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984997" w14:textId="1EE01B95" w:rsidR="00B13FB3" w:rsidRPr="008A31E0" w:rsidRDefault="00B57753" w:rsidP="00B13FB3">
      <w:pPr>
        <w:bidi/>
        <w:rPr>
          <w:color w:val="000000" w:themeColor="text1"/>
        </w:rPr>
      </w:pPr>
      <w:r>
        <w:rPr>
          <w:noProof/>
        </w:rPr>
        <w:drawing>
          <wp:inline distT="0" distB="0" distL="0" distR="0" wp14:anchorId="2246DF9E" wp14:editId="0BC1596A">
            <wp:extent cx="7559675" cy="10692130"/>
            <wp:effectExtent l="0" t="0" r="3175" b="0"/>
            <wp:docPr id="1896342515" name="Picture 1" descr="روی جلد شماره ۲۵ نسل م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6342515" name="Picture 1" descr="روی جلد شماره ۲۵ نسل مانا"/>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59675" cy="10692130"/>
                    </a:xfrm>
                    <a:prstGeom prst="rect">
                      <a:avLst/>
                    </a:prstGeom>
                    <a:noFill/>
                    <a:ln>
                      <a:noFill/>
                    </a:ln>
                  </pic:spPr>
                </pic:pic>
              </a:graphicData>
            </a:graphic>
          </wp:inline>
        </w:drawing>
      </w:r>
    </w:p>
    <w:p w14:paraId="47008B67" w14:textId="77777777" w:rsidR="00B13FB3" w:rsidRPr="008A31E0" w:rsidRDefault="00B13FB3" w:rsidP="00B13FB3">
      <w:pPr>
        <w:bidi/>
        <w:rPr>
          <w:color w:val="000000" w:themeColor="text1"/>
          <w:rtl/>
        </w:rPr>
        <w:sectPr w:rsidR="00B13FB3" w:rsidRPr="008A31E0" w:rsidSect="00C668A6">
          <w:pgSz w:w="11906" w:h="16838" w:code="9"/>
          <w:pgMar w:top="0" w:right="0" w:bottom="0" w:left="0" w:header="0" w:footer="0" w:gutter="0"/>
          <w:cols w:space="720"/>
          <w:docGrid w:linePitch="360"/>
        </w:sectPr>
      </w:pPr>
    </w:p>
    <w:sdt>
      <w:sdtPr>
        <w:rPr>
          <w:rFonts w:asciiTheme="minorHAnsi" w:eastAsiaTheme="minorHAnsi" w:hAnsiTheme="minorHAnsi" w:cstheme="minorBidi"/>
          <w:color w:val="000000" w:themeColor="text1"/>
          <w:sz w:val="22"/>
          <w:szCs w:val="22"/>
          <w:rtl/>
        </w:rPr>
        <w:id w:val="1328486577"/>
        <w:docPartObj>
          <w:docPartGallery w:val="Table of Contents"/>
          <w:docPartUnique/>
        </w:docPartObj>
      </w:sdtPr>
      <w:sdtEndPr>
        <w:rPr>
          <w:rFonts w:cs="B Mitra"/>
          <w:b/>
          <w:bCs/>
          <w:noProof/>
          <w:sz w:val="26"/>
          <w:szCs w:val="26"/>
          <w:rtl w:val="0"/>
        </w:rPr>
      </w:sdtEndPr>
      <w:sdtContent>
        <w:bookmarkStart w:id="0" w:name="_Toc153911061" w:displacedByCustomXml="prev"/>
        <w:p w14:paraId="2E7B7709" w14:textId="77777777" w:rsidR="00F75EEB" w:rsidRDefault="00F75EEB" w:rsidP="009F2F89">
          <w:pPr>
            <w:pStyle w:val="TOCHeading"/>
            <w:bidi/>
            <w:rPr>
              <w:rFonts w:asciiTheme="minorHAnsi" w:eastAsiaTheme="minorHAnsi" w:hAnsiTheme="minorHAnsi" w:cstheme="minorBidi"/>
              <w:color w:val="000000" w:themeColor="text1"/>
              <w:sz w:val="22"/>
              <w:szCs w:val="22"/>
            </w:rPr>
          </w:pPr>
        </w:p>
        <w:p w14:paraId="79A55932" w14:textId="77777777" w:rsidR="00F75EEB" w:rsidRDefault="00F75EEB" w:rsidP="00F75EEB">
          <w:pPr>
            <w:bidi/>
          </w:pPr>
        </w:p>
        <w:p w14:paraId="75A0D34F" w14:textId="77777777" w:rsidR="00F75EEB" w:rsidRDefault="00F75EEB" w:rsidP="00F75EEB">
          <w:pPr>
            <w:bidi/>
          </w:pPr>
        </w:p>
        <w:p w14:paraId="2C24E347" w14:textId="77777777" w:rsidR="00F75EEB" w:rsidRPr="00F75EEB" w:rsidRDefault="00F75EEB" w:rsidP="00F75EEB">
          <w:pPr>
            <w:bidi/>
            <w:rPr>
              <w:rtl/>
            </w:rPr>
            <w:sectPr w:rsidR="00F75EEB" w:rsidRPr="00F75EEB" w:rsidSect="00C668A6">
              <w:headerReference w:type="default" r:id="rId9"/>
              <w:footnotePr>
                <w:numRestart w:val="eachPage"/>
              </w:footnotePr>
              <w:pgSz w:w="11906" w:h="16838" w:code="9"/>
              <w:pgMar w:top="1440" w:right="1440" w:bottom="1440" w:left="1440" w:header="720" w:footer="720" w:gutter="0"/>
              <w:pgNumType w:start="1"/>
              <w:cols w:num="2" w:space="720"/>
              <w:bidi/>
              <w:docGrid w:linePitch="360"/>
            </w:sectPr>
          </w:pPr>
        </w:p>
        <w:p w14:paraId="7023ABCB" w14:textId="79B35912" w:rsidR="0041773C" w:rsidRPr="009F2F89" w:rsidRDefault="009E56EF" w:rsidP="009F2F89">
          <w:pPr>
            <w:pStyle w:val="TOCHeading"/>
            <w:bidi/>
            <w:rPr>
              <w:rFonts w:cs="B Mitra"/>
              <w:b/>
              <w:bCs/>
              <w:color w:val="000000" w:themeColor="text1"/>
            </w:rPr>
          </w:pPr>
          <w:r w:rsidRPr="008A31E0">
            <w:rPr>
              <w:rStyle w:val="Heading1Char"/>
              <w:rFonts w:cs="B Mitra" w:hint="cs"/>
              <w:b/>
              <w:bCs/>
              <w:color w:val="000000" w:themeColor="text1"/>
              <w:rtl/>
            </w:rPr>
            <w:t>فهرست</w:t>
          </w:r>
          <w:bookmarkEnd w:id="0"/>
        </w:p>
        <w:p w14:paraId="47CB8AFA" w14:textId="0A02E5BA" w:rsidR="009F2F89" w:rsidRPr="009F2F89" w:rsidRDefault="00921E3F">
          <w:pPr>
            <w:pStyle w:val="TOC2"/>
            <w:rPr>
              <w:rFonts w:eastAsiaTheme="minorEastAsia" w:cs="B Lotus"/>
              <w:kern w:val="2"/>
              <w:sz w:val="26"/>
              <w:szCs w:val="26"/>
              <w:rtl/>
              <w:lang w:bidi="ar-SA"/>
              <w14:ligatures w14:val="standardContextual"/>
            </w:rPr>
          </w:pPr>
          <w:r w:rsidRPr="009F2F89">
            <w:rPr>
              <w:rFonts w:cs="B Lotus"/>
              <w:noProof w:val="0"/>
              <w:color w:val="000000" w:themeColor="text1"/>
              <w:sz w:val="26"/>
              <w:szCs w:val="26"/>
            </w:rPr>
            <w:fldChar w:fldCharType="begin"/>
          </w:r>
          <w:r w:rsidRPr="009F2F89">
            <w:rPr>
              <w:rFonts w:cs="B Lotus"/>
              <w:color w:val="000000" w:themeColor="text1"/>
              <w:sz w:val="26"/>
              <w:szCs w:val="26"/>
            </w:rPr>
            <w:instrText xml:space="preserve"> TOC \o "1-3" \h \z \u </w:instrText>
          </w:r>
          <w:r w:rsidRPr="009F2F89">
            <w:rPr>
              <w:rFonts w:cs="B Lotus"/>
              <w:noProof w:val="0"/>
              <w:color w:val="000000" w:themeColor="text1"/>
              <w:sz w:val="26"/>
              <w:szCs w:val="26"/>
            </w:rPr>
            <w:fldChar w:fldCharType="separate"/>
          </w:r>
          <w:hyperlink w:anchor="_Toc156642611" w:history="1">
            <w:r w:rsidR="009F2F89" w:rsidRPr="009F2F89">
              <w:rPr>
                <w:rStyle w:val="Hyperlink"/>
                <w:rFonts w:eastAsia="Times New Roman" w:cs="B Lotus"/>
                <w:sz w:val="26"/>
                <w:szCs w:val="26"/>
                <w:rtl/>
              </w:rPr>
              <w:t>ر</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ل‌گذار</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ها</w:t>
            </w:r>
            <w:r w:rsidR="009F2F89" w:rsidRPr="009F2F89">
              <w:rPr>
                <w:rStyle w:val="Hyperlink"/>
                <w:rFonts w:eastAsia="Times New Roman" w:cs="B Lotus" w:hint="cs"/>
                <w:sz w:val="26"/>
                <w:szCs w:val="26"/>
                <w:rtl/>
              </w:rPr>
              <w:t>ی</w:t>
            </w:r>
            <w:r w:rsidR="009F2F89" w:rsidRPr="009F2F89">
              <w:rPr>
                <w:rStyle w:val="Hyperlink"/>
                <w:rFonts w:eastAsia="Times New Roman" w:cs="B Lotus"/>
                <w:sz w:val="26"/>
                <w:szCs w:val="26"/>
                <w:rtl/>
              </w:rPr>
              <w:t xml:space="preserve"> نسل مانا برا</w:t>
            </w:r>
            <w:r w:rsidR="009F2F89" w:rsidRPr="009F2F89">
              <w:rPr>
                <w:rStyle w:val="Hyperlink"/>
                <w:rFonts w:eastAsia="Times New Roman" w:cs="B Lotus" w:hint="cs"/>
                <w:sz w:val="26"/>
                <w:szCs w:val="26"/>
                <w:rtl/>
              </w:rPr>
              <w:t>ی</w:t>
            </w:r>
            <w:r w:rsidR="009F2F89" w:rsidRPr="009F2F89">
              <w:rPr>
                <w:rStyle w:val="Hyperlink"/>
                <w:rFonts w:eastAsia="Times New Roman" w:cs="B Lotus"/>
                <w:sz w:val="26"/>
                <w:szCs w:val="26"/>
                <w:rtl/>
              </w:rPr>
              <w:t xml:space="preserve"> سال پ</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ش‌</w:t>
            </w:r>
            <w:r w:rsidR="009F2F89" w:rsidRPr="009F2F89">
              <w:rPr>
                <w:rStyle w:val="Hyperlink"/>
                <w:rFonts w:eastAsia="Times New Roman" w:cs="B Lotus"/>
                <w:sz w:val="26"/>
                <w:szCs w:val="26"/>
                <w:rtl/>
              </w:rPr>
              <w:t xml:space="preserve"> رو</w:t>
            </w:r>
            <w:r w:rsidR="009F2F89" w:rsidRPr="009F2F89">
              <w:rPr>
                <w:rFonts w:cs="B Lotus"/>
                <w:webHidden/>
                <w:sz w:val="26"/>
                <w:szCs w:val="26"/>
                <w:rtl/>
              </w:rPr>
              <w:tab/>
            </w:r>
            <w:r w:rsidR="009F2F89" w:rsidRPr="009F2F89">
              <w:rPr>
                <w:rFonts w:cs="B Lotus"/>
                <w:webHidden/>
                <w:sz w:val="26"/>
                <w:szCs w:val="26"/>
                <w:rtl/>
              </w:rPr>
              <w:fldChar w:fldCharType="begin"/>
            </w:r>
            <w:r w:rsidR="009F2F89" w:rsidRPr="009F2F89">
              <w:rPr>
                <w:rFonts w:cs="B Lotus"/>
                <w:webHidden/>
                <w:sz w:val="26"/>
                <w:szCs w:val="26"/>
                <w:rtl/>
              </w:rPr>
              <w:instrText xml:space="preserve"> </w:instrText>
            </w:r>
            <w:r w:rsidR="009F2F89" w:rsidRPr="009F2F89">
              <w:rPr>
                <w:rFonts w:cs="B Lotus"/>
                <w:webHidden/>
                <w:sz w:val="26"/>
                <w:szCs w:val="26"/>
              </w:rPr>
              <w:instrText>PAGEREF</w:instrText>
            </w:r>
            <w:r w:rsidR="009F2F89" w:rsidRPr="009F2F89">
              <w:rPr>
                <w:rFonts w:cs="B Lotus"/>
                <w:webHidden/>
                <w:sz w:val="26"/>
                <w:szCs w:val="26"/>
                <w:rtl/>
              </w:rPr>
              <w:instrText xml:space="preserve"> _</w:instrText>
            </w:r>
            <w:r w:rsidR="009F2F89" w:rsidRPr="009F2F89">
              <w:rPr>
                <w:rFonts w:cs="B Lotus"/>
                <w:webHidden/>
                <w:sz w:val="26"/>
                <w:szCs w:val="26"/>
              </w:rPr>
              <w:instrText>Toc</w:instrText>
            </w:r>
            <w:r w:rsidR="009F2F89" w:rsidRPr="009F2F89">
              <w:rPr>
                <w:rFonts w:cs="B Lotus"/>
                <w:webHidden/>
                <w:sz w:val="26"/>
                <w:szCs w:val="26"/>
                <w:rtl/>
              </w:rPr>
              <w:instrText xml:space="preserve">156642611 </w:instrText>
            </w:r>
            <w:r w:rsidR="009F2F89" w:rsidRPr="009F2F89">
              <w:rPr>
                <w:rFonts w:cs="B Lotus"/>
                <w:webHidden/>
                <w:sz w:val="26"/>
                <w:szCs w:val="26"/>
              </w:rPr>
              <w:instrText>\h</w:instrText>
            </w:r>
            <w:r w:rsidR="009F2F89" w:rsidRPr="009F2F89">
              <w:rPr>
                <w:rFonts w:cs="B Lotus"/>
                <w:webHidden/>
                <w:sz w:val="26"/>
                <w:szCs w:val="26"/>
                <w:rtl/>
              </w:rPr>
              <w:instrText xml:space="preserve"> </w:instrText>
            </w:r>
            <w:r w:rsidR="009F2F89" w:rsidRPr="009F2F89">
              <w:rPr>
                <w:rFonts w:cs="B Lotus"/>
                <w:webHidden/>
                <w:sz w:val="26"/>
                <w:szCs w:val="26"/>
                <w:rtl/>
              </w:rPr>
            </w:r>
            <w:r w:rsidR="009F2F89" w:rsidRPr="009F2F89">
              <w:rPr>
                <w:rFonts w:cs="B Lotus"/>
                <w:webHidden/>
                <w:sz w:val="26"/>
                <w:szCs w:val="26"/>
                <w:rtl/>
              </w:rPr>
              <w:fldChar w:fldCharType="separate"/>
            </w:r>
            <w:r w:rsidR="00164003">
              <w:rPr>
                <w:rFonts w:cs="B Lotus"/>
                <w:webHidden/>
                <w:sz w:val="26"/>
                <w:szCs w:val="26"/>
                <w:rtl/>
              </w:rPr>
              <w:t>2</w:t>
            </w:r>
            <w:r w:rsidR="009F2F89" w:rsidRPr="009F2F89">
              <w:rPr>
                <w:rFonts w:cs="B Lotus"/>
                <w:webHidden/>
                <w:sz w:val="26"/>
                <w:szCs w:val="26"/>
                <w:rtl/>
              </w:rPr>
              <w:fldChar w:fldCharType="end"/>
            </w:r>
          </w:hyperlink>
        </w:p>
        <w:p w14:paraId="2A73E4F1" w14:textId="2608E3F7" w:rsidR="009F2F89" w:rsidRPr="009F2F89" w:rsidRDefault="00000000">
          <w:pPr>
            <w:pStyle w:val="TOC2"/>
            <w:rPr>
              <w:rFonts w:eastAsiaTheme="minorEastAsia" w:cs="B Lotus"/>
              <w:kern w:val="2"/>
              <w:sz w:val="26"/>
              <w:szCs w:val="26"/>
              <w:rtl/>
              <w:lang w:bidi="ar-SA"/>
              <w14:ligatures w14:val="standardContextual"/>
            </w:rPr>
          </w:pPr>
          <w:hyperlink w:anchor="_Toc156642616" w:history="1">
            <w:r w:rsidR="009F2F89" w:rsidRPr="009F2F89">
              <w:rPr>
                <w:rStyle w:val="Hyperlink"/>
                <w:rFonts w:eastAsia="Times New Roman" w:cs="B Lotus"/>
                <w:sz w:val="26"/>
                <w:szCs w:val="26"/>
                <w:rtl/>
              </w:rPr>
              <w:t>گزارش عملکرد انجمن ناب</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نا</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ان</w:t>
            </w:r>
            <w:r w:rsidR="009F2F89" w:rsidRPr="009F2F89">
              <w:rPr>
                <w:rStyle w:val="Hyperlink"/>
                <w:rFonts w:eastAsia="Times New Roman" w:cs="B Lotus"/>
                <w:sz w:val="26"/>
                <w:szCs w:val="26"/>
                <w:rtl/>
              </w:rPr>
              <w:t xml:space="preserve"> ا</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ران</w:t>
            </w:r>
            <w:r w:rsidR="009F2F89" w:rsidRPr="009F2F89">
              <w:rPr>
                <w:rStyle w:val="Hyperlink"/>
                <w:rFonts w:eastAsia="Times New Roman" w:cs="B Lotus"/>
                <w:sz w:val="26"/>
                <w:szCs w:val="26"/>
                <w:rtl/>
              </w:rPr>
              <w:t xml:space="preserve"> (د</w:t>
            </w:r>
            <w:r w:rsidR="009F2F89" w:rsidRPr="009F2F89">
              <w:rPr>
                <w:rStyle w:val="Hyperlink"/>
                <w:rFonts w:eastAsia="Times New Roman" w:cs="B Lotus" w:hint="cs"/>
                <w:sz w:val="26"/>
                <w:szCs w:val="26"/>
                <w:rtl/>
              </w:rPr>
              <w:t>ی</w:t>
            </w:r>
            <w:r w:rsidR="009F2F89" w:rsidRPr="009F2F89">
              <w:rPr>
                <w:rStyle w:val="Hyperlink"/>
                <w:rFonts w:eastAsia="Times New Roman" w:cs="B Lotus"/>
                <w:sz w:val="26"/>
                <w:szCs w:val="26"/>
                <w:rtl/>
              </w:rPr>
              <w:t xml:space="preserve"> ۱۴۰۲)</w:t>
            </w:r>
            <w:r w:rsidR="009F2F89" w:rsidRPr="009F2F89">
              <w:rPr>
                <w:rFonts w:cs="B Lotus"/>
                <w:webHidden/>
                <w:sz w:val="26"/>
                <w:szCs w:val="26"/>
                <w:rtl/>
              </w:rPr>
              <w:tab/>
            </w:r>
            <w:r w:rsidR="009F2F89" w:rsidRPr="009F2F89">
              <w:rPr>
                <w:rFonts w:cs="B Lotus"/>
                <w:webHidden/>
                <w:sz w:val="26"/>
                <w:szCs w:val="26"/>
                <w:rtl/>
              </w:rPr>
              <w:fldChar w:fldCharType="begin"/>
            </w:r>
            <w:r w:rsidR="009F2F89" w:rsidRPr="009F2F89">
              <w:rPr>
                <w:rFonts w:cs="B Lotus"/>
                <w:webHidden/>
                <w:sz w:val="26"/>
                <w:szCs w:val="26"/>
                <w:rtl/>
              </w:rPr>
              <w:instrText xml:space="preserve"> </w:instrText>
            </w:r>
            <w:r w:rsidR="009F2F89" w:rsidRPr="009F2F89">
              <w:rPr>
                <w:rFonts w:cs="B Lotus"/>
                <w:webHidden/>
                <w:sz w:val="26"/>
                <w:szCs w:val="26"/>
              </w:rPr>
              <w:instrText>PAGEREF</w:instrText>
            </w:r>
            <w:r w:rsidR="009F2F89" w:rsidRPr="009F2F89">
              <w:rPr>
                <w:rFonts w:cs="B Lotus"/>
                <w:webHidden/>
                <w:sz w:val="26"/>
                <w:szCs w:val="26"/>
                <w:rtl/>
              </w:rPr>
              <w:instrText xml:space="preserve"> _</w:instrText>
            </w:r>
            <w:r w:rsidR="009F2F89" w:rsidRPr="009F2F89">
              <w:rPr>
                <w:rFonts w:cs="B Lotus"/>
                <w:webHidden/>
                <w:sz w:val="26"/>
                <w:szCs w:val="26"/>
              </w:rPr>
              <w:instrText>Toc</w:instrText>
            </w:r>
            <w:r w:rsidR="009F2F89" w:rsidRPr="009F2F89">
              <w:rPr>
                <w:rFonts w:cs="B Lotus"/>
                <w:webHidden/>
                <w:sz w:val="26"/>
                <w:szCs w:val="26"/>
                <w:rtl/>
              </w:rPr>
              <w:instrText xml:space="preserve">156642616 </w:instrText>
            </w:r>
            <w:r w:rsidR="009F2F89" w:rsidRPr="009F2F89">
              <w:rPr>
                <w:rFonts w:cs="B Lotus"/>
                <w:webHidden/>
                <w:sz w:val="26"/>
                <w:szCs w:val="26"/>
              </w:rPr>
              <w:instrText>\h</w:instrText>
            </w:r>
            <w:r w:rsidR="009F2F89" w:rsidRPr="009F2F89">
              <w:rPr>
                <w:rFonts w:cs="B Lotus"/>
                <w:webHidden/>
                <w:sz w:val="26"/>
                <w:szCs w:val="26"/>
                <w:rtl/>
              </w:rPr>
              <w:instrText xml:space="preserve"> </w:instrText>
            </w:r>
            <w:r w:rsidR="009F2F89" w:rsidRPr="009F2F89">
              <w:rPr>
                <w:rFonts w:cs="B Lotus"/>
                <w:webHidden/>
                <w:sz w:val="26"/>
                <w:szCs w:val="26"/>
                <w:rtl/>
              </w:rPr>
            </w:r>
            <w:r w:rsidR="009F2F89" w:rsidRPr="009F2F89">
              <w:rPr>
                <w:rFonts w:cs="B Lotus"/>
                <w:webHidden/>
                <w:sz w:val="26"/>
                <w:szCs w:val="26"/>
                <w:rtl/>
              </w:rPr>
              <w:fldChar w:fldCharType="separate"/>
            </w:r>
            <w:r w:rsidR="00164003">
              <w:rPr>
                <w:rFonts w:cs="B Lotus"/>
                <w:webHidden/>
                <w:sz w:val="26"/>
                <w:szCs w:val="26"/>
                <w:rtl/>
              </w:rPr>
              <w:t>5</w:t>
            </w:r>
            <w:r w:rsidR="009F2F89" w:rsidRPr="009F2F89">
              <w:rPr>
                <w:rFonts w:cs="B Lotus"/>
                <w:webHidden/>
                <w:sz w:val="26"/>
                <w:szCs w:val="26"/>
                <w:rtl/>
              </w:rPr>
              <w:fldChar w:fldCharType="end"/>
            </w:r>
          </w:hyperlink>
        </w:p>
        <w:p w14:paraId="3B22C95E" w14:textId="2858137D" w:rsidR="009F2F89" w:rsidRPr="009F2F89" w:rsidRDefault="00000000">
          <w:pPr>
            <w:pStyle w:val="TOC2"/>
            <w:rPr>
              <w:rFonts w:eastAsiaTheme="minorEastAsia" w:cs="B Lotus"/>
              <w:kern w:val="2"/>
              <w:sz w:val="26"/>
              <w:szCs w:val="26"/>
              <w:rtl/>
              <w:lang w:bidi="ar-SA"/>
              <w14:ligatures w14:val="standardContextual"/>
            </w:rPr>
          </w:pPr>
          <w:hyperlink w:anchor="_Toc156642617" w:history="1">
            <w:r w:rsidR="009F2F89" w:rsidRPr="009F2F89">
              <w:rPr>
                <w:rStyle w:val="Hyperlink"/>
                <w:rFonts w:eastAsia="Times New Roman" w:cs="B Lotus"/>
                <w:sz w:val="26"/>
                <w:szCs w:val="26"/>
                <w:rtl/>
              </w:rPr>
              <w:t>پ</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شخوان</w:t>
            </w:r>
            <w:r w:rsidR="009F2F89" w:rsidRPr="009F2F89">
              <w:rPr>
                <w:rStyle w:val="Hyperlink"/>
                <w:rFonts w:eastAsia="Times New Roman" w:cs="B Lotus"/>
                <w:sz w:val="26"/>
                <w:szCs w:val="26"/>
                <w:rtl/>
              </w:rPr>
              <w:t>: مرور</w:t>
            </w:r>
            <w:r w:rsidR="009F2F89" w:rsidRPr="009F2F89">
              <w:rPr>
                <w:rStyle w:val="Hyperlink"/>
                <w:rFonts w:eastAsia="Times New Roman" w:cs="B Lotus" w:hint="cs"/>
                <w:sz w:val="26"/>
                <w:szCs w:val="26"/>
                <w:rtl/>
              </w:rPr>
              <w:t>ی</w:t>
            </w:r>
            <w:r w:rsidR="009F2F89" w:rsidRPr="009F2F89">
              <w:rPr>
                <w:rStyle w:val="Hyperlink"/>
                <w:rFonts w:eastAsia="Times New Roman" w:cs="B Lotus"/>
                <w:sz w:val="26"/>
                <w:szCs w:val="26"/>
                <w:rtl/>
              </w:rPr>
              <w:t xml:space="preserve"> بر پادکست‌ها و نشر</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ه‌ها</w:t>
            </w:r>
            <w:r w:rsidR="009F2F89" w:rsidRPr="009F2F89">
              <w:rPr>
                <w:rStyle w:val="Hyperlink"/>
                <w:rFonts w:eastAsia="Times New Roman" w:cs="B Lotus" w:hint="cs"/>
                <w:sz w:val="26"/>
                <w:szCs w:val="26"/>
                <w:rtl/>
              </w:rPr>
              <w:t>ی</w:t>
            </w:r>
            <w:r w:rsidR="009F2F89" w:rsidRPr="009F2F89">
              <w:rPr>
                <w:rStyle w:val="Hyperlink"/>
                <w:rFonts w:eastAsia="Times New Roman" w:cs="B Lotus"/>
                <w:sz w:val="26"/>
                <w:szCs w:val="26"/>
                <w:rtl/>
              </w:rPr>
              <w:t xml:space="preserve"> انگل</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س</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زبان</w:t>
            </w:r>
            <w:r w:rsidR="009F2F89" w:rsidRPr="009F2F89">
              <w:rPr>
                <w:rStyle w:val="Hyperlink"/>
                <w:rFonts w:eastAsia="Times New Roman" w:cs="B Lotus"/>
                <w:sz w:val="26"/>
                <w:szCs w:val="26"/>
                <w:rtl/>
              </w:rPr>
              <w:t xml:space="preserve"> و</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ژ</w:t>
            </w:r>
            <w:r w:rsidR="009F2F89" w:rsidRPr="009F2F89">
              <w:rPr>
                <w:rStyle w:val="Hyperlink"/>
                <w:rFonts w:eastAsia="Times New Roman" w:cs="B Lotus" w:hint="cs"/>
                <w:sz w:val="26"/>
                <w:szCs w:val="26"/>
                <w:rtl/>
              </w:rPr>
              <w:t>ۀ</w:t>
            </w:r>
            <w:r w:rsidR="009F2F89" w:rsidRPr="009F2F89">
              <w:rPr>
                <w:rStyle w:val="Hyperlink"/>
                <w:rFonts w:eastAsia="Times New Roman" w:cs="B Lotus"/>
                <w:sz w:val="26"/>
                <w:szCs w:val="26"/>
                <w:rtl/>
              </w:rPr>
              <w:t xml:space="preserve"> افراد با آس</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ب</w:t>
            </w:r>
            <w:r w:rsidR="009F2F89" w:rsidRPr="009F2F89">
              <w:rPr>
                <w:rStyle w:val="Hyperlink"/>
                <w:rFonts w:eastAsia="Times New Roman" w:cs="B Lotus"/>
                <w:sz w:val="26"/>
                <w:szCs w:val="26"/>
                <w:rtl/>
              </w:rPr>
              <w:t xml:space="preserve"> ب</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نا</w:t>
            </w:r>
            <w:r w:rsidR="009F2F89" w:rsidRPr="009F2F89">
              <w:rPr>
                <w:rStyle w:val="Hyperlink"/>
                <w:rFonts w:eastAsia="Times New Roman" w:cs="B Lotus" w:hint="cs"/>
                <w:sz w:val="26"/>
                <w:szCs w:val="26"/>
                <w:rtl/>
              </w:rPr>
              <w:t>یی</w:t>
            </w:r>
            <w:r w:rsidR="009F2F89" w:rsidRPr="009F2F89">
              <w:rPr>
                <w:rFonts w:cs="B Lotus"/>
                <w:webHidden/>
                <w:sz w:val="26"/>
                <w:szCs w:val="26"/>
                <w:rtl/>
              </w:rPr>
              <w:tab/>
            </w:r>
            <w:r w:rsidR="009F2F89" w:rsidRPr="009F2F89">
              <w:rPr>
                <w:rFonts w:cs="B Lotus"/>
                <w:webHidden/>
                <w:sz w:val="26"/>
                <w:szCs w:val="26"/>
                <w:rtl/>
              </w:rPr>
              <w:fldChar w:fldCharType="begin"/>
            </w:r>
            <w:r w:rsidR="009F2F89" w:rsidRPr="009F2F89">
              <w:rPr>
                <w:rFonts w:cs="B Lotus"/>
                <w:webHidden/>
                <w:sz w:val="26"/>
                <w:szCs w:val="26"/>
                <w:rtl/>
              </w:rPr>
              <w:instrText xml:space="preserve"> </w:instrText>
            </w:r>
            <w:r w:rsidR="009F2F89" w:rsidRPr="009F2F89">
              <w:rPr>
                <w:rFonts w:cs="B Lotus"/>
                <w:webHidden/>
                <w:sz w:val="26"/>
                <w:szCs w:val="26"/>
              </w:rPr>
              <w:instrText>PAGEREF</w:instrText>
            </w:r>
            <w:r w:rsidR="009F2F89" w:rsidRPr="009F2F89">
              <w:rPr>
                <w:rFonts w:cs="B Lotus"/>
                <w:webHidden/>
                <w:sz w:val="26"/>
                <w:szCs w:val="26"/>
                <w:rtl/>
              </w:rPr>
              <w:instrText xml:space="preserve"> _</w:instrText>
            </w:r>
            <w:r w:rsidR="009F2F89" w:rsidRPr="009F2F89">
              <w:rPr>
                <w:rFonts w:cs="B Lotus"/>
                <w:webHidden/>
                <w:sz w:val="26"/>
                <w:szCs w:val="26"/>
              </w:rPr>
              <w:instrText>Toc</w:instrText>
            </w:r>
            <w:r w:rsidR="009F2F89" w:rsidRPr="009F2F89">
              <w:rPr>
                <w:rFonts w:cs="B Lotus"/>
                <w:webHidden/>
                <w:sz w:val="26"/>
                <w:szCs w:val="26"/>
                <w:rtl/>
              </w:rPr>
              <w:instrText xml:space="preserve">156642617 </w:instrText>
            </w:r>
            <w:r w:rsidR="009F2F89" w:rsidRPr="009F2F89">
              <w:rPr>
                <w:rFonts w:cs="B Lotus"/>
                <w:webHidden/>
                <w:sz w:val="26"/>
                <w:szCs w:val="26"/>
              </w:rPr>
              <w:instrText>\h</w:instrText>
            </w:r>
            <w:r w:rsidR="009F2F89" w:rsidRPr="009F2F89">
              <w:rPr>
                <w:rFonts w:cs="B Lotus"/>
                <w:webHidden/>
                <w:sz w:val="26"/>
                <w:szCs w:val="26"/>
                <w:rtl/>
              </w:rPr>
              <w:instrText xml:space="preserve"> </w:instrText>
            </w:r>
            <w:r w:rsidR="009F2F89" w:rsidRPr="009F2F89">
              <w:rPr>
                <w:rFonts w:cs="B Lotus"/>
                <w:webHidden/>
                <w:sz w:val="26"/>
                <w:szCs w:val="26"/>
                <w:rtl/>
              </w:rPr>
            </w:r>
            <w:r w:rsidR="009F2F89" w:rsidRPr="009F2F89">
              <w:rPr>
                <w:rFonts w:cs="B Lotus"/>
                <w:webHidden/>
                <w:sz w:val="26"/>
                <w:szCs w:val="26"/>
                <w:rtl/>
              </w:rPr>
              <w:fldChar w:fldCharType="separate"/>
            </w:r>
            <w:r w:rsidR="00164003">
              <w:rPr>
                <w:rFonts w:cs="B Lotus"/>
                <w:webHidden/>
                <w:sz w:val="26"/>
                <w:szCs w:val="26"/>
                <w:rtl/>
              </w:rPr>
              <w:t>7</w:t>
            </w:r>
            <w:r w:rsidR="009F2F89" w:rsidRPr="009F2F89">
              <w:rPr>
                <w:rFonts w:cs="B Lotus"/>
                <w:webHidden/>
                <w:sz w:val="26"/>
                <w:szCs w:val="26"/>
                <w:rtl/>
              </w:rPr>
              <w:fldChar w:fldCharType="end"/>
            </w:r>
          </w:hyperlink>
        </w:p>
        <w:p w14:paraId="331AE060" w14:textId="01D3835B" w:rsidR="009F2F89" w:rsidRPr="009F2F89" w:rsidRDefault="00000000">
          <w:pPr>
            <w:pStyle w:val="TOC2"/>
            <w:rPr>
              <w:rFonts w:eastAsiaTheme="minorEastAsia" w:cs="B Lotus"/>
              <w:kern w:val="2"/>
              <w:sz w:val="26"/>
              <w:szCs w:val="26"/>
              <w:rtl/>
              <w:lang w:bidi="ar-SA"/>
              <w14:ligatures w14:val="standardContextual"/>
            </w:rPr>
          </w:pPr>
          <w:hyperlink w:anchor="_Toc156642621" w:history="1">
            <w:r w:rsidR="009F2F89" w:rsidRPr="009F2F89">
              <w:rPr>
                <w:rStyle w:val="Hyperlink"/>
                <w:rFonts w:eastAsia="Times New Roman" w:cs="B Lotus"/>
                <w:sz w:val="26"/>
                <w:szCs w:val="26"/>
                <w:rtl/>
              </w:rPr>
              <w:t>آنجا که رنگ و نور و تماشا بر</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ل</w:t>
            </w:r>
            <w:r w:rsidR="009F2F89" w:rsidRPr="009F2F89">
              <w:rPr>
                <w:rStyle w:val="Hyperlink"/>
                <w:rFonts w:eastAsia="Times New Roman" w:cs="B Lotus"/>
                <w:sz w:val="26"/>
                <w:szCs w:val="26"/>
                <w:rtl/>
              </w:rPr>
              <w:t xml:space="preserve"> شد؛ نگاه</w:t>
            </w:r>
            <w:r w:rsidR="009F2F89" w:rsidRPr="009F2F89">
              <w:rPr>
                <w:rStyle w:val="Hyperlink"/>
                <w:rFonts w:eastAsia="Times New Roman" w:cs="B Lotus" w:hint="cs"/>
                <w:sz w:val="26"/>
                <w:szCs w:val="26"/>
                <w:rtl/>
              </w:rPr>
              <w:t>ی</w:t>
            </w:r>
            <w:r w:rsidR="009F2F89" w:rsidRPr="009F2F89">
              <w:rPr>
                <w:rStyle w:val="Hyperlink"/>
                <w:rFonts w:eastAsia="Times New Roman" w:cs="B Lotus"/>
                <w:sz w:val="26"/>
                <w:szCs w:val="26"/>
                <w:rtl/>
              </w:rPr>
              <w:t xml:space="preserve"> به جا</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گاه</w:t>
            </w:r>
            <w:r w:rsidR="009F2F89" w:rsidRPr="009F2F89">
              <w:rPr>
                <w:rStyle w:val="Hyperlink"/>
                <w:rFonts w:eastAsia="Times New Roman" w:cs="B Lotus"/>
                <w:sz w:val="26"/>
                <w:szCs w:val="26"/>
                <w:rtl/>
              </w:rPr>
              <w:t xml:space="preserve"> بر</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ل</w:t>
            </w:r>
            <w:r w:rsidR="009F2F89" w:rsidRPr="009F2F89">
              <w:rPr>
                <w:rStyle w:val="Hyperlink"/>
                <w:rFonts w:eastAsia="Times New Roman" w:cs="B Lotus"/>
                <w:sz w:val="26"/>
                <w:szCs w:val="26"/>
                <w:rtl/>
              </w:rPr>
              <w:t xml:space="preserve"> در دن</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ا</w:t>
            </w:r>
            <w:r w:rsidR="009F2F89" w:rsidRPr="009F2F89">
              <w:rPr>
                <w:rStyle w:val="Hyperlink"/>
                <w:rFonts w:eastAsia="Times New Roman" w:cs="B Lotus" w:hint="cs"/>
                <w:sz w:val="26"/>
                <w:szCs w:val="26"/>
                <w:rtl/>
              </w:rPr>
              <w:t>ی</w:t>
            </w:r>
            <w:r w:rsidR="009F2F89" w:rsidRPr="009F2F89">
              <w:rPr>
                <w:rStyle w:val="Hyperlink"/>
                <w:rFonts w:eastAsia="Times New Roman" w:cs="B Lotus"/>
                <w:sz w:val="26"/>
                <w:szCs w:val="26"/>
                <w:rtl/>
              </w:rPr>
              <w:t xml:space="preserve"> امروز و مقا</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سه</w:t>
            </w:r>
            <w:r w:rsidR="009F2F89" w:rsidRPr="009F2F89">
              <w:rPr>
                <w:rStyle w:val="Hyperlink"/>
                <w:rFonts w:eastAsia="Times New Roman" w:cs="B Lotus"/>
                <w:sz w:val="26"/>
                <w:szCs w:val="26"/>
                <w:rtl/>
              </w:rPr>
              <w:t xml:space="preserve"> آن با ا</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ران</w:t>
            </w:r>
            <w:r w:rsidR="009F2F89" w:rsidRPr="009F2F89">
              <w:rPr>
                <w:rFonts w:cs="B Lotus"/>
                <w:webHidden/>
                <w:sz w:val="26"/>
                <w:szCs w:val="26"/>
                <w:rtl/>
              </w:rPr>
              <w:tab/>
            </w:r>
            <w:r w:rsidR="009F2F89" w:rsidRPr="009F2F89">
              <w:rPr>
                <w:rFonts w:cs="B Lotus"/>
                <w:webHidden/>
                <w:sz w:val="26"/>
                <w:szCs w:val="26"/>
                <w:rtl/>
              </w:rPr>
              <w:fldChar w:fldCharType="begin"/>
            </w:r>
            <w:r w:rsidR="009F2F89" w:rsidRPr="009F2F89">
              <w:rPr>
                <w:rFonts w:cs="B Lotus"/>
                <w:webHidden/>
                <w:sz w:val="26"/>
                <w:szCs w:val="26"/>
                <w:rtl/>
              </w:rPr>
              <w:instrText xml:space="preserve"> </w:instrText>
            </w:r>
            <w:r w:rsidR="009F2F89" w:rsidRPr="009F2F89">
              <w:rPr>
                <w:rFonts w:cs="B Lotus"/>
                <w:webHidden/>
                <w:sz w:val="26"/>
                <w:szCs w:val="26"/>
              </w:rPr>
              <w:instrText>PAGEREF</w:instrText>
            </w:r>
            <w:r w:rsidR="009F2F89" w:rsidRPr="009F2F89">
              <w:rPr>
                <w:rFonts w:cs="B Lotus"/>
                <w:webHidden/>
                <w:sz w:val="26"/>
                <w:szCs w:val="26"/>
                <w:rtl/>
              </w:rPr>
              <w:instrText xml:space="preserve"> _</w:instrText>
            </w:r>
            <w:r w:rsidR="009F2F89" w:rsidRPr="009F2F89">
              <w:rPr>
                <w:rFonts w:cs="B Lotus"/>
                <w:webHidden/>
                <w:sz w:val="26"/>
                <w:szCs w:val="26"/>
              </w:rPr>
              <w:instrText>Toc</w:instrText>
            </w:r>
            <w:r w:rsidR="009F2F89" w:rsidRPr="009F2F89">
              <w:rPr>
                <w:rFonts w:cs="B Lotus"/>
                <w:webHidden/>
                <w:sz w:val="26"/>
                <w:szCs w:val="26"/>
                <w:rtl/>
              </w:rPr>
              <w:instrText xml:space="preserve">156642621 </w:instrText>
            </w:r>
            <w:r w:rsidR="009F2F89" w:rsidRPr="009F2F89">
              <w:rPr>
                <w:rFonts w:cs="B Lotus"/>
                <w:webHidden/>
                <w:sz w:val="26"/>
                <w:szCs w:val="26"/>
              </w:rPr>
              <w:instrText>\h</w:instrText>
            </w:r>
            <w:r w:rsidR="009F2F89" w:rsidRPr="009F2F89">
              <w:rPr>
                <w:rFonts w:cs="B Lotus"/>
                <w:webHidden/>
                <w:sz w:val="26"/>
                <w:szCs w:val="26"/>
                <w:rtl/>
              </w:rPr>
              <w:instrText xml:space="preserve"> </w:instrText>
            </w:r>
            <w:r w:rsidR="009F2F89" w:rsidRPr="009F2F89">
              <w:rPr>
                <w:rFonts w:cs="B Lotus"/>
                <w:webHidden/>
                <w:sz w:val="26"/>
                <w:szCs w:val="26"/>
                <w:rtl/>
              </w:rPr>
            </w:r>
            <w:r w:rsidR="009F2F89" w:rsidRPr="009F2F89">
              <w:rPr>
                <w:rFonts w:cs="B Lotus"/>
                <w:webHidden/>
                <w:sz w:val="26"/>
                <w:szCs w:val="26"/>
                <w:rtl/>
              </w:rPr>
              <w:fldChar w:fldCharType="separate"/>
            </w:r>
            <w:r w:rsidR="00164003">
              <w:rPr>
                <w:rFonts w:cs="B Lotus"/>
                <w:webHidden/>
                <w:sz w:val="26"/>
                <w:szCs w:val="26"/>
                <w:rtl/>
              </w:rPr>
              <w:t>10</w:t>
            </w:r>
            <w:r w:rsidR="009F2F89" w:rsidRPr="009F2F89">
              <w:rPr>
                <w:rFonts w:cs="B Lotus"/>
                <w:webHidden/>
                <w:sz w:val="26"/>
                <w:szCs w:val="26"/>
                <w:rtl/>
              </w:rPr>
              <w:fldChar w:fldCharType="end"/>
            </w:r>
          </w:hyperlink>
        </w:p>
        <w:p w14:paraId="291EA21C" w14:textId="2DAD3010" w:rsidR="009F2F89" w:rsidRPr="009F2F89" w:rsidRDefault="00000000">
          <w:pPr>
            <w:pStyle w:val="TOC2"/>
            <w:rPr>
              <w:rFonts w:eastAsiaTheme="minorEastAsia" w:cs="B Lotus"/>
              <w:kern w:val="2"/>
              <w:sz w:val="26"/>
              <w:szCs w:val="26"/>
              <w:rtl/>
              <w:lang w:bidi="ar-SA"/>
              <w14:ligatures w14:val="standardContextual"/>
            </w:rPr>
          </w:pPr>
          <w:hyperlink w:anchor="_Toc156642622" w:history="1">
            <w:r w:rsidR="009F2F89" w:rsidRPr="009F2F89">
              <w:rPr>
                <w:rStyle w:val="Hyperlink"/>
                <w:rFonts w:eastAsia="Times New Roman" w:cs="B Lotus"/>
                <w:sz w:val="26"/>
                <w:szCs w:val="26"/>
                <w:rtl/>
              </w:rPr>
              <w:t>پ</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چ</w:t>
            </w:r>
            <w:r w:rsidR="009F2F89" w:rsidRPr="009F2F89">
              <w:rPr>
                <w:rStyle w:val="Hyperlink"/>
                <w:rFonts w:eastAsia="Times New Roman" w:cs="B Lotus"/>
                <w:sz w:val="26"/>
                <w:szCs w:val="26"/>
                <w:rtl/>
              </w:rPr>
              <w:t xml:space="preserve"> و خم‌ها</w:t>
            </w:r>
            <w:r w:rsidR="009F2F89" w:rsidRPr="009F2F89">
              <w:rPr>
                <w:rStyle w:val="Hyperlink"/>
                <w:rFonts w:eastAsia="Times New Roman" w:cs="B Lotus" w:hint="cs"/>
                <w:sz w:val="26"/>
                <w:szCs w:val="26"/>
                <w:rtl/>
              </w:rPr>
              <w:t>ی</w:t>
            </w:r>
            <w:r w:rsidR="009F2F89" w:rsidRPr="009F2F89">
              <w:rPr>
                <w:rStyle w:val="Hyperlink"/>
                <w:rFonts w:eastAsia="Times New Roman" w:cs="B Lotus"/>
                <w:sz w:val="26"/>
                <w:szCs w:val="26"/>
                <w:rtl/>
              </w:rPr>
              <w:t xml:space="preserve"> تعامل والد</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ن</w:t>
            </w:r>
            <w:r w:rsidR="009F2F89" w:rsidRPr="009F2F89">
              <w:rPr>
                <w:rStyle w:val="Hyperlink"/>
                <w:rFonts w:eastAsia="Times New Roman" w:cs="B Lotus"/>
                <w:sz w:val="26"/>
                <w:szCs w:val="26"/>
                <w:rtl/>
              </w:rPr>
              <w:t xml:space="preserve"> ناب</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نا</w:t>
            </w:r>
            <w:r w:rsidR="009F2F89" w:rsidRPr="009F2F89">
              <w:rPr>
                <w:rStyle w:val="Hyperlink"/>
                <w:rFonts w:eastAsia="Times New Roman" w:cs="B Lotus"/>
                <w:sz w:val="26"/>
                <w:szCs w:val="26"/>
                <w:rtl/>
              </w:rPr>
              <w:t xml:space="preserve"> و فرزندانشان</w:t>
            </w:r>
            <w:r w:rsidR="009F2F89" w:rsidRPr="009F2F89">
              <w:rPr>
                <w:rFonts w:cs="B Lotus"/>
                <w:webHidden/>
                <w:sz w:val="26"/>
                <w:szCs w:val="26"/>
                <w:rtl/>
              </w:rPr>
              <w:tab/>
            </w:r>
            <w:r w:rsidR="009F2F89" w:rsidRPr="009F2F89">
              <w:rPr>
                <w:rFonts w:cs="B Lotus"/>
                <w:webHidden/>
                <w:sz w:val="26"/>
                <w:szCs w:val="26"/>
                <w:rtl/>
              </w:rPr>
              <w:fldChar w:fldCharType="begin"/>
            </w:r>
            <w:r w:rsidR="009F2F89" w:rsidRPr="009F2F89">
              <w:rPr>
                <w:rFonts w:cs="B Lotus"/>
                <w:webHidden/>
                <w:sz w:val="26"/>
                <w:szCs w:val="26"/>
                <w:rtl/>
              </w:rPr>
              <w:instrText xml:space="preserve"> </w:instrText>
            </w:r>
            <w:r w:rsidR="009F2F89" w:rsidRPr="009F2F89">
              <w:rPr>
                <w:rFonts w:cs="B Lotus"/>
                <w:webHidden/>
                <w:sz w:val="26"/>
                <w:szCs w:val="26"/>
              </w:rPr>
              <w:instrText>PAGEREF</w:instrText>
            </w:r>
            <w:r w:rsidR="009F2F89" w:rsidRPr="009F2F89">
              <w:rPr>
                <w:rFonts w:cs="B Lotus"/>
                <w:webHidden/>
                <w:sz w:val="26"/>
                <w:szCs w:val="26"/>
                <w:rtl/>
              </w:rPr>
              <w:instrText xml:space="preserve"> _</w:instrText>
            </w:r>
            <w:r w:rsidR="009F2F89" w:rsidRPr="009F2F89">
              <w:rPr>
                <w:rFonts w:cs="B Lotus"/>
                <w:webHidden/>
                <w:sz w:val="26"/>
                <w:szCs w:val="26"/>
              </w:rPr>
              <w:instrText>Toc</w:instrText>
            </w:r>
            <w:r w:rsidR="009F2F89" w:rsidRPr="009F2F89">
              <w:rPr>
                <w:rFonts w:cs="B Lotus"/>
                <w:webHidden/>
                <w:sz w:val="26"/>
                <w:szCs w:val="26"/>
                <w:rtl/>
              </w:rPr>
              <w:instrText xml:space="preserve">156642622 </w:instrText>
            </w:r>
            <w:r w:rsidR="009F2F89" w:rsidRPr="009F2F89">
              <w:rPr>
                <w:rFonts w:cs="B Lotus"/>
                <w:webHidden/>
                <w:sz w:val="26"/>
                <w:szCs w:val="26"/>
              </w:rPr>
              <w:instrText>\h</w:instrText>
            </w:r>
            <w:r w:rsidR="009F2F89" w:rsidRPr="009F2F89">
              <w:rPr>
                <w:rFonts w:cs="B Lotus"/>
                <w:webHidden/>
                <w:sz w:val="26"/>
                <w:szCs w:val="26"/>
                <w:rtl/>
              </w:rPr>
              <w:instrText xml:space="preserve"> </w:instrText>
            </w:r>
            <w:r w:rsidR="009F2F89" w:rsidRPr="009F2F89">
              <w:rPr>
                <w:rFonts w:cs="B Lotus"/>
                <w:webHidden/>
                <w:sz w:val="26"/>
                <w:szCs w:val="26"/>
                <w:rtl/>
              </w:rPr>
            </w:r>
            <w:r w:rsidR="009F2F89" w:rsidRPr="009F2F89">
              <w:rPr>
                <w:rFonts w:cs="B Lotus"/>
                <w:webHidden/>
                <w:sz w:val="26"/>
                <w:szCs w:val="26"/>
                <w:rtl/>
              </w:rPr>
              <w:fldChar w:fldCharType="separate"/>
            </w:r>
            <w:r w:rsidR="00164003">
              <w:rPr>
                <w:rFonts w:cs="B Lotus"/>
                <w:webHidden/>
                <w:sz w:val="26"/>
                <w:szCs w:val="26"/>
                <w:rtl/>
              </w:rPr>
              <w:t>13</w:t>
            </w:r>
            <w:r w:rsidR="009F2F89" w:rsidRPr="009F2F89">
              <w:rPr>
                <w:rFonts w:cs="B Lotus"/>
                <w:webHidden/>
                <w:sz w:val="26"/>
                <w:szCs w:val="26"/>
                <w:rtl/>
              </w:rPr>
              <w:fldChar w:fldCharType="end"/>
            </w:r>
          </w:hyperlink>
        </w:p>
        <w:p w14:paraId="7AFC73AA" w14:textId="37C8A124" w:rsidR="009F2F89" w:rsidRPr="009F2F89" w:rsidRDefault="00000000">
          <w:pPr>
            <w:pStyle w:val="TOC2"/>
            <w:rPr>
              <w:rFonts w:eastAsiaTheme="minorEastAsia" w:cs="B Lotus"/>
              <w:kern w:val="2"/>
              <w:sz w:val="26"/>
              <w:szCs w:val="26"/>
              <w:rtl/>
              <w:lang w:bidi="ar-SA"/>
              <w14:ligatures w14:val="standardContextual"/>
            </w:rPr>
          </w:pPr>
          <w:hyperlink w:anchor="_Toc156642626" w:history="1">
            <w:r w:rsidR="009F2F89" w:rsidRPr="009F2F89">
              <w:rPr>
                <w:rStyle w:val="Hyperlink"/>
                <w:rFonts w:eastAsia="Times New Roman" w:cs="B Lotus"/>
                <w:sz w:val="26"/>
                <w:szCs w:val="26"/>
                <w:rtl/>
              </w:rPr>
              <w:t>چگونه هوش مصنوع</w:t>
            </w:r>
            <w:r w:rsidR="009F2F89" w:rsidRPr="009F2F89">
              <w:rPr>
                <w:rStyle w:val="Hyperlink"/>
                <w:rFonts w:eastAsia="Times New Roman" w:cs="B Lotus" w:hint="cs"/>
                <w:sz w:val="26"/>
                <w:szCs w:val="26"/>
                <w:rtl/>
              </w:rPr>
              <w:t>ی</w:t>
            </w:r>
            <w:r w:rsidR="009F2F89" w:rsidRPr="009F2F89">
              <w:rPr>
                <w:rStyle w:val="Hyperlink"/>
                <w:rFonts w:eastAsia="Times New Roman" w:cs="B Lotus"/>
                <w:sz w:val="26"/>
                <w:szCs w:val="26"/>
                <w:rtl/>
              </w:rPr>
              <w:t xml:space="preserve"> م</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تواند</w:t>
            </w:r>
            <w:r w:rsidR="009F2F89" w:rsidRPr="009F2F89">
              <w:rPr>
                <w:rStyle w:val="Hyperlink"/>
                <w:rFonts w:eastAsia="Times New Roman" w:cs="B Lotus"/>
                <w:sz w:val="26"/>
                <w:szCs w:val="26"/>
                <w:rtl/>
              </w:rPr>
              <w:t xml:space="preserve"> در مس</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ر</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اب</w:t>
            </w:r>
            <w:r w:rsidR="009F2F89" w:rsidRPr="009F2F89">
              <w:rPr>
                <w:rStyle w:val="Hyperlink"/>
                <w:rFonts w:eastAsia="Times New Roman" w:cs="B Lotus" w:hint="cs"/>
                <w:sz w:val="26"/>
                <w:szCs w:val="26"/>
                <w:rtl/>
              </w:rPr>
              <w:t>ی</w:t>
            </w:r>
            <w:r w:rsidR="009F2F89" w:rsidRPr="009F2F89">
              <w:rPr>
                <w:rStyle w:val="Hyperlink"/>
                <w:rFonts w:eastAsia="Times New Roman" w:cs="B Lotus"/>
                <w:sz w:val="26"/>
                <w:szCs w:val="26"/>
                <w:rtl/>
              </w:rPr>
              <w:t xml:space="preserve"> به ناب</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نا</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ان</w:t>
            </w:r>
            <w:r w:rsidR="009F2F89" w:rsidRPr="009F2F89">
              <w:rPr>
                <w:rStyle w:val="Hyperlink"/>
                <w:rFonts w:eastAsia="Times New Roman" w:cs="B Lotus"/>
                <w:sz w:val="26"/>
                <w:szCs w:val="26"/>
                <w:rtl/>
              </w:rPr>
              <w:t xml:space="preserve"> و کم‌ب</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نا</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ان</w:t>
            </w:r>
            <w:r w:rsidR="009F2F89" w:rsidRPr="009F2F89">
              <w:rPr>
                <w:rStyle w:val="Hyperlink"/>
                <w:rFonts w:eastAsia="Times New Roman" w:cs="B Lotus"/>
                <w:sz w:val="26"/>
                <w:szCs w:val="26"/>
                <w:rtl/>
              </w:rPr>
              <w:t xml:space="preserve"> کمک کند</w:t>
            </w:r>
            <w:r w:rsidR="009F2F89" w:rsidRPr="009F2F89">
              <w:rPr>
                <w:rFonts w:cs="B Lotus"/>
                <w:webHidden/>
                <w:sz w:val="26"/>
                <w:szCs w:val="26"/>
                <w:rtl/>
              </w:rPr>
              <w:tab/>
            </w:r>
            <w:r w:rsidR="009F2F89" w:rsidRPr="009F2F89">
              <w:rPr>
                <w:rFonts w:cs="B Lotus"/>
                <w:webHidden/>
                <w:sz w:val="26"/>
                <w:szCs w:val="26"/>
                <w:rtl/>
              </w:rPr>
              <w:fldChar w:fldCharType="begin"/>
            </w:r>
            <w:r w:rsidR="009F2F89" w:rsidRPr="009F2F89">
              <w:rPr>
                <w:rFonts w:cs="B Lotus"/>
                <w:webHidden/>
                <w:sz w:val="26"/>
                <w:szCs w:val="26"/>
                <w:rtl/>
              </w:rPr>
              <w:instrText xml:space="preserve"> </w:instrText>
            </w:r>
            <w:r w:rsidR="009F2F89" w:rsidRPr="009F2F89">
              <w:rPr>
                <w:rFonts w:cs="B Lotus"/>
                <w:webHidden/>
                <w:sz w:val="26"/>
                <w:szCs w:val="26"/>
              </w:rPr>
              <w:instrText>PAGEREF</w:instrText>
            </w:r>
            <w:r w:rsidR="009F2F89" w:rsidRPr="009F2F89">
              <w:rPr>
                <w:rFonts w:cs="B Lotus"/>
                <w:webHidden/>
                <w:sz w:val="26"/>
                <w:szCs w:val="26"/>
                <w:rtl/>
              </w:rPr>
              <w:instrText xml:space="preserve"> _</w:instrText>
            </w:r>
            <w:r w:rsidR="009F2F89" w:rsidRPr="009F2F89">
              <w:rPr>
                <w:rFonts w:cs="B Lotus"/>
                <w:webHidden/>
                <w:sz w:val="26"/>
                <w:szCs w:val="26"/>
              </w:rPr>
              <w:instrText>Toc</w:instrText>
            </w:r>
            <w:r w:rsidR="009F2F89" w:rsidRPr="009F2F89">
              <w:rPr>
                <w:rFonts w:cs="B Lotus"/>
                <w:webHidden/>
                <w:sz w:val="26"/>
                <w:szCs w:val="26"/>
                <w:rtl/>
              </w:rPr>
              <w:instrText xml:space="preserve">156642626 </w:instrText>
            </w:r>
            <w:r w:rsidR="009F2F89" w:rsidRPr="009F2F89">
              <w:rPr>
                <w:rFonts w:cs="B Lotus"/>
                <w:webHidden/>
                <w:sz w:val="26"/>
                <w:szCs w:val="26"/>
              </w:rPr>
              <w:instrText>\h</w:instrText>
            </w:r>
            <w:r w:rsidR="009F2F89" w:rsidRPr="009F2F89">
              <w:rPr>
                <w:rFonts w:cs="B Lotus"/>
                <w:webHidden/>
                <w:sz w:val="26"/>
                <w:szCs w:val="26"/>
                <w:rtl/>
              </w:rPr>
              <w:instrText xml:space="preserve"> </w:instrText>
            </w:r>
            <w:r w:rsidR="009F2F89" w:rsidRPr="009F2F89">
              <w:rPr>
                <w:rFonts w:cs="B Lotus"/>
                <w:webHidden/>
                <w:sz w:val="26"/>
                <w:szCs w:val="26"/>
                <w:rtl/>
              </w:rPr>
            </w:r>
            <w:r w:rsidR="009F2F89" w:rsidRPr="009F2F89">
              <w:rPr>
                <w:rFonts w:cs="B Lotus"/>
                <w:webHidden/>
                <w:sz w:val="26"/>
                <w:szCs w:val="26"/>
                <w:rtl/>
              </w:rPr>
              <w:fldChar w:fldCharType="separate"/>
            </w:r>
            <w:r w:rsidR="00164003">
              <w:rPr>
                <w:rFonts w:cs="B Lotus"/>
                <w:webHidden/>
                <w:sz w:val="26"/>
                <w:szCs w:val="26"/>
                <w:rtl/>
              </w:rPr>
              <w:t>15</w:t>
            </w:r>
            <w:r w:rsidR="009F2F89" w:rsidRPr="009F2F89">
              <w:rPr>
                <w:rFonts w:cs="B Lotus"/>
                <w:webHidden/>
                <w:sz w:val="26"/>
                <w:szCs w:val="26"/>
                <w:rtl/>
              </w:rPr>
              <w:fldChar w:fldCharType="end"/>
            </w:r>
          </w:hyperlink>
        </w:p>
        <w:p w14:paraId="41EE3FB0" w14:textId="2E8ACD83" w:rsidR="009F2F89" w:rsidRPr="009F2F89" w:rsidRDefault="00000000">
          <w:pPr>
            <w:pStyle w:val="TOC2"/>
            <w:rPr>
              <w:rFonts w:eastAsiaTheme="minorEastAsia" w:cs="B Lotus"/>
              <w:kern w:val="2"/>
              <w:sz w:val="26"/>
              <w:szCs w:val="26"/>
              <w:rtl/>
              <w:lang w:bidi="ar-SA"/>
              <w14:ligatures w14:val="standardContextual"/>
            </w:rPr>
          </w:pPr>
          <w:hyperlink w:anchor="_Toc156642627" w:history="1">
            <w:r w:rsidR="009F2F89" w:rsidRPr="009F2F89">
              <w:rPr>
                <w:rStyle w:val="Hyperlink"/>
                <w:rFonts w:eastAsia="Times New Roman" w:cs="B Lotus"/>
                <w:sz w:val="26"/>
                <w:szCs w:val="26"/>
                <w:rtl/>
              </w:rPr>
              <w:t>وضع</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ت</w:t>
            </w:r>
            <w:r w:rsidR="009F2F89" w:rsidRPr="009F2F89">
              <w:rPr>
                <w:rStyle w:val="Hyperlink"/>
                <w:rFonts w:eastAsia="Times New Roman" w:cs="B Lotus"/>
                <w:sz w:val="26"/>
                <w:szCs w:val="26"/>
                <w:rtl/>
              </w:rPr>
              <w:t xml:space="preserve"> اعتبار شهادت ناب</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نا</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ان</w:t>
            </w:r>
            <w:r w:rsidR="009F2F89" w:rsidRPr="009F2F89">
              <w:rPr>
                <w:rStyle w:val="Hyperlink"/>
                <w:rFonts w:eastAsia="Times New Roman" w:cs="B Lotus"/>
                <w:sz w:val="26"/>
                <w:szCs w:val="26"/>
                <w:rtl/>
              </w:rPr>
              <w:t xml:space="preserve"> و ناشنوا</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ان</w:t>
            </w:r>
            <w:r w:rsidR="009F2F89" w:rsidRPr="009F2F89">
              <w:rPr>
                <w:rStyle w:val="Hyperlink"/>
                <w:rFonts w:eastAsia="Times New Roman" w:cs="B Lotus"/>
                <w:sz w:val="26"/>
                <w:szCs w:val="26"/>
                <w:rtl/>
              </w:rPr>
              <w:t xml:space="preserve"> در دادگاه‌ها</w:t>
            </w:r>
            <w:r w:rsidR="009F2F89" w:rsidRPr="009F2F89">
              <w:rPr>
                <w:rFonts w:cs="B Lotus"/>
                <w:webHidden/>
                <w:sz w:val="26"/>
                <w:szCs w:val="26"/>
                <w:rtl/>
              </w:rPr>
              <w:tab/>
            </w:r>
            <w:r w:rsidR="009F2F89" w:rsidRPr="009F2F89">
              <w:rPr>
                <w:rFonts w:cs="B Lotus"/>
                <w:webHidden/>
                <w:sz w:val="26"/>
                <w:szCs w:val="26"/>
                <w:rtl/>
              </w:rPr>
              <w:fldChar w:fldCharType="begin"/>
            </w:r>
            <w:r w:rsidR="009F2F89" w:rsidRPr="009F2F89">
              <w:rPr>
                <w:rFonts w:cs="B Lotus"/>
                <w:webHidden/>
                <w:sz w:val="26"/>
                <w:szCs w:val="26"/>
                <w:rtl/>
              </w:rPr>
              <w:instrText xml:space="preserve"> </w:instrText>
            </w:r>
            <w:r w:rsidR="009F2F89" w:rsidRPr="009F2F89">
              <w:rPr>
                <w:rFonts w:cs="B Lotus"/>
                <w:webHidden/>
                <w:sz w:val="26"/>
                <w:szCs w:val="26"/>
              </w:rPr>
              <w:instrText>PAGEREF</w:instrText>
            </w:r>
            <w:r w:rsidR="009F2F89" w:rsidRPr="009F2F89">
              <w:rPr>
                <w:rFonts w:cs="B Lotus"/>
                <w:webHidden/>
                <w:sz w:val="26"/>
                <w:szCs w:val="26"/>
                <w:rtl/>
              </w:rPr>
              <w:instrText xml:space="preserve"> _</w:instrText>
            </w:r>
            <w:r w:rsidR="009F2F89" w:rsidRPr="009F2F89">
              <w:rPr>
                <w:rFonts w:cs="B Lotus"/>
                <w:webHidden/>
                <w:sz w:val="26"/>
                <w:szCs w:val="26"/>
              </w:rPr>
              <w:instrText>Toc</w:instrText>
            </w:r>
            <w:r w:rsidR="009F2F89" w:rsidRPr="009F2F89">
              <w:rPr>
                <w:rFonts w:cs="B Lotus"/>
                <w:webHidden/>
                <w:sz w:val="26"/>
                <w:szCs w:val="26"/>
                <w:rtl/>
              </w:rPr>
              <w:instrText xml:space="preserve">156642627 </w:instrText>
            </w:r>
            <w:r w:rsidR="009F2F89" w:rsidRPr="009F2F89">
              <w:rPr>
                <w:rFonts w:cs="B Lotus"/>
                <w:webHidden/>
                <w:sz w:val="26"/>
                <w:szCs w:val="26"/>
              </w:rPr>
              <w:instrText>\h</w:instrText>
            </w:r>
            <w:r w:rsidR="009F2F89" w:rsidRPr="009F2F89">
              <w:rPr>
                <w:rFonts w:cs="B Lotus"/>
                <w:webHidden/>
                <w:sz w:val="26"/>
                <w:szCs w:val="26"/>
                <w:rtl/>
              </w:rPr>
              <w:instrText xml:space="preserve"> </w:instrText>
            </w:r>
            <w:r w:rsidR="009F2F89" w:rsidRPr="009F2F89">
              <w:rPr>
                <w:rFonts w:cs="B Lotus"/>
                <w:webHidden/>
                <w:sz w:val="26"/>
                <w:szCs w:val="26"/>
                <w:rtl/>
              </w:rPr>
            </w:r>
            <w:r w:rsidR="009F2F89" w:rsidRPr="009F2F89">
              <w:rPr>
                <w:rFonts w:cs="B Lotus"/>
                <w:webHidden/>
                <w:sz w:val="26"/>
                <w:szCs w:val="26"/>
                <w:rtl/>
              </w:rPr>
              <w:fldChar w:fldCharType="separate"/>
            </w:r>
            <w:r w:rsidR="00164003">
              <w:rPr>
                <w:rFonts w:cs="B Lotus"/>
                <w:webHidden/>
                <w:sz w:val="26"/>
                <w:szCs w:val="26"/>
                <w:rtl/>
              </w:rPr>
              <w:t>17</w:t>
            </w:r>
            <w:r w:rsidR="009F2F89" w:rsidRPr="009F2F89">
              <w:rPr>
                <w:rFonts w:cs="B Lotus"/>
                <w:webHidden/>
                <w:sz w:val="26"/>
                <w:szCs w:val="26"/>
                <w:rtl/>
              </w:rPr>
              <w:fldChar w:fldCharType="end"/>
            </w:r>
          </w:hyperlink>
        </w:p>
        <w:p w14:paraId="6C0E1163" w14:textId="3E777D88" w:rsidR="009F2F89" w:rsidRPr="009F2F89" w:rsidRDefault="00000000">
          <w:pPr>
            <w:pStyle w:val="TOC2"/>
            <w:rPr>
              <w:rFonts w:eastAsiaTheme="minorEastAsia" w:cs="B Lotus"/>
              <w:kern w:val="2"/>
              <w:sz w:val="26"/>
              <w:szCs w:val="26"/>
              <w:rtl/>
              <w:lang w:bidi="ar-SA"/>
              <w14:ligatures w14:val="standardContextual"/>
            </w:rPr>
          </w:pPr>
          <w:hyperlink w:anchor="_Toc156642628" w:history="1">
            <w:r w:rsidR="009F2F89" w:rsidRPr="009F2F89">
              <w:rPr>
                <w:rStyle w:val="Hyperlink"/>
                <w:rFonts w:eastAsia="Times New Roman" w:cs="B Lotus"/>
                <w:sz w:val="26"/>
                <w:szCs w:val="26"/>
                <w:rtl/>
              </w:rPr>
              <w:t>کدام‌</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ک</w:t>
            </w:r>
            <w:r w:rsidR="009F2F89" w:rsidRPr="009F2F89">
              <w:rPr>
                <w:rStyle w:val="Hyperlink"/>
                <w:rFonts w:eastAsia="Times New Roman" w:cs="B Lotus"/>
                <w:sz w:val="26"/>
                <w:szCs w:val="26"/>
                <w:rtl/>
              </w:rPr>
              <w:t xml:space="preserve"> کار‌آمدتر است: آموزش در مدارس استثنا</w:t>
            </w:r>
            <w:r w:rsidR="009F2F89" w:rsidRPr="009F2F89">
              <w:rPr>
                <w:rStyle w:val="Hyperlink"/>
                <w:rFonts w:eastAsia="Times New Roman" w:cs="B Lotus" w:hint="cs"/>
                <w:sz w:val="26"/>
                <w:szCs w:val="26"/>
                <w:rtl/>
              </w:rPr>
              <w:t>یی</w:t>
            </w:r>
            <w:r w:rsidR="009F2F89" w:rsidRPr="009F2F89">
              <w:rPr>
                <w:rStyle w:val="Hyperlink"/>
                <w:rFonts w:eastAsia="Times New Roman" w:cs="B Lotus"/>
                <w:sz w:val="26"/>
                <w:szCs w:val="26"/>
                <w:rtl/>
              </w:rPr>
              <w:t xml:space="preserve"> </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ا</w:t>
            </w:r>
            <w:r w:rsidR="009F2F89" w:rsidRPr="009F2F89">
              <w:rPr>
                <w:rStyle w:val="Hyperlink"/>
                <w:rFonts w:eastAsia="Times New Roman" w:cs="B Lotus"/>
                <w:sz w:val="26"/>
                <w:szCs w:val="26"/>
                <w:rtl/>
              </w:rPr>
              <w:t xml:space="preserve"> به‌صورت تلف</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ق</w:t>
            </w:r>
            <w:r w:rsidR="009F2F89" w:rsidRPr="009F2F89">
              <w:rPr>
                <w:rStyle w:val="Hyperlink"/>
                <w:rFonts w:eastAsia="Times New Roman" w:cs="B Lotus" w:hint="cs"/>
                <w:sz w:val="26"/>
                <w:szCs w:val="26"/>
                <w:rtl/>
              </w:rPr>
              <w:t>ی</w:t>
            </w:r>
            <w:r w:rsidR="009F2F89" w:rsidRPr="009F2F89">
              <w:rPr>
                <w:rFonts w:cs="B Lotus"/>
                <w:webHidden/>
                <w:sz w:val="26"/>
                <w:szCs w:val="26"/>
                <w:rtl/>
              </w:rPr>
              <w:tab/>
            </w:r>
            <w:r w:rsidR="009F2F89" w:rsidRPr="009F2F89">
              <w:rPr>
                <w:rFonts w:cs="B Lotus"/>
                <w:webHidden/>
                <w:sz w:val="26"/>
                <w:szCs w:val="26"/>
                <w:rtl/>
              </w:rPr>
              <w:fldChar w:fldCharType="begin"/>
            </w:r>
            <w:r w:rsidR="009F2F89" w:rsidRPr="009F2F89">
              <w:rPr>
                <w:rFonts w:cs="B Lotus"/>
                <w:webHidden/>
                <w:sz w:val="26"/>
                <w:szCs w:val="26"/>
                <w:rtl/>
              </w:rPr>
              <w:instrText xml:space="preserve"> </w:instrText>
            </w:r>
            <w:r w:rsidR="009F2F89" w:rsidRPr="009F2F89">
              <w:rPr>
                <w:rFonts w:cs="B Lotus"/>
                <w:webHidden/>
                <w:sz w:val="26"/>
                <w:szCs w:val="26"/>
              </w:rPr>
              <w:instrText>PAGEREF</w:instrText>
            </w:r>
            <w:r w:rsidR="009F2F89" w:rsidRPr="009F2F89">
              <w:rPr>
                <w:rFonts w:cs="B Lotus"/>
                <w:webHidden/>
                <w:sz w:val="26"/>
                <w:szCs w:val="26"/>
                <w:rtl/>
              </w:rPr>
              <w:instrText xml:space="preserve"> _</w:instrText>
            </w:r>
            <w:r w:rsidR="009F2F89" w:rsidRPr="009F2F89">
              <w:rPr>
                <w:rFonts w:cs="B Lotus"/>
                <w:webHidden/>
                <w:sz w:val="26"/>
                <w:szCs w:val="26"/>
              </w:rPr>
              <w:instrText>Toc</w:instrText>
            </w:r>
            <w:r w:rsidR="009F2F89" w:rsidRPr="009F2F89">
              <w:rPr>
                <w:rFonts w:cs="B Lotus"/>
                <w:webHidden/>
                <w:sz w:val="26"/>
                <w:szCs w:val="26"/>
                <w:rtl/>
              </w:rPr>
              <w:instrText xml:space="preserve">156642628 </w:instrText>
            </w:r>
            <w:r w:rsidR="009F2F89" w:rsidRPr="009F2F89">
              <w:rPr>
                <w:rFonts w:cs="B Lotus"/>
                <w:webHidden/>
                <w:sz w:val="26"/>
                <w:szCs w:val="26"/>
              </w:rPr>
              <w:instrText>\h</w:instrText>
            </w:r>
            <w:r w:rsidR="009F2F89" w:rsidRPr="009F2F89">
              <w:rPr>
                <w:rFonts w:cs="B Lotus"/>
                <w:webHidden/>
                <w:sz w:val="26"/>
                <w:szCs w:val="26"/>
                <w:rtl/>
              </w:rPr>
              <w:instrText xml:space="preserve"> </w:instrText>
            </w:r>
            <w:r w:rsidR="009F2F89" w:rsidRPr="009F2F89">
              <w:rPr>
                <w:rFonts w:cs="B Lotus"/>
                <w:webHidden/>
                <w:sz w:val="26"/>
                <w:szCs w:val="26"/>
                <w:rtl/>
              </w:rPr>
            </w:r>
            <w:r w:rsidR="009F2F89" w:rsidRPr="009F2F89">
              <w:rPr>
                <w:rFonts w:cs="B Lotus"/>
                <w:webHidden/>
                <w:sz w:val="26"/>
                <w:szCs w:val="26"/>
                <w:rtl/>
              </w:rPr>
              <w:fldChar w:fldCharType="separate"/>
            </w:r>
            <w:r w:rsidR="00164003">
              <w:rPr>
                <w:rFonts w:cs="B Lotus"/>
                <w:webHidden/>
                <w:sz w:val="26"/>
                <w:szCs w:val="26"/>
                <w:rtl/>
              </w:rPr>
              <w:t>19</w:t>
            </w:r>
            <w:r w:rsidR="009F2F89" w:rsidRPr="009F2F89">
              <w:rPr>
                <w:rFonts w:cs="B Lotus"/>
                <w:webHidden/>
                <w:sz w:val="26"/>
                <w:szCs w:val="26"/>
                <w:rtl/>
              </w:rPr>
              <w:fldChar w:fldCharType="end"/>
            </w:r>
          </w:hyperlink>
        </w:p>
        <w:p w14:paraId="51FAED9F" w14:textId="6A471F18" w:rsidR="009F2F89" w:rsidRPr="009F2F89" w:rsidRDefault="00000000">
          <w:pPr>
            <w:pStyle w:val="TOC2"/>
            <w:rPr>
              <w:rFonts w:eastAsiaTheme="minorEastAsia" w:cs="B Lotus"/>
              <w:kern w:val="2"/>
              <w:sz w:val="26"/>
              <w:szCs w:val="26"/>
              <w:rtl/>
              <w:lang w:bidi="ar-SA"/>
              <w14:ligatures w14:val="standardContextual"/>
            </w:rPr>
          </w:pPr>
          <w:hyperlink w:anchor="_Toc156642633" w:history="1">
            <w:r w:rsidR="009F2F89" w:rsidRPr="009F2F89">
              <w:rPr>
                <w:rStyle w:val="Hyperlink"/>
                <w:rFonts w:eastAsia="Times New Roman" w:cs="B Lotus"/>
                <w:sz w:val="26"/>
                <w:szCs w:val="26"/>
                <w:rtl/>
              </w:rPr>
              <w:t xml:space="preserve">مشاغل از نگاه </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وت</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وبر</w:t>
            </w:r>
            <w:r w:rsidR="009F2F89" w:rsidRPr="009F2F89">
              <w:rPr>
                <w:rStyle w:val="Hyperlink"/>
                <w:rFonts w:eastAsia="Times New Roman" w:cs="B Lotus"/>
                <w:sz w:val="26"/>
                <w:szCs w:val="26"/>
                <w:rtl/>
              </w:rPr>
              <w:t xml:space="preserve"> ناب</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نا</w:t>
            </w:r>
            <w:r w:rsidR="009F2F89" w:rsidRPr="009F2F89">
              <w:rPr>
                <w:rFonts w:cs="B Lotus"/>
                <w:webHidden/>
                <w:sz w:val="26"/>
                <w:szCs w:val="26"/>
                <w:rtl/>
              </w:rPr>
              <w:tab/>
            </w:r>
            <w:r w:rsidR="009F2F89" w:rsidRPr="009F2F89">
              <w:rPr>
                <w:rFonts w:cs="B Lotus"/>
                <w:webHidden/>
                <w:sz w:val="26"/>
                <w:szCs w:val="26"/>
                <w:rtl/>
              </w:rPr>
              <w:fldChar w:fldCharType="begin"/>
            </w:r>
            <w:r w:rsidR="009F2F89" w:rsidRPr="009F2F89">
              <w:rPr>
                <w:rFonts w:cs="B Lotus"/>
                <w:webHidden/>
                <w:sz w:val="26"/>
                <w:szCs w:val="26"/>
                <w:rtl/>
              </w:rPr>
              <w:instrText xml:space="preserve"> </w:instrText>
            </w:r>
            <w:r w:rsidR="009F2F89" w:rsidRPr="009F2F89">
              <w:rPr>
                <w:rFonts w:cs="B Lotus"/>
                <w:webHidden/>
                <w:sz w:val="26"/>
                <w:szCs w:val="26"/>
              </w:rPr>
              <w:instrText>PAGEREF</w:instrText>
            </w:r>
            <w:r w:rsidR="009F2F89" w:rsidRPr="009F2F89">
              <w:rPr>
                <w:rFonts w:cs="B Lotus"/>
                <w:webHidden/>
                <w:sz w:val="26"/>
                <w:szCs w:val="26"/>
                <w:rtl/>
              </w:rPr>
              <w:instrText xml:space="preserve"> _</w:instrText>
            </w:r>
            <w:r w:rsidR="009F2F89" w:rsidRPr="009F2F89">
              <w:rPr>
                <w:rFonts w:cs="B Lotus"/>
                <w:webHidden/>
                <w:sz w:val="26"/>
                <w:szCs w:val="26"/>
              </w:rPr>
              <w:instrText>Toc</w:instrText>
            </w:r>
            <w:r w:rsidR="009F2F89" w:rsidRPr="009F2F89">
              <w:rPr>
                <w:rFonts w:cs="B Lotus"/>
                <w:webHidden/>
                <w:sz w:val="26"/>
                <w:szCs w:val="26"/>
                <w:rtl/>
              </w:rPr>
              <w:instrText xml:space="preserve">156642633 </w:instrText>
            </w:r>
            <w:r w:rsidR="009F2F89" w:rsidRPr="009F2F89">
              <w:rPr>
                <w:rFonts w:cs="B Lotus"/>
                <w:webHidden/>
                <w:sz w:val="26"/>
                <w:szCs w:val="26"/>
              </w:rPr>
              <w:instrText>\h</w:instrText>
            </w:r>
            <w:r w:rsidR="009F2F89" w:rsidRPr="009F2F89">
              <w:rPr>
                <w:rFonts w:cs="B Lotus"/>
                <w:webHidden/>
                <w:sz w:val="26"/>
                <w:szCs w:val="26"/>
                <w:rtl/>
              </w:rPr>
              <w:instrText xml:space="preserve"> </w:instrText>
            </w:r>
            <w:r w:rsidR="009F2F89" w:rsidRPr="009F2F89">
              <w:rPr>
                <w:rFonts w:cs="B Lotus"/>
                <w:webHidden/>
                <w:sz w:val="26"/>
                <w:szCs w:val="26"/>
                <w:rtl/>
              </w:rPr>
            </w:r>
            <w:r w:rsidR="009F2F89" w:rsidRPr="009F2F89">
              <w:rPr>
                <w:rFonts w:cs="B Lotus"/>
                <w:webHidden/>
                <w:sz w:val="26"/>
                <w:szCs w:val="26"/>
                <w:rtl/>
              </w:rPr>
              <w:fldChar w:fldCharType="separate"/>
            </w:r>
            <w:r w:rsidR="00164003">
              <w:rPr>
                <w:rFonts w:cs="B Lotus"/>
                <w:webHidden/>
                <w:sz w:val="26"/>
                <w:szCs w:val="26"/>
                <w:rtl/>
              </w:rPr>
              <w:t>21</w:t>
            </w:r>
            <w:r w:rsidR="009F2F89" w:rsidRPr="009F2F89">
              <w:rPr>
                <w:rFonts w:cs="B Lotus"/>
                <w:webHidden/>
                <w:sz w:val="26"/>
                <w:szCs w:val="26"/>
                <w:rtl/>
              </w:rPr>
              <w:fldChar w:fldCharType="end"/>
            </w:r>
          </w:hyperlink>
        </w:p>
        <w:p w14:paraId="227AD909" w14:textId="7634FB72" w:rsidR="009F2F89" w:rsidRPr="009F2F89" w:rsidRDefault="00000000">
          <w:pPr>
            <w:pStyle w:val="TOC2"/>
            <w:rPr>
              <w:rFonts w:eastAsiaTheme="minorEastAsia" w:cs="B Lotus"/>
              <w:kern w:val="2"/>
              <w:sz w:val="26"/>
              <w:szCs w:val="26"/>
              <w:rtl/>
              <w:lang w:bidi="ar-SA"/>
              <w14:ligatures w14:val="standardContextual"/>
            </w:rPr>
          </w:pPr>
          <w:hyperlink w:anchor="_Toc156642634" w:history="1">
            <w:r w:rsidR="009F2F89" w:rsidRPr="009F2F89">
              <w:rPr>
                <w:rStyle w:val="Hyperlink"/>
                <w:rFonts w:eastAsia="Calibri" w:cs="B Lotus"/>
                <w:sz w:val="26"/>
                <w:szCs w:val="26"/>
                <w:rtl/>
              </w:rPr>
              <w:t>آموزش</w:t>
            </w:r>
            <w:r w:rsidR="009F2F89" w:rsidRPr="009F2F89">
              <w:rPr>
                <w:rStyle w:val="Hyperlink"/>
                <w:rFonts w:eastAsia="Calibri" w:cs="B Lotus"/>
                <w:sz w:val="26"/>
                <w:szCs w:val="26"/>
              </w:rPr>
              <w:t xml:space="preserve"> </w:t>
            </w:r>
            <w:r w:rsidR="009F2F89" w:rsidRPr="009F2F89">
              <w:rPr>
                <w:rStyle w:val="Hyperlink"/>
                <w:rFonts w:eastAsia="Calibri" w:cs="B Lotus"/>
                <w:sz w:val="26"/>
                <w:szCs w:val="26"/>
                <w:rtl/>
              </w:rPr>
              <w:t>جهت</w:t>
            </w:r>
            <w:r w:rsidR="009F2F89" w:rsidRPr="009F2F89">
              <w:rPr>
                <w:rStyle w:val="Hyperlink"/>
                <w:rFonts w:eastAsia="Calibri" w:cs="B Lotus"/>
                <w:sz w:val="26"/>
                <w:szCs w:val="26"/>
              </w:rPr>
              <w:t>‌</w:t>
            </w:r>
            <w:r w:rsidR="009F2F89" w:rsidRPr="009F2F89">
              <w:rPr>
                <w:rStyle w:val="Hyperlink"/>
                <w:rFonts w:eastAsia="Calibri" w:cs="B Lotus"/>
                <w:sz w:val="26"/>
                <w:szCs w:val="26"/>
                <w:rtl/>
              </w:rPr>
              <w:t>يابي</w:t>
            </w:r>
            <w:r w:rsidR="009F2F89" w:rsidRPr="009F2F89">
              <w:rPr>
                <w:rStyle w:val="Hyperlink"/>
                <w:rFonts w:eastAsia="Calibri" w:cs="B Lotus"/>
                <w:sz w:val="26"/>
                <w:szCs w:val="26"/>
              </w:rPr>
              <w:t xml:space="preserve"> </w:t>
            </w:r>
            <w:r w:rsidR="009F2F89" w:rsidRPr="009F2F89">
              <w:rPr>
                <w:rStyle w:val="Hyperlink"/>
                <w:rFonts w:eastAsia="Calibri" w:cs="B Lotus"/>
                <w:sz w:val="26"/>
                <w:szCs w:val="26"/>
                <w:rtl/>
              </w:rPr>
              <w:t>به</w:t>
            </w:r>
            <w:r w:rsidR="009F2F89" w:rsidRPr="009F2F89">
              <w:rPr>
                <w:rStyle w:val="Hyperlink"/>
                <w:rFonts w:eastAsia="Calibri" w:cs="B Lotus"/>
                <w:sz w:val="26"/>
                <w:szCs w:val="26"/>
              </w:rPr>
              <w:t xml:space="preserve"> </w:t>
            </w:r>
            <w:r w:rsidR="009F2F89" w:rsidRPr="009F2F89">
              <w:rPr>
                <w:rStyle w:val="Hyperlink"/>
                <w:rFonts w:eastAsia="Calibri" w:cs="B Lotus"/>
                <w:sz w:val="26"/>
                <w:szCs w:val="26"/>
                <w:rtl/>
              </w:rPr>
              <w:t>ناب</w:t>
            </w:r>
            <w:r w:rsidR="009F2F89" w:rsidRPr="009F2F89">
              <w:rPr>
                <w:rStyle w:val="Hyperlink"/>
                <w:rFonts w:eastAsia="Calibri" w:cs="B Lotus" w:hint="cs"/>
                <w:sz w:val="26"/>
                <w:szCs w:val="26"/>
                <w:rtl/>
              </w:rPr>
              <w:t>ی</w:t>
            </w:r>
            <w:r w:rsidR="009F2F89" w:rsidRPr="009F2F89">
              <w:rPr>
                <w:rStyle w:val="Hyperlink"/>
                <w:rFonts w:eastAsia="Calibri" w:cs="B Lotus" w:hint="eastAsia"/>
                <w:sz w:val="26"/>
                <w:szCs w:val="26"/>
                <w:rtl/>
              </w:rPr>
              <w:t>نا</w:t>
            </w:r>
            <w:r w:rsidR="009F2F89" w:rsidRPr="009F2F89">
              <w:rPr>
                <w:rStyle w:val="Hyperlink"/>
                <w:rFonts w:eastAsia="Calibri" w:cs="B Lotus" w:hint="cs"/>
                <w:sz w:val="26"/>
                <w:szCs w:val="26"/>
                <w:rtl/>
              </w:rPr>
              <w:t>ی</w:t>
            </w:r>
            <w:r w:rsidR="009F2F89" w:rsidRPr="009F2F89">
              <w:rPr>
                <w:rStyle w:val="Hyperlink"/>
                <w:rFonts w:eastAsia="Calibri" w:cs="B Lotus" w:hint="eastAsia"/>
                <w:sz w:val="26"/>
                <w:szCs w:val="26"/>
                <w:rtl/>
              </w:rPr>
              <w:t>ان،</w:t>
            </w:r>
            <w:r w:rsidR="009F2F89" w:rsidRPr="009F2F89">
              <w:rPr>
                <w:rStyle w:val="Hyperlink"/>
                <w:rFonts w:eastAsia="Calibri" w:cs="B Lotus"/>
                <w:sz w:val="26"/>
                <w:szCs w:val="26"/>
              </w:rPr>
              <w:t xml:space="preserve"> </w:t>
            </w:r>
            <w:r w:rsidR="009F2F89" w:rsidRPr="009F2F89">
              <w:rPr>
                <w:rStyle w:val="Hyperlink"/>
                <w:rFonts w:eastAsia="Calibri" w:cs="B Lotus"/>
                <w:sz w:val="26"/>
                <w:szCs w:val="26"/>
                <w:rtl/>
              </w:rPr>
              <w:t>متول</w:t>
            </w:r>
            <w:r w:rsidR="009F2F89" w:rsidRPr="009F2F89">
              <w:rPr>
                <w:rStyle w:val="Hyperlink"/>
                <w:rFonts w:eastAsia="Calibri" w:cs="B Lotus" w:hint="cs"/>
                <w:sz w:val="26"/>
                <w:szCs w:val="26"/>
                <w:rtl/>
              </w:rPr>
              <w:t>ی</w:t>
            </w:r>
            <w:r w:rsidR="009F2F89" w:rsidRPr="009F2F89">
              <w:rPr>
                <w:rStyle w:val="Hyperlink"/>
                <w:rFonts w:eastAsia="Calibri" w:cs="B Lotus"/>
                <w:sz w:val="26"/>
                <w:szCs w:val="26"/>
              </w:rPr>
              <w:t xml:space="preserve"> </w:t>
            </w:r>
            <w:r w:rsidR="009F2F89" w:rsidRPr="009F2F89">
              <w:rPr>
                <w:rStyle w:val="Hyperlink"/>
                <w:rFonts w:eastAsia="Calibri" w:cs="B Lotus"/>
                <w:sz w:val="26"/>
                <w:szCs w:val="26"/>
                <w:rtl/>
              </w:rPr>
              <w:t>ندارد</w:t>
            </w:r>
            <w:r w:rsidR="009F2F89" w:rsidRPr="009F2F89">
              <w:rPr>
                <w:rFonts w:cs="B Lotus"/>
                <w:webHidden/>
                <w:sz w:val="26"/>
                <w:szCs w:val="26"/>
                <w:rtl/>
              </w:rPr>
              <w:tab/>
            </w:r>
            <w:r w:rsidR="009F2F89" w:rsidRPr="009F2F89">
              <w:rPr>
                <w:rFonts w:cs="B Lotus"/>
                <w:webHidden/>
                <w:sz w:val="26"/>
                <w:szCs w:val="26"/>
                <w:rtl/>
              </w:rPr>
              <w:fldChar w:fldCharType="begin"/>
            </w:r>
            <w:r w:rsidR="009F2F89" w:rsidRPr="009F2F89">
              <w:rPr>
                <w:rFonts w:cs="B Lotus"/>
                <w:webHidden/>
                <w:sz w:val="26"/>
                <w:szCs w:val="26"/>
                <w:rtl/>
              </w:rPr>
              <w:instrText xml:space="preserve"> </w:instrText>
            </w:r>
            <w:r w:rsidR="009F2F89" w:rsidRPr="009F2F89">
              <w:rPr>
                <w:rFonts w:cs="B Lotus"/>
                <w:webHidden/>
                <w:sz w:val="26"/>
                <w:szCs w:val="26"/>
              </w:rPr>
              <w:instrText>PAGEREF</w:instrText>
            </w:r>
            <w:r w:rsidR="009F2F89" w:rsidRPr="009F2F89">
              <w:rPr>
                <w:rFonts w:cs="B Lotus"/>
                <w:webHidden/>
                <w:sz w:val="26"/>
                <w:szCs w:val="26"/>
                <w:rtl/>
              </w:rPr>
              <w:instrText xml:space="preserve"> _</w:instrText>
            </w:r>
            <w:r w:rsidR="009F2F89" w:rsidRPr="009F2F89">
              <w:rPr>
                <w:rFonts w:cs="B Lotus"/>
                <w:webHidden/>
                <w:sz w:val="26"/>
                <w:szCs w:val="26"/>
              </w:rPr>
              <w:instrText>Toc</w:instrText>
            </w:r>
            <w:r w:rsidR="009F2F89" w:rsidRPr="009F2F89">
              <w:rPr>
                <w:rFonts w:cs="B Lotus"/>
                <w:webHidden/>
                <w:sz w:val="26"/>
                <w:szCs w:val="26"/>
                <w:rtl/>
              </w:rPr>
              <w:instrText xml:space="preserve">156642634 </w:instrText>
            </w:r>
            <w:r w:rsidR="009F2F89" w:rsidRPr="009F2F89">
              <w:rPr>
                <w:rFonts w:cs="B Lotus"/>
                <w:webHidden/>
                <w:sz w:val="26"/>
                <w:szCs w:val="26"/>
              </w:rPr>
              <w:instrText>\h</w:instrText>
            </w:r>
            <w:r w:rsidR="009F2F89" w:rsidRPr="009F2F89">
              <w:rPr>
                <w:rFonts w:cs="B Lotus"/>
                <w:webHidden/>
                <w:sz w:val="26"/>
                <w:szCs w:val="26"/>
                <w:rtl/>
              </w:rPr>
              <w:instrText xml:space="preserve"> </w:instrText>
            </w:r>
            <w:r w:rsidR="009F2F89" w:rsidRPr="009F2F89">
              <w:rPr>
                <w:rFonts w:cs="B Lotus"/>
                <w:webHidden/>
                <w:sz w:val="26"/>
                <w:szCs w:val="26"/>
                <w:rtl/>
              </w:rPr>
            </w:r>
            <w:r w:rsidR="009F2F89" w:rsidRPr="009F2F89">
              <w:rPr>
                <w:rFonts w:cs="B Lotus"/>
                <w:webHidden/>
                <w:sz w:val="26"/>
                <w:szCs w:val="26"/>
                <w:rtl/>
              </w:rPr>
              <w:fldChar w:fldCharType="separate"/>
            </w:r>
            <w:r w:rsidR="00164003">
              <w:rPr>
                <w:rFonts w:cs="B Lotus"/>
                <w:webHidden/>
                <w:sz w:val="26"/>
                <w:szCs w:val="26"/>
                <w:rtl/>
              </w:rPr>
              <w:t>23</w:t>
            </w:r>
            <w:r w:rsidR="009F2F89" w:rsidRPr="009F2F89">
              <w:rPr>
                <w:rFonts w:cs="B Lotus"/>
                <w:webHidden/>
                <w:sz w:val="26"/>
                <w:szCs w:val="26"/>
                <w:rtl/>
              </w:rPr>
              <w:fldChar w:fldCharType="end"/>
            </w:r>
          </w:hyperlink>
        </w:p>
        <w:p w14:paraId="5DE4F3CD" w14:textId="1C520795" w:rsidR="009F2F89" w:rsidRPr="009F2F89" w:rsidRDefault="00000000">
          <w:pPr>
            <w:pStyle w:val="TOC2"/>
            <w:rPr>
              <w:rFonts w:eastAsiaTheme="minorEastAsia" w:cs="B Lotus"/>
              <w:kern w:val="2"/>
              <w:sz w:val="26"/>
              <w:szCs w:val="26"/>
              <w:rtl/>
              <w:lang w:bidi="ar-SA"/>
              <w14:ligatures w14:val="standardContextual"/>
            </w:rPr>
          </w:pPr>
          <w:hyperlink w:anchor="_Toc156642635" w:history="1">
            <w:r w:rsidR="009F2F89" w:rsidRPr="009F2F89">
              <w:rPr>
                <w:rStyle w:val="Hyperlink"/>
                <w:rFonts w:eastAsia="Calibri" w:cs="B Lotus"/>
                <w:sz w:val="26"/>
                <w:szCs w:val="26"/>
                <w:rtl/>
              </w:rPr>
              <w:t>تازه‌ها</w:t>
            </w:r>
            <w:r w:rsidR="009F2F89" w:rsidRPr="009F2F89">
              <w:rPr>
                <w:rStyle w:val="Hyperlink"/>
                <w:rFonts w:eastAsia="Calibri" w:cs="B Lotus" w:hint="cs"/>
                <w:sz w:val="26"/>
                <w:szCs w:val="26"/>
                <w:rtl/>
              </w:rPr>
              <w:t>ی</w:t>
            </w:r>
            <w:r w:rsidR="009F2F89" w:rsidRPr="009F2F89">
              <w:rPr>
                <w:rStyle w:val="Hyperlink"/>
                <w:rFonts w:eastAsia="Calibri" w:cs="B Lotus"/>
                <w:sz w:val="26"/>
                <w:szCs w:val="26"/>
                <w:rtl/>
              </w:rPr>
              <w:t xml:space="preserve"> ب</w:t>
            </w:r>
            <w:r w:rsidR="009F2F89" w:rsidRPr="009F2F89">
              <w:rPr>
                <w:rStyle w:val="Hyperlink"/>
                <w:rFonts w:eastAsia="Calibri" w:cs="B Lotus" w:hint="cs"/>
                <w:sz w:val="26"/>
                <w:szCs w:val="26"/>
                <w:rtl/>
              </w:rPr>
              <w:t>ی</w:t>
            </w:r>
            <w:r w:rsidR="009F2F89" w:rsidRPr="009F2F89">
              <w:rPr>
                <w:rStyle w:val="Hyperlink"/>
                <w:rFonts w:eastAsia="Calibri" w:cs="B Lotus" w:hint="eastAsia"/>
                <w:sz w:val="26"/>
                <w:szCs w:val="26"/>
                <w:rtl/>
              </w:rPr>
              <w:t>مار</w:t>
            </w:r>
            <w:r w:rsidR="009F2F89" w:rsidRPr="009F2F89">
              <w:rPr>
                <w:rStyle w:val="Hyperlink"/>
                <w:rFonts w:eastAsia="Calibri" w:cs="B Lotus" w:hint="cs"/>
                <w:sz w:val="26"/>
                <w:szCs w:val="26"/>
                <w:rtl/>
              </w:rPr>
              <w:t>ی</w:t>
            </w:r>
            <w:r w:rsidR="009F2F89" w:rsidRPr="009F2F89">
              <w:rPr>
                <w:rStyle w:val="Hyperlink"/>
                <w:rFonts w:eastAsia="Calibri" w:cs="B Lotus"/>
                <w:sz w:val="26"/>
                <w:szCs w:val="26"/>
                <w:rtl/>
              </w:rPr>
              <w:t xml:space="preserve"> آرپ</w:t>
            </w:r>
            <w:r w:rsidR="009F2F89" w:rsidRPr="009F2F89">
              <w:rPr>
                <w:rStyle w:val="Hyperlink"/>
                <w:rFonts w:eastAsia="Calibri" w:cs="B Lotus" w:hint="cs"/>
                <w:sz w:val="26"/>
                <w:szCs w:val="26"/>
                <w:rtl/>
              </w:rPr>
              <w:t>ی</w:t>
            </w:r>
            <w:r w:rsidR="009F2F89" w:rsidRPr="009F2F89">
              <w:rPr>
                <w:rFonts w:cs="B Lotus"/>
                <w:webHidden/>
                <w:sz w:val="26"/>
                <w:szCs w:val="26"/>
                <w:rtl/>
              </w:rPr>
              <w:tab/>
            </w:r>
            <w:r w:rsidR="009F2F89" w:rsidRPr="009F2F89">
              <w:rPr>
                <w:rFonts w:cs="B Lotus"/>
                <w:webHidden/>
                <w:sz w:val="26"/>
                <w:szCs w:val="26"/>
                <w:rtl/>
              </w:rPr>
              <w:fldChar w:fldCharType="begin"/>
            </w:r>
            <w:r w:rsidR="009F2F89" w:rsidRPr="009F2F89">
              <w:rPr>
                <w:rFonts w:cs="B Lotus"/>
                <w:webHidden/>
                <w:sz w:val="26"/>
                <w:szCs w:val="26"/>
                <w:rtl/>
              </w:rPr>
              <w:instrText xml:space="preserve"> </w:instrText>
            </w:r>
            <w:r w:rsidR="009F2F89" w:rsidRPr="009F2F89">
              <w:rPr>
                <w:rFonts w:cs="B Lotus"/>
                <w:webHidden/>
                <w:sz w:val="26"/>
                <w:szCs w:val="26"/>
              </w:rPr>
              <w:instrText>PAGEREF</w:instrText>
            </w:r>
            <w:r w:rsidR="009F2F89" w:rsidRPr="009F2F89">
              <w:rPr>
                <w:rFonts w:cs="B Lotus"/>
                <w:webHidden/>
                <w:sz w:val="26"/>
                <w:szCs w:val="26"/>
                <w:rtl/>
              </w:rPr>
              <w:instrText xml:space="preserve"> _</w:instrText>
            </w:r>
            <w:r w:rsidR="009F2F89" w:rsidRPr="009F2F89">
              <w:rPr>
                <w:rFonts w:cs="B Lotus"/>
                <w:webHidden/>
                <w:sz w:val="26"/>
                <w:szCs w:val="26"/>
              </w:rPr>
              <w:instrText>Toc</w:instrText>
            </w:r>
            <w:r w:rsidR="009F2F89" w:rsidRPr="009F2F89">
              <w:rPr>
                <w:rFonts w:cs="B Lotus"/>
                <w:webHidden/>
                <w:sz w:val="26"/>
                <w:szCs w:val="26"/>
                <w:rtl/>
              </w:rPr>
              <w:instrText xml:space="preserve">156642635 </w:instrText>
            </w:r>
            <w:r w:rsidR="009F2F89" w:rsidRPr="009F2F89">
              <w:rPr>
                <w:rFonts w:cs="B Lotus"/>
                <w:webHidden/>
                <w:sz w:val="26"/>
                <w:szCs w:val="26"/>
              </w:rPr>
              <w:instrText>\h</w:instrText>
            </w:r>
            <w:r w:rsidR="009F2F89" w:rsidRPr="009F2F89">
              <w:rPr>
                <w:rFonts w:cs="B Lotus"/>
                <w:webHidden/>
                <w:sz w:val="26"/>
                <w:szCs w:val="26"/>
                <w:rtl/>
              </w:rPr>
              <w:instrText xml:space="preserve"> </w:instrText>
            </w:r>
            <w:r w:rsidR="009F2F89" w:rsidRPr="009F2F89">
              <w:rPr>
                <w:rFonts w:cs="B Lotus"/>
                <w:webHidden/>
                <w:sz w:val="26"/>
                <w:szCs w:val="26"/>
                <w:rtl/>
              </w:rPr>
            </w:r>
            <w:r w:rsidR="009F2F89" w:rsidRPr="009F2F89">
              <w:rPr>
                <w:rFonts w:cs="B Lotus"/>
                <w:webHidden/>
                <w:sz w:val="26"/>
                <w:szCs w:val="26"/>
                <w:rtl/>
              </w:rPr>
              <w:fldChar w:fldCharType="separate"/>
            </w:r>
            <w:r w:rsidR="00164003">
              <w:rPr>
                <w:rFonts w:cs="B Lotus"/>
                <w:webHidden/>
                <w:sz w:val="26"/>
                <w:szCs w:val="26"/>
                <w:rtl/>
              </w:rPr>
              <w:t>26</w:t>
            </w:r>
            <w:r w:rsidR="009F2F89" w:rsidRPr="009F2F89">
              <w:rPr>
                <w:rFonts w:cs="B Lotus"/>
                <w:webHidden/>
                <w:sz w:val="26"/>
                <w:szCs w:val="26"/>
                <w:rtl/>
              </w:rPr>
              <w:fldChar w:fldCharType="end"/>
            </w:r>
          </w:hyperlink>
        </w:p>
        <w:p w14:paraId="3369EEE4" w14:textId="2F4BEC8A" w:rsidR="009F2F89" w:rsidRPr="009F2F89" w:rsidRDefault="00000000">
          <w:pPr>
            <w:pStyle w:val="TOC2"/>
            <w:rPr>
              <w:rFonts w:eastAsiaTheme="minorEastAsia" w:cs="B Lotus"/>
              <w:kern w:val="2"/>
              <w:sz w:val="26"/>
              <w:szCs w:val="26"/>
              <w:rtl/>
              <w:lang w:bidi="ar-SA"/>
              <w14:ligatures w14:val="standardContextual"/>
            </w:rPr>
          </w:pPr>
          <w:hyperlink w:anchor="_Toc156642636" w:history="1">
            <w:r w:rsidR="009F2F89" w:rsidRPr="009F2F89">
              <w:rPr>
                <w:rStyle w:val="Hyperlink"/>
                <w:rFonts w:eastAsia="Times New Roman" w:cs="B Lotus"/>
                <w:sz w:val="26"/>
                <w:szCs w:val="26"/>
                <w:rtl/>
              </w:rPr>
              <w:t>نواک: نوا</w:t>
            </w:r>
            <w:r w:rsidR="009F2F89" w:rsidRPr="009F2F89">
              <w:rPr>
                <w:rStyle w:val="Hyperlink"/>
                <w:rFonts w:eastAsia="Times New Roman" w:cs="B Lotus" w:hint="cs"/>
                <w:sz w:val="26"/>
                <w:szCs w:val="26"/>
                <w:rtl/>
              </w:rPr>
              <w:t>ی</w:t>
            </w:r>
            <w:r w:rsidR="009F2F89" w:rsidRPr="009F2F89">
              <w:rPr>
                <w:rStyle w:val="Hyperlink"/>
                <w:rFonts w:eastAsia="Times New Roman" w:cs="B Lotus"/>
                <w:sz w:val="26"/>
                <w:szCs w:val="26"/>
                <w:rtl/>
              </w:rPr>
              <w:t xml:space="preserve"> کتاب در گفتگو با صاحب‌نظران ناب</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نا</w:t>
            </w:r>
            <w:r w:rsidR="009F2F89" w:rsidRPr="009F2F89">
              <w:rPr>
                <w:rFonts w:cs="B Lotus"/>
                <w:webHidden/>
                <w:sz w:val="26"/>
                <w:szCs w:val="26"/>
                <w:rtl/>
              </w:rPr>
              <w:tab/>
            </w:r>
            <w:r w:rsidR="009F2F89" w:rsidRPr="009F2F89">
              <w:rPr>
                <w:rFonts w:cs="B Lotus"/>
                <w:webHidden/>
                <w:sz w:val="26"/>
                <w:szCs w:val="26"/>
                <w:rtl/>
              </w:rPr>
              <w:fldChar w:fldCharType="begin"/>
            </w:r>
            <w:r w:rsidR="009F2F89" w:rsidRPr="009F2F89">
              <w:rPr>
                <w:rFonts w:cs="B Lotus"/>
                <w:webHidden/>
                <w:sz w:val="26"/>
                <w:szCs w:val="26"/>
                <w:rtl/>
              </w:rPr>
              <w:instrText xml:space="preserve"> </w:instrText>
            </w:r>
            <w:r w:rsidR="009F2F89" w:rsidRPr="009F2F89">
              <w:rPr>
                <w:rFonts w:cs="B Lotus"/>
                <w:webHidden/>
                <w:sz w:val="26"/>
                <w:szCs w:val="26"/>
              </w:rPr>
              <w:instrText>PAGEREF</w:instrText>
            </w:r>
            <w:r w:rsidR="009F2F89" w:rsidRPr="009F2F89">
              <w:rPr>
                <w:rFonts w:cs="B Lotus"/>
                <w:webHidden/>
                <w:sz w:val="26"/>
                <w:szCs w:val="26"/>
                <w:rtl/>
              </w:rPr>
              <w:instrText xml:space="preserve"> _</w:instrText>
            </w:r>
            <w:r w:rsidR="009F2F89" w:rsidRPr="009F2F89">
              <w:rPr>
                <w:rFonts w:cs="B Lotus"/>
                <w:webHidden/>
                <w:sz w:val="26"/>
                <w:szCs w:val="26"/>
              </w:rPr>
              <w:instrText>Toc</w:instrText>
            </w:r>
            <w:r w:rsidR="009F2F89" w:rsidRPr="009F2F89">
              <w:rPr>
                <w:rFonts w:cs="B Lotus"/>
                <w:webHidden/>
                <w:sz w:val="26"/>
                <w:szCs w:val="26"/>
                <w:rtl/>
              </w:rPr>
              <w:instrText xml:space="preserve">156642636 </w:instrText>
            </w:r>
            <w:r w:rsidR="009F2F89" w:rsidRPr="009F2F89">
              <w:rPr>
                <w:rFonts w:cs="B Lotus"/>
                <w:webHidden/>
                <w:sz w:val="26"/>
                <w:szCs w:val="26"/>
              </w:rPr>
              <w:instrText>\h</w:instrText>
            </w:r>
            <w:r w:rsidR="009F2F89" w:rsidRPr="009F2F89">
              <w:rPr>
                <w:rFonts w:cs="B Lotus"/>
                <w:webHidden/>
                <w:sz w:val="26"/>
                <w:szCs w:val="26"/>
                <w:rtl/>
              </w:rPr>
              <w:instrText xml:space="preserve"> </w:instrText>
            </w:r>
            <w:r w:rsidR="009F2F89" w:rsidRPr="009F2F89">
              <w:rPr>
                <w:rFonts w:cs="B Lotus"/>
                <w:webHidden/>
                <w:sz w:val="26"/>
                <w:szCs w:val="26"/>
                <w:rtl/>
              </w:rPr>
            </w:r>
            <w:r w:rsidR="009F2F89" w:rsidRPr="009F2F89">
              <w:rPr>
                <w:rFonts w:cs="B Lotus"/>
                <w:webHidden/>
                <w:sz w:val="26"/>
                <w:szCs w:val="26"/>
                <w:rtl/>
              </w:rPr>
              <w:fldChar w:fldCharType="separate"/>
            </w:r>
            <w:r w:rsidR="00164003">
              <w:rPr>
                <w:rFonts w:cs="B Lotus"/>
                <w:webHidden/>
                <w:sz w:val="26"/>
                <w:szCs w:val="26"/>
                <w:rtl/>
              </w:rPr>
              <w:t>28</w:t>
            </w:r>
            <w:r w:rsidR="009F2F89" w:rsidRPr="009F2F89">
              <w:rPr>
                <w:rFonts w:cs="B Lotus"/>
                <w:webHidden/>
                <w:sz w:val="26"/>
                <w:szCs w:val="26"/>
                <w:rtl/>
              </w:rPr>
              <w:fldChar w:fldCharType="end"/>
            </w:r>
          </w:hyperlink>
        </w:p>
        <w:p w14:paraId="01FE7E7E" w14:textId="351A0F6E" w:rsidR="009F2F89" w:rsidRPr="009F2F89" w:rsidRDefault="00000000">
          <w:pPr>
            <w:pStyle w:val="TOC2"/>
            <w:rPr>
              <w:rFonts w:eastAsiaTheme="minorEastAsia" w:cs="B Lotus"/>
              <w:kern w:val="2"/>
              <w:sz w:val="26"/>
              <w:szCs w:val="26"/>
              <w:rtl/>
              <w:lang w:bidi="ar-SA"/>
              <w14:ligatures w14:val="standardContextual"/>
            </w:rPr>
          </w:pPr>
          <w:hyperlink w:anchor="_Toc156642637" w:history="1">
            <w:r w:rsidR="009F2F89" w:rsidRPr="009F2F89">
              <w:rPr>
                <w:rStyle w:val="Hyperlink"/>
                <w:rFonts w:eastAsia="Times New Roman" w:cs="B Lotus"/>
                <w:sz w:val="26"/>
                <w:szCs w:val="26"/>
                <w:rtl/>
              </w:rPr>
              <w:t>تبع</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ض</w:t>
            </w:r>
            <w:r w:rsidR="009F2F89" w:rsidRPr="009F2F89">
              <w:rPr>
                <w:rStyle w:val="Hyperlink"/>
                <w:rFonts w:eastAsia="Times New Roman" w:cs="B Lotus"/>
                <w:sz w:val="26"/>
                <w:szCs w:val="26"/>
                <w:rtl/>
              </w:rPr>
              <w:t xml:space="preserve"> ز</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ر</w:t>
            </w:r>
            <w:r w:rsidR="009F2F89" w:rsidRPr="009F2F89">
              <w:rPr>
                <w:rStyle w:val="Hyperlink"/>
                <w:rFonts w:eastAsia="Times New Roman" w:cs="B Lotus"/>
                <w:sz w:val="26"/>
                <w:szCs w:val="26"/>
                <w:rtl/>
              </w:rPr>
              <w:t xml:space="preserve"> نام برابر</w:t>
            </w:r>
            <w:r w:rsidR="009F2F89" w:rsidRPr="009F2F89">
              <w:rPr>
                <w:rStyle w:val="Hyperlink"/>
                <w:rFonts w:eastAsia="Times New Roman" w:cs="B Lotus" w:hint="cs"/>
                <w:sz w:val="26"/>
                <w:szCs w:val="26"/>
                <w:rtl/>
              </w:rPr>
              <w:t>ی</w:t>
            </w:r>
            <w:r w:rsidR="009F2F89" w:rsidRPr="009F2F89">
              <w:rPr>
                <w:rStyle w:val="Hyperlink"/>
                <w:rFonts w:eastAsia="Times New Roman" w:cs="B Lotus"/>
                <w:sz w:val="26"/>
                <w:szCs w:val="26"/>
                <w:rtl/>
              </w:rPr>
              <w:t xml:space="preserve"> جولان م</w:t>
            </w:r>
            <w:r w:rsidR="009F2F89" w:rsidRPr="009F2F89">
              <w:rPr>
                <w:rStyle w:val="Hyperlink"/>
                <w:rFonts w:eastAsia="Times New Roman" w:cs="B Lotus" w:hint="cs"/>
                <w:sz w:val="26"/>
                <w:szCs w:val="26"/>
                <w:rtl/>
              </w:rPr>
              <w:t>ی</w:t>
            </w:r>
            <w:r w:rsidR="009F2F89" w:rsidRPr="009F2F89">
              <w:rPr>
                <w:rStyle w:val="Hyperlink"/>
                <w:rFonts w:eastAsia="Times New Roman" w:cs="B Lotus"/>
                <w:sz w:val="26"/>
                <w:szCs w:val="26"/>
                <w:rtl/>
              </w:rPr>
              <w:t xml:space="preserve"> دهد</w:t>
            </w:r>
            <w:r w:rsidR="009F2F89" w:rsidRPr="009F2F89">
              <w:rPr>
                <w:rFonts w:cs="B Lotus"/>
                <w:webHidden/>
                <w:sz w:val="26"/>
                <w:szCs w:val="26"/>
                <w:rtl/>
              </w:rPr>
              <w:tab/>
            </w:r>
            <w:r w:rsidR="009F2F89" w:rsidRPr="009F2F89">
              <w:rPr>
                <w:rFonts w:cs="B Lotus"/>
                <w:webHidden/>
                <w:sz w:val="26"/>
                <w:szCs w:val="26"/>
                <w:rtl/>
              </w:rPr>
              <w:fldChar w:fldCharType="begin"/>
            </w:r>
            <w:r w:rsidR="009F2F89" w:rsidRPr="009F2F89">
              <w:rPr>
                <w:rFonts w:cs="B Lotus"/>
                <w:webHidden/>
                <w:sz w:val="26"/>
                <w:szCs w:val="26"/>
                <w:rtl/>
              </w:rPr>
              <w:instrText xml:space="preserve"> </w:instrText>
            </w:r>
            <w:r w:rsidR="009F2F89" w:rsidRPr="009F2F89">
              <w:rPr>
                <w:rFonts w:cs="B Lotus"/>
                <w:webHidden/>
                <w:sz w:val="26"/>
                <w:szCs w:val="26"/>
              </w:rPr>
              <w:instrText>PAGEREF</w:instrText>
            </w:r>
            <w:r w:rsidR="009F2F89" w:rsidRPr="009F2F89">
              <w:rPr>
                <w:rFonts w:cs="B Lotus"/>
                <w:webHidden/>
                <w:sz w:val="26"/>
                <w:szCs w:val="26"/>
                <w:rtl/>
              </w:rPr>
              <w:instrText xml:space="preserve"> _</w:instrText>
            </w:r>
            <w:r w:rsidR="009F2F89" w:rsidRPr="009F2F89">
              <w:rPr>
                <w:rFonts w:cs="B Lotus"/>
                <w:webHidden/>
                <w:sz w:val="26"/>
                <w:szCs w:val="26"/>
              </w:rPr>
              <w:instrText>Toc</w:instrText>
            </w:r>
            <w:r w:rsidR="009F2F89" w:rsidRPr="009F2F89">
              <w:rPr>
                <w:rFonts w:cs="B Lotus"/>
                <w:webHidden/>
                <w:sz w:val="26"/>
                <w:szCs w:val="26"/>
                <w:rtl/>
              </w:rPr>
              <w:instrText xml:space="preserve">156642637 </w:instrText>
            </w:r>
            <w:r w:rsidR="009F2F89" w:rsidRPr="009F2F89">
              <w:rPr>
                <w:rFonts w:cs="B Lotus"/>
                <w:webHidden/>
                <w:sz w:val="26"/>
                <w:szCs w:val="26"/>
              </w:rPr>
              <w:instrText>\h</w:instrText>
            </w:r>
            <w:r w:rsidR="009F2F89" w:rsidRPr="009F2F89">
              <w:rPr>
                <w:rFonts w:cs="B Lotus"/>
                <w:webHidden/>
                <w:sz w:val="26"/>
                <w:szCs w:val="26"/>
                <w:rtl/>
              </w:rPr>
              <w:instrText xml:space="preserve"> </w:instrText>
            </w:r>
            <w:r w:rsidR="009F2F89" w:rsidRPr="009F2F89">
              <w:rPr>
                <w:rFonts w:cs="B Lotus"/>
                <w:webHidden/>
                <w:sz w:val="26"/>
                <w:szCs w:val="26"/>
                <w:rtl/>
              </w:rPr>
            </w:r>
            <w:r w:rsidR="009F2F89" w:rsidRPr="009F2F89">
              <w:rPr>
                <w:rFonts w:cs="B Lotus"/>
                <w:webHidden/>
                <w:sz w:val="26"/>
                <w:szCs w:val="26"/>
                <w:rtl/>
              </w:rPr>
              <w:fldChar w:fldCharType="separate"/>
            </w:r>
            <w:r w:rsidR="00164003">
              <w:rPr>
                <w:rFonts w:cs="B Lotus"/>
                <w:webHidden/>
                <w:sz w:val="26"/>
                <w:szCs w:val="26"/>
                <w:rtl/>
              </w:rPr>
              <w:t>30</w:t>
            </w:r>
            <w:r w:rsidR="009F2F89" w:rsidRPr="009F2F89">
              <w:rPr>
                <w:rFonts w:cs="B Lotus"/>
                <w:webHidden/>
                <w:sz w:val="26"/>
                <w:szCs w:val="26"/>
                <w:rtl/>
              </w:rPr>
              <w:fldChar w:fldCharType="end"/>
            </w:r>
          </w:hyperlink>
        </w:p>
        <w:p w14:paraId="1B475D33" w14:textId="6E9596AB" w:rsidR="009F2F89" w:rsidRPr="009F2F89" w:rsidRDefault="00000000">
          <w:pPr>
            <w:pStyle w:val="TOC2"/>
            <w:rPr>
              <w:rFonts w:eastAsiaTheme="minorEastAsia" w:cs="B Lotus"/>
              <w:kern w:val="2"/>
              <w:sz w:val="26"/>
              <w:szCs w:val="26"/>
              <w:rtl/>
              <w:lang w:bidi="ar-SA"/>
              <w14:ligatures w14:val="standardContextual"/>
            </w:rPr>
          </w:pPr>
          <w:hyperlink w:anchor="_Toc156642638" w:history="1">
            <w:r w:rsidR="009F2F89" w:rsidRPr="009F2F89">
              <w:rPr>
                <w:rStyle w:val="Hyperlink"/>
                <w:rFonts w:eastAsia="Times New Roman" w:cs="B Lotus"/>
                <w:sz w:val="26"/>
                <w:szCs w:val="26"/>
                <w:rtl/>
              </w:rPr>
              <w:t>فرصت‌ها را نسوزان</w:t>
            </w:r>
            <w:r w:rsidR="009F2F89" w:rsidRPr="009F2F89">
              <w:rPr>
                <w:rStyle w:val="Hyperlink"/>
                <w:rFonts w:eastAsia="Times New Roman" w:cs="B Lotus" w:hint="cs"/>
                <w:sz w:val="26"/>
                <w:szCs w:val="26"/>
                <w:rtl/>
              </w:rPr>
              <w:t>ی</w:t>
            </w:r>
            <w:r w:rsidR="009F2F89" w:rsidRPr="009F2F89">
              <w:rPr>
                <w:rStyle w:val="Hyperlink"/>
                <w:rFonts w:eastAsia="Times New Roman" w:cs="B Lotus" w:hint="eastAsia"/>
                <w:sz w:val="26"/>
                <w:szCs w:val="26"/>
                <w:rtl/>
              </w:rPr>
              <w:t>د</w:t>
            </w:r>
            <w:r w:rsidR="009F2F89" w:rsidRPr="009F2F89">
              <w:rPr>
                <w:rFonts w:cs="B Lotus"/>
                <w:webHidden/>
                <w:sz w:val="26"/>
                <w:szCs w:val="26"/>
                <w:rtl/>
              </w:rPr>
              <w:tab/>
            </w:r>
            <w:r w:rsidR="009F2F89" w:rsidRPr="009F2F89">
              <w:rPr>
                <w:rFonts w:cs="B Lotus"/>
                <w:webHidden/>
                <w:sz w:val="26"/>
                <w:szCs w:val="26"/>
                <w:rtl/>
              </w:rPr>
              <w:fldChar w:fldCharType="begin"/>
            </w:r>
            <w:r w:rsidR="009F2F89" w:rsidRPr="009F2F89">
              <w:rPr>
                <w:rFonts w:cs="B Lotus"/>
                <w:webHidden/>
                <w:sz w:val="26"/>
                <w:szCs w:val="26"/>
                <w:rtl/>
              </w:rPr>
              <w:instrText xml:space="preserve"> </w:instrText>
            </w:r>
            <w:r w:rsidR="009F2F89" w:rsidRPr="009F2F89">
              <w:rPr>
                <w:rFonts w:cs="B Lotus"/>
                <w:webHidden/>
                <w:sz w:val="26"/>
                <w:szCs w:val="26"/>
              </w:rPr>
              <w:instrText>PAGEREF</w:instrText>
            </w:r>
            <w:r w:rsidR="009F2F89" w:rsidRPr="009F2F89">
              <w:rPr>
                <w:rFonts w:cs="B Lotus"/>
                <w:webHidden/>
                <w:sz w:val="26"/>
                <w:szCs w:val="26"/>
                <w:rtl/>
              </w:rPr>
              <w:instrText xml:space="preserve"> _</w:instrText>
            </w:r>
            <w:r w:rsidR="009F2F89" w:rsidRPr="009F2F89">
              <w:rPr>
                <w:rFonts w:cs="B Lotus"/>
                <w:webHidden/>
                <w:sz w:val="26"/>
                <w:szCs w:val="26"/>
              </w:rPr>
              <w:instrText>Toc</w:instrText>
            </w:r>
            <w:r w:rsidR="009F2F89" w:rsidRPr="009F2F89">
              <w:rPr>
                <w:rFonts w:cs="B Lotus"/>
                <w:webHidden/>
                <w:sz w:val="26"/>
                <w:szCs w:val="26"/>
                <w:rtl/>
              </w:rPr>
              <w:instrText xml:space="preserve">156642638 </w:instrText>
            </w:r>
            <w:r w:rsidR="009F2F89" w:rsidRPr="009F2F89">
              <w:rPr>
                <w:rFonts w:cs="B Lotus"/>
                <w:webHidden/>
                <w:sz w:val="26"/>
                <w:szCs w:val="26"/>
              </w:rPr>
              <w:instrText>\h</w:instrText>
            </w:r>
            <w:r w:rsidR="009F2F89" w:rsidRPr="009F2F89">
              <w:rPr>
                <w:rFonts w:cs="B Lotus"/>
                <w:webHidden/>
                <w:sz w:val="26"/>
                <w:szCs w:val="26"/>
                <w:rtl/>
              </w:rPr>
              <w:instrText xml:space="preserve"> </w:instrText>
            </w:r>
            <w:r w:rsidR="009F2F89" w:rsidRPr="009F2F89">
              <w:rPr>
                <w:rFonts w:cs="B Lotus"/>
                <w:webHidden/>
                <w:sz w:val="26"/>
                <w:szCs w:val="26"/>
                <w:rtl/>
              </w:rPr>
            </w:r>
            <w:r w:rsidR="009F2F89" w:rsidRPr="009F2F89">
              <w:rPr>
                <w:rFonts w:cs="B Lotus"/>
                <w:webHidden/>
                <w:sz w:val="26"/>
                <w:szCs w:val="26"/>
                <w:rtl/>
              </w:rPr>
              <w:fldChar w:fldCharType="separate"/>
            </w:r>
            <w:r w:rsidR="00164003">
              <w:rPr>
                <w:rFonts w:cs="B Lotus"/>
                <w:webHidden/>
                <w:sz w:val="26"/>
                <w:szCs w:val="26"/>
                <w:rtl/>
              </w:rPr>
              <w:t>31</w:t>
            </w:r>
            <w:r w:rsidR="009F2F89" w:rsidRPr="009F2F89">
              <w:rPr>
                <w:rFonts w:cs="B Lotus"/>
                <w:webHidden/>
                <w:sz w:val="26"/>
                <w:szCs w:val="26"/>
                <w:rtl/>
              </w:rPr>
              <w:fldChar w:fldCharType="end"/>
            </w:r>
          </w:hyperlink>
        </w:p>
        <w:p w14:paraId="71B597E5" w14:textId="0F28A9E7" w:rsidR="009F2F89" w:rsidRPr="00F75EEB" w:rsidRDefault="00921E3F" w:rsidP="00F75EEB">
          <w:pPr>
            <w:spacing w:line="276" w:lineRule="auto"/>
            <w:jc w:val="both"/>
            <w:rPr>
              <w:rFonts w:cs="B Lotus"/>
              <w:b/>
              <w:bCs/>
              <w:noProof/>
              <w:color w:val="000000" w:themeColor="text1"/>
              <w:sz w:val="26"/>
              <w:szCs w:val="26"/>
            </w:rPr>
          </w:pPr>
          <w:r w:rsidRPr="009F2F89">
            <w:rPr>
              <w:rFonts w:cs="B Lotus"/>
              <w:b/>
              <w:bCs/>
              <w:noProof/>
              <w:color w:val="000000" w:themeColor="text1"/>
              <w:sz w:val="26"/>
              <w:szCs w:val="26"/>
            </w:rPr>
            <w:fldChar w:fldCharType="end"/>
          </w:r>
        </w:p>
      </w:sdtContent>
    </w:sdt>
    <w:p w14:paraId="700BD934" w14:textId="77777777" w:rsidR="00F75EEB" w:rsidRDefault="00F75EEB" w:rsidP="004B102D">
      <w:pPr>
        <w:bidi/>
        <w:spacing w:line="240" w:lineRule="auto"/>
        <w:jc w:val="both"/>
        <w:rPr>
          <w:rFonts w:cs="B Mitra"/>
          <w:b/>
          <w:bCs/>
          <w:color w:val="000000" w:themeColor="text1"/>
          <w:sz w:val="28"/>
          <w:szCs w:val="28"/>
        </w:rPr>
      </w:pPr>
    </w:p>
    <w:p w14:paraId="242C0DF5" w14:textId="77777777" w:rsidR="00F75EEB" w:rsidRDefault="00F75EEB" w:rsidP="00F75EEB">
      <w:pPr>
        <w:bidi/>
        <w:spacing w:line="240" w:lineRule="auto"/>
        <w:jc w:val="both"/>
        <w:rPr>
          <w:rFonts w:cs="B Mitra"/>
          <w:b/>
          <w:bCs/>
          <w:color w:val="000000" w:themeColor="text1"/>
          <w:sz w:val="28"/>
          <w:szCs w:val="28"/>
        </w:rPr>
      </w:pPr>
    </w:p>
    <w:p w14:paraId="7408F44E" w14:textId="77777777" w:rsidR="00F75EEB" w:rsidRDefault="00F75EEB" w:rsidP="00F75EEB">
      <w:pPr>
        <w:bidi/>
        <w:spacing w:line="240" w:lineRule="auto"/>
        <w:jc w:val="both"/>
        <w:rPr>
          <w:rFonts w:cs="B Mitra"/>
          <w:b/>
          <w:bCs/>
          <w:color w:val="000000" w:themeColor="text1"/>
          <w:sz w:val="28"/>
          <w:szCs w:val="28"/>
        </w:rPr>
      </w:pPr>
    </w:p>
    <w:p w14:paraId="5FAFEBF3" w14:textId="77777777" w:rsidR="00F75EEB" w:rsidRDefault="00F75EEB" w:rsidP="00F75EEB">
      <w:pPr>
        <w:bidi/>
        <w:spacing w:line="240" w:lineRule="auto"/>
        <w:jc w:val="both"/>
        <w:rPr>
          <w:rFonts w:cs="B Mitra"/>
          <w:b/>
          <w:bCs/>
          <w:color w:val="000000" w:themeColor="text1"/>
          <w:sz w:val="28"/>
          <w:szCs w:val="28"/>
        </w:rPr>
      </w:pPr>
    </w:p>
    <w:p w14:paraId="2705F586" w14:textId="77777777" w:rsidR="00F75EEB" w:rsidRDefault="00F75EEB" w:rsidP="00F75EEB">
      <w:pPr>
        <w:bidi/>
        <w:spacing w:line="240" w:lineRule="auto"/>
        <w:jc w:val="both"/>
        <w:rPr>
          <w:rFonts w:cs="B Mitra"/>
          <w:b/>
          <w:bCs/>
          <w:color w:val="000000" w:themeColor="text1"/>
          <w:sz w:val="28"/>
          <w:szCs w:val="28"/>
        </w:rPr>
      </w:pPr>
    </w:p>
    <w:p w14:paraId="2AA0F987" w14:textId="77777777" w:rsidR="00F75EEB" w:rsidRDefault="00F75EEB" w:rsidP="00F75EEB">
      <w:pPr>
        <w:bidi/>
        <w:spacing w:line="240" w:lineRule="auto"/>
        <w:jc w:val="both"/>
        <w:rPr>
          <w:rFonts w:cs="B Mitra"/>
          <w:b/>
          <w:bCs/>
          <w:color w:val="000000" w:themeColor="text1"/>
          <w:sz w:val="28"/>
          <w:szCs w:val="28"/>
        </w:rPr>
      </w:pPr>
    </w:p>
    <w:p w14:paraId="766374C5" w14:textId="77777777" w:rsidR="00F75EEB" w:rsidRDefault="00F75EEB" w:rsidP="00F75EEB">
      <w:pPr>
        <w:bidi/>
        <w:spacing w:line="240" w:lineRule="auto"/>
        <w:jc w:val="both"/>
        <w:rPr>
          <w:rFonts w:cs="B Mitra"/>
          <w:b/>
          <w:bCs/>
          <w:color w:val="000000" w:themeColor="text1"/>
          <w:sz w:val="28"/>
          <w:szCs w:val="28"/>
        </w:rPr>
      </w:pPr>
    </w:p>
    <w:p w14:paraId="36093CD5" w14:textId="77777777" w:rsidR="00F75EEB" w:rsidRDefault="00F75EEB" w:rsidP="00F75EEB">
      <w:pPr>
        <w:bidi/>
        <w:spacing w:line="240" w:lineRule="auto"/>
        <w:jc w:val="both"/>
        <w:rPr>
          <w:rFonts w:cs="B Mitra"/>
          <w:b/>
          <w:bCs/>
          <w:color w:val="000000" w:themeColor="text1"/>
          <w:sz w:val="28"/>
          <w:szCs w:val="28"/>
        </w:rPr>
      </w:pPr>
    </w:p>
    <w:p w14:paraId="5F82A397" w14:textId="6083A978" w:rsidR="006158FF" w:rsidRPr="008A31E0" w:rsidRDefault="006158FF" w:rsidP="00F75EEB">
      <w:pPr>
        <w:bidi/>
        <w:spacing w:line="240" w:lineRule="auto"/>
        <w:jc w:val="both"/>
        <w:rPr>
          <w:rFonts w:cs="B Mitra"/>
          <w:b/>
          <w:bCs/>
          <w:color w:val="000000" w:themeColor="text1"/>
          <w:sz w:val="28"/>
          <w:szCs w:val="28"/>
        </w:rPr>
      </w:pPr>
      <w:r w:rsidRPr="008A31E0">
        <w:rPr>
          <w:rFonts w:cs="B Mitra" w:hint="cs"/>
          <w:b/>
          <w:bCs/>
          <w:color w:val="000000" w:themeColor="text1"/>
          <w:sz w:val="28"/>
          <w:szCs w:val="28"/>
          <w:rtl/>
        </w:rPr>
        <w:t xml:space="preserve">صاحب‌امتیاز: </w:t>
      </w:r>
      <w:r w:rsidRPr="008A31E0">
        <w:rPr>
          <w:rFonts w:cs="B Mitra" w:hint="cs"/>
          <w:color w:val="000000" w:themeColor="text1"/>
          <w:sz w:val="28"/>
          <w:szCs w:val="28"/>
          <w:rtl/>
        </w:rPr>
        <w:t>انجمن نابینایان ایران</w:t>
      </w:r>
    </w:p>
    <w:p w14:paraId="4BA21740" w14:textId="45DB3FF2" w:rsidR="006158FF" w:rsidRPr="008A31E0" w:rsidRDefault="006158FF" w:rsidP="008D552F">
      <w:pPr>
        <w:bidi/>
        <w:spacing w:line="240" w:lineRule="auto"/>
        <w:jc w:val="both"/>
        <w:rPr>
          <w:rFonts w:cs="B Mitra"/>
          <w:color w:val="000000" w:themeColor="text1"/>
          <w:sz w:val="28"/>
          <w:szCs w:val="28"/>
          <w:rtl/>
        </w:rPr>
      </w:pPr>
      <w:r w:rsidRPr="008A31E0">
        <w:rPr>
          <w:rFonts w:cs="B Mitra" w:hint="cs"/>
          <w:b/>
          <w:bCs/>
          <w:color w:val="000000" w:themeColor="text1"/>
          <w:sz w:val="28"/>
          <w:szCs w:val="28"/>
          <w:rtl/>
        </w:rPr>
        <w:t xml:space="preserve">مدیرمسؤول: </w:t>
      </w:r>
      <w:r w:rsidRPr="008A31E0">
        <w:rPr>
          <w:rFonts w:cs="B Mitra" w:hint="cs"/>
          <w:color w:val="000000" w:themeColor="text1"/>
          <w:sz w:val="28"/>
          <w:szCs w:val="28"/>
          <w:rtl/>
        </w:rPr>
        <w:t>امیر سرمدی</w:t>
      </w:r>
    </w:p>
    <w:p w14:paraId="7F9D4AC5" w14:textId="4656F59A" w:rsidR="006158FF" w:rsidRPr="008A31E0" w:rsidRDefault="006158FF" w:rsidP="008D552F">
      <w:pPr>
        <w:bidi/>
        <w:spacing w:line="240" w:lineRule="auto"/>
        <w:jc w:val="both"/>
        <w:rPr>
          <w:rFonts w:cs="B Mitra"/>
          <w:color w:val="000000" w:themeColor="text1"/>
          <w:sz w:val="28"/>
          <w:szCs w:val="28"/>
          <w:rtl/>
        </w:rPr>
      </w:pPr>
      <w:r w:rsidRPr="008A31E0">
        <w:rPr>
          <w:rFonts w:cs="B Mitra" w:hint="cs"/>
          <w:b/>
          <w:bCs/>
          <w:color w:val="000000" w:themeColor="text1"/>
          <w:sz w:val="28"/>
          <w:szCs w:val="28"/>
          <w:rtl/>
        </w:rPr>
        <w:t xml:space="preserve">سردبیر: </w:t>
      </w:r>
      <w:r w:rsidRPr="008A31E0">
        <w:rPr>
          <w:rFonts w:cs="B Mitra" w:hint="cs"/>
          <w:color w:val="000000" w:themeColor="text1"/>
          <w:sz w:val="28"/>
          <w:szCs w:val="28"/>
          <w:rtl/>
        </w:rPr>
        <w:t>امید هاشمی</w:t>
      </w:r>
    </w:p>
    <w:p w14:paraId="610572FD" w14:textId="06BEA271" w:rsidR="00921E3F" w:rsidRPr="008A31E0" w:rsidRDefault="00921E3F" w:rsidP="008D552F">
      <w:pPr>
        <w:bidi/>
        <w:spacing w:line="240" w:lineRule="auto"/>
        <w:jc w:val="both"/>
        <w:rPr>
          <w:rFonts w:cs="B Mitra"/>
          <w:color w:val="000000" w:themeColor="text1"/>
          <w:sz w:val="28"/>
          <w:szCs w:val="28"/>
          <w:rtl/>
        </w:rPr>
      </w:pPr>
      <w:r w:rsidRPr="008A31E0">
        <w:rPr>
          <w:rFonts w:cs="B Mitra"/>
          <w:b/>
          <w:bCs/>
          <w:color w:val="000000" w:themeColor="text1"/>
          <w:sz w:val="28"/>
          <w:szCs w:val="28"/>
          <w:rtl/>
        </w:rPr>
        <w:t>نو</w:t>
      </w:r>
      <w:r w:rsidRPr="008A31E0">
        <w:rPr>
          <w:rFonts w:cs="B Mitra" w:hint="cs"/>
          <w:b/>
          <w:bCs/>
          <w:color w:val="000000" w:themeColor="text1"/>
          <w:sz w:val="28"/>
          <w:szCs w:val="28"/>
          <w:rtl/>
        </w:rPr>
        <w:t>ی</w:t>
      </w:r>
      <w:r w:rsidRPr="008A31E0">
        <w:rPr>
          <w:rFonts w:cs="B Mitra" w:hint="eastAsia"/>
          <w:b/>
          <w:bCs/>
          <w:color w:val="000000" w:themeColor="text1"/>
          <w:sz w:val="28"/>
          <w:szCs w:val="28"/>
          <w:rtl/>
        </w:rPr>
        <w:t>سندگان</w:t>
      </w:r>
      <w:r w:rsidRPr="008A31E0">
        <w:rPr>
          <w:rFonts w:cs="B Mitra"/>
          <w:color w:val="000000" w:themeColor="text1"/>
          <w:sz w:val="28"/>
          <w:szCs w:val="28"/>
          <w:rtl/>
        </w:rPr>
        <w:t>:</w:t>
      </w:r>
      <w:r w:rsidR="000F5F29" w:rsidRPr="008A31E0">
        <w:rPr>
          <w:rFonts w:cs="B Mitra" w:hint="cs"/>
          <w:color w:val="000000" w:themeColor="text1"/>
          <w:sz w:val="28"/>
          <w:szCs w:val="28"/>
          <w:rtl/>
        </w:rPr>
        <w:t xml:space="preserve"> </w:t>
      </w:r>
      <w:r w:rsidR="00AC7345" w:rsidRPr="008A31E0">
        <w:rPr>
          <w:rFonts w:cs="B Mitra" w:hint="cs"/>
          <w:color w:val="000000" w:themeColor="text1"/>
          <w:sz w:val="28"/>
          <w:szCs w:val="28"/>
          <w:rtl/>
        </w:rPr>
        <w:t>رؤیا بابایی،</w:t>
      </w:r>
      <w:r w:rsidRPr="008A31E0">
        <w:rPr>
          <w:rFonts w:cs="B Mitra"/>
          <w:color w:val="000000" w:themeColor="text1"/>
          <w:sz w:val="28"/>
          <w:szCs w:val="28"/>
          <w:rtl/>
        </w:rPr>
        <w:t xml:space="preserve"> فاطمه جواد</w:t>
      </w:r>
      <w:r w:rsidRPr="008A31E0">
        <w:rPr>
          <w:rFonts w:cs="B Mitra" w:hint="cs"/>
          <w:color w:val="000000" w:themeColor="text1"/>
          <w:sz w:val="28"/>
          <w:szCs w:val="28"/>
          <w:rtl/>
        </w:rPr>
        <w:t>ی</w:t>
      </w:r>
      <w:r w:rsidRPr="008A31E0">
        <w:rPr>
          <w:rFonts w:cs="B Mitra" w:hint="eastAsia"/>
          <w:color w:val="000000" w:themeColor="text1"/>
          <w:sz w:val="28"/>
          <w:szCs w:val="28"/>
          <w:rtl/>
        </w:rPr>
        <w:t>ان،</w:t>
      </w:r>
      <w:r w:rsidR="00376ED7" w:rsidRPr="008A31E0">
        <w:rPr>
          <w:rFonts w:cs="B Mitra" w:hint="cs"/>
          <w:color w:val="000000" w:themeColor="text1"/>
          <w:sz w:val="28"/>
          <w:szCs w:val="28"/>
          <w:rtl/>
        </w:rPr>
        <w:t xml:space="preserve"> نگین حیدری،</w:t>
      </w:r>
      <w:r w:rsidR="00CD3C5B" w:rsidRPr="008A31E0">
        <w:rPr>
          <w:rFonts w:cs="B Mitra" w:hint="cs"/>
          <w:color w:val="000000" w:themeColor="text1"/>
          <w:sz w:val="28"/>
          <w:szCs w:val="28"/>
          <w:rtl/>
          <w:lang w:bidi="fa-IR"/>
        </w:rPr>
        <w:t xml:space="preserve"> </w:t>
      </w:r>
      <w:r w:rsidRPr="008A31E0">
        <w:rPr>
          <w:rFonts w:cs="B Mitra"/>
          <w:color w:val="000000" w:themeColor="text1"/>
          <w:sz w:val="28"/>
          <w:szCs w:val="28"/>
          <w:rtl/>
        </w:rPr>
        <w:t>ام</w:t>
      </w:r>
      <w:r w:rsidRPr="008A31E0">
        <w:rPr>
          <w:rFonts w:cs="B Mitra" w:hint="cs"/>
          <w:color w:val="000000" w:themeColor="text1"/>
          <w:sz w:val="28"/>
          <w:szCs w:val="28"/>
          <w:rtl/>
        </w:rPr>
        <w:t>ی</w:t>
      </w:r>
      <w:r w:rsidRPr="008A31E0">
        <w:rPr>
          <w:rFonts w:cs="B Mitra" w:hint="eastAsia"/>
          <w:color w:val="000000" w:themeColor="text1"/>
          <w:sz w:val="28"/>
          <w:szCs w:val="28"/>
          <w:rtl/>
        </w:rPr>
        <w:t>ر</w:t>
      </w:r>
      <w:r w:rsidRPr="008A31E0">
        <w:rPr>
          <w:rFonts w:cs="B Mitra"/>
          <w:color w:val="000000" w:themeColor="text1"/>
          <w:sz w:val="28"/>
          <w:szCs w:val="28"/>
          <w:rtl/>
        </w:rPr>
        <w:t xml:space="preserve"> سرمد</w:t>
      </w:r>
      <w:r w:rsidRPr="008A31E0">
        <w:rPr>
          <w:rFonts w:cs="B Mitra" w:hint="cs"/>
          <w:color w:val="000000" w:themeColor="text1"/>
          <w:sz w:val="28"/>
          <w:szCs w:val="28"/>
          <w:rtl/>
        </w:rPr>
        <w:t>ی</w:t>
      </w:r>
      <w:r w:rsidRPr="008A31E0">
        <w:rPr>
          <w:rFonts w:cs="B Mitra" w:hint="eastAsia"/>
          <w:color w:val="000000" w:themeColor="text1"/>
          <w:sz w:val="28"/>
          <w:szCs w:val="28"/>
          <w:rtl/>
        </w:rPr>
        <w:t>،</w:t>
      </w:r>
      <w:r w:rsidR="00B57753">
        <w:rPr>
          <w:rFonts w:cs="B Mitra" w:hint="cs"/>
          <w:color w:val="000000" w:themeColor="text1"/>
          <w:sz w:val="28"/>
          <w:szCs w:val="28"/>
          <w:rtl/>
          <w:lang w:bidi="fa-IR"/>
        </w:rPr>
        <w:t xml:space="preserve"> جواد سقا،</w:t>
      </w:r>
      <w:r w:rsidR="00CD3C5B" w:rsidRPr="008A31E0">
        <w:rPr>
          <w:rFonts w:cs="B Mitra" w:hint="cs"/>
          <w:color w:val="000000" w:themeColor="text1"/>
          <w:sz w:val="28"/>
          <w:szCs w:val="28"/>
          <w:rtl/>
        </w:rPr>
        <w:t xml:space="preserve"> </w:t>
      </w:r>
      <w:r w:rsidRPr="008A31E0">
        <w:rPr>
          <w:rFonts w:cs="B Mitra"/>
          <w:color w:val="000000" w:themeColor="text1"/>
          <w:sz w:val="28"/>
          <w:szCs w:val="28"/>
          <w:rtl/>
        </w:rPr>
        <w:t>ابوذر سم</w:t>
      </w:r>
      <w:r w:rsidRPr="008A31E0">
        <w:rPr>
          <w:rFonts w:cs="B Mitra" w:hint="cs"/>
          <w:color w:val="000000" w:themeColor="text1"/>
          <w:sz w:val="28"/>
          <w:szCs w:val="28"/>
          <w:rtl/>
        </w:rPr>
        <w:t>ی</w:t>
      </w:r>
      <w:r w:rsidRPr="008A31E0">
        <w:rPr>
          <w:rFonts w:cs="B Mitra" w:hint="eastAsia"/>
          <w:color w:val="000000" w:themeColor="text1"/>
          <w:sz w:val="28"/>
          <w:szCs w:val="28"/>
          <w:rtl/>
        </w:rPr>
        <w:t>ع</w:t>
      </w:r>
      <w:r w:rsidRPr="008A31E0">
        <w:rPr>
          <w:rFonts w:cs="B Mitra" w:hint="cs"/>
          <w:color w:val="000000" w:themeColor="text1"/>
          <w:sz w:val="28"/>
          <w:szCs w:val="28"/>
          <w:rtl/>
        </w:rPr>
        <w:t>ی</w:t>
      </w:r>
      <w:r w:rsidRPr="008A31E0">
        <w:rPr>
          <w:rFonts w:cs="B Mitra" w:hint="eastAsia"/>
          <w:color w:val="000000" w:themeColor="text1"/>
          <w:sz w:val="28"/>
          <w:szCs w:val="28"/>
          <w:rtl/>
        </w:rPr>
        <w:t>،</w:t>
      </w:r>
      <w:r w:rsidRPr="008A31E0">
        <w:rPr>
          <w:rFonts w:cs="B Mitra"/>
          <w:color w:val="000000" w:themeColor="text1"/>
          <w:sz w:val="28"/>
          <w:szCs w:val="28"/>
          <w:rtl/>
        </w:rPr>
        <w:t xml:space="preserve"> منصور شادکام،</w:t>
      </w:r>
      <w:r w:rsidR="00CD3C5B" w:rsidRPr="008A31E0">
        <w:rPr>
          <w:rFonts w:cs="B Mitra" w:hint="cs"/>
          <w:color w:val="000000" w:themeColor="text1"/>
          <w:sz w:val="28"/>
          <w:szCs w:val="28"/>
          <w:rtl/>
        </w:rPr>
        <w:t xml:space="preserve"> </w:t>
      </w:r>
      <w:r w:rsidRPr="008A31E0">
        <w:rPr>
          <w:rFonts w:cs="B Mitra"/>
          <w:color w:val="000000" w:themeColor="text1"/>
          <w:sz w:val="28"/>
          <w:szCs w:val="28"/>
          <w:rtl/>
        </w:rPr>
        <w:t>رق</w:t>
      </w:r>
      <w:r w:rsidRPr="008A31E0">
        <w:rPr>
          <w:rFonts w:cs="B Mitra" w:hint="cs"/>
          <w:color w:val="000000" w:themeColor="text1"/>
          <w:sz w:val="28"/>
          <w:szCs w:val="28"/>
          <w:rtl/>
        </w:rPr>
        <w:t>ی</w:t>
      </w:r>
      <w:r w:rsidRPr="008A31E0">
        <w:rPr>
          <w:rFonts w:cs="B Mitra" w:hint="eastAsia"/>
          <w:color w:val="000000" w:themeColor="text1"/>
          <w:sz w:val="28"/>
          <w:szCs w:val="28"/>
          <w:rtl/>
        </w:rPr>
        <w:t>ه</w:t>
      </w:r>
      <w:r w:rsidRPr="008A31E0">
        <w:rPr>
          <w:rFonts w:cs="B Mitra"/>
          <w:color w:val="000000" w:themeColor="text1"/>
          <w:sz w:val="28"/>
          <w:szCs w:val="28"/>
          <w:rtl/>
        </w:rPr>
        <w:t xml:space="preserve"> شف</w:t>
      </w:r>
      <w:r w:rsidRPr="008A31E0">
        <w:rPr>
          <w:rFonts w:cs="B Mitra" w:hint="cs"/>
          <w:color w:val="000000" w:themeColor="text1"/>
          <w:sz w:val="28"/>
          <w:szCs w:val="28"/>
          <w:rtl/>
        </w:rPr>
        <w:t>ی</w:t>
      </w:r>
      <w:r w:rsidRPr="008A31E0">
        <w:rPr>
          <w:rFonts w:cs="B Mitra" w:hint="eastAsia"/>
          <w:color w:val="000000" w:themeColor="text1"/>
          <w:sz w:val="28"/>
          <w:szCs w:val="28"/>
          <w:rtl/>
        </w:rPr>
        <w:t>ع</w:t>
      </w:r>
      <w:r w:rsidRPr="008A31E0">
        <w:rPr>
          <w:rFonts w:cs="B Mitra" w:hint="cs"/>
          <w:color w:val="000000" w:themeColor="text1"/>
          <w:sz w:val="28"/>
          <w:szCs w:val="28"/>
          <w:rtl/>
        </w:rPr>
        <w:t>ی</w:t>
      </w:r>
      <w:r w:rsidRPr="008A31E0">
        <w:rPr>
          <w:rFonts w:cs="B Mitra" w:hint="eastAsia"/>
          <w:color w:val="000000" w:themeColor="text1"/>
          <w:sz w:val="28"/>
          <w:szCs w:val="28"/>
          <w:rtl/>
        </w:rPr>
        <w:t>،</w:t>
      </w:r>
      <w:r w:rsidR="00B57753">
        <w:rPr>
          <w:rFonts w:cs="B Mitra" w:hint="cs"/>
          <w:color w:val="000000" w:themeColor="text1"/>
          <w:sz w:val="28"/>
          <w:szCs w:val="28"/>
          <w:rtl/>
        </w:rPr>
        <w:t xml:space="preserve"> امین عرب،</w:t>
      </w:r>
      <w:r w:rsidR="009F2145" w:rsidRPr="008A31E0">
        <w:rPr>
          <w:rFonts w:cs="B Mitra" w:hint="cs"/>
          <w:color w:val="000000" w:themeColor="text1"/>
          <w:sz w:val="28"/>
          <w:szCs w:val="28"/>
          <w:rtl/>
        </w:rPr>
        <w:t xml:space="preserve"> </w:t>
      </w:r>
      <w:r w:rsidRPr="008A31E0">
        <w:rPr>
          <w:rFonts w:cs="B Mitra"/>
          <w:color w:val="000000" w:themeColor="text1"/>
          <w:sz w:val="28"/>
          <w:szCs w:val="28"/>
          <w:rtl/>
        </w:rPr>
        <w:t>ام</w:t>
      </w:r>
      <w:r w:rsidRPr="008A31E0">
        <w:rPr>
          <w:rFonts w:cs="B Mitra" w:hint="cs"/>
          <w:color w:val="000000" w:themeColor="text1"/>
          <w:sz w:val="28"/>
          <w:szCs w:val="28"/>
          <w:rtl/>
        </w:rPr>
        <w:t>ی</w:t>
      </w:r>
      <w:r w:rsidRPr="008A31E0">
        <w:rPr>
          <w:rFonts w:cs="B Mitra" w:hint="eastAsia"/>
          <w:color w:val="000000" w:themeColor="text1"/>
          <w:sz w:val="28"/>
          <w:szCs w:val="28"/>
          <w:rtl/>
        </w:rPr>
        <w:t>د</w:t>
      </w:r>
      <w:r w:rsidRPr="008A31E0">
        <w:rPr>
          <w:rFonts w:cs="B Mitra"/>
          <w:color w:val="000000" w:themeColor="text1"/>
          <w:sz w:val="28"/>
          <w:szCs w:val="28"/>
          <w:rtl/>
        </w:rPr>
        <w:t xml:space="preserve"> هاشم</w:t>
      </w:r>
      <w:r w:rsidRPr="008A31E0">
        <w:rPr>
          <w:rFonts w:cs="B Mitra" w:hint="cs"/>
          <w:color w:val="000000" w:themeColor="text1"/>
          <w:sz w:val="28"/>
          <w:szCs w:val="28"/>
          <w:rtl/>
        </w:rPr>
        <w:t>ی</w:t>
      </w:r>
      <w:r w:rsidRPr="008A31E0">
        <w:rPr>
          <w:rFonts w:cs="B Mitra"/>
          <w:color w:val="000000" w:themeColor="text1"/>
          <w:sz w:val="28"/>
          <w:szCs w:val="28"/>
          <w:rtl/>
        </w:rPr>
        <w:t xml:space="preserve"> و زهرا همت</w:t>
      </w:r>
    </w:p>
    <w:p w14:paraId="291941FB" w14:textId="0DBB9C2A" w:rsidR="00921E3F" w:rsidRPr="008A31E0" w:rsidRDefault="00921E3F" w:rsidP="008D552F">
      <w:pPr>
        <w:bidi/>
        <w:spacing w:line="240" w:lineRule="auto"/>
        <w:jc w:val="both"/>
        <w:rPr>
          <w:rFonts w:cs="B Mitra"/>
          <w:color w:val="000000" w:themeColor="text1"/>
          <w:sz w:val="28"/>
          <w:szCs w:val="28"/>
          <w:rtl/>
        </w:rPr>
      </w:pPr>
      <w:r w:rsidRPr="008A31E0">
        <w:rPr>
          <w:rFonts w:cs="B Mitra" w:hint="eastAsia"/>
          <w:b/>
          <w:bCs/>
          <w:color w:val="000000" w:themeColor="text1"/>
          <w:sz w:val="28"/>
          <w:szCs w:val="28"/>
          <w:rtl/>
        </w:rPr>
        <w:t>مترجمان</w:t>
      </w:r>
      <w:r w:rsidRPr="008A31E0">
        <w:rPr>
          <w:rFonts w:cs="B Mitra"/>
          <w:b/>
          <w:bCs/>
          <w:color w:val="000000" w:themeColor="text1"/>
          <w:sz w:val="28"/>
          <w:szCs w:val="28"/>
          <w:rtl/>
        </w:rPr>
        <w:t>:</w:t>
      </w:r>
      <w:r w:rsidRPr="008A31E0">
        <w:rPr>
          <w:rFonts w:cs="B Mitra"/>
          <w:color w:val="000000" w:themeColor="text1"/>
          <w:sz w:val="28"/>
          <w:szCs w:val="28"/>
          <w:rtl/>
        </w:rPr>
        <w:t xml:space="preserve"> م</w:t>
      </w:r>
      <w:r w:rsidRPr="008A31E0">
        <w:rPr>
          <w:rFonts w:cs="B Mitra" w:hint="cs"/>
          <w:color w:val="000000" w:themeColor="text1"/>
          <w:sz w:val="28"/>
          <w:szCs w:val="28"/>
          <w:rtl/>
        </w:rPr>
        <w:t>ی</w:t>
      </w:r>
      <w:r w:rsidRPr="008A31E0">
        <w:rPr>
          <w:rFonts w:cs="B Mitra" w:hint="eastAsia"/>
          <w:color w:val="000000" w:themeColor="text1"/>
          <w:sz w:val="28"/>
          <w:szCs w:val="28"/>
          <w:rtl/>
        </w:rPr>
        <w:t>ثم</w:t>
      </w:r>
      <w:r w:rsidRPr="008A31E0">
        <w:rPr>
          <w:rFonts w:cs="B Mitra"/>
          <w:color w:val="000000" w:themeColor="text1"/>
          <w:sz w:val="28"/>
          <w:szCs w:val="28"/>
          <w:rtl/>
        </w:rPr>
        <w:t xml:space="preserve"> ام</w:t>
      </w:r>
      <w:r w:rsidRPr="008A31E0">
        <w:rPr>
          <w:rFonts w:cs="B Mitra" w:hint="cs"/>
          <w:color w:val="000000" w:themeColor="text1"/>
          <w:sz w:val="28"/>
          <w:szCs w:val="28"/>
          <w:rtl/>
        </w:rPr>
        <w:t>ی</w:t>
      </w:r>
      <w:r w:rsidRPr="008A31E0">
        <w:rPr>
          <w:rFonts w:cs="B Mitra" w:hint="eastAsia"/>
          <w:color w:val="000000" w:themeColor="text1"/>
          <w:sz w:val="28"/>
          <w:szCs w:val="28"/>
          <w:rtl/>
        </w:rPr>
        <w:t>ن</w:t>
      </w:r>
      <w:r w:rsidRPr="008A31E0">
        <w:rPr>
          <w:rFonts w:cs="B Mitra" w:hint="cs"/>
          <w:color w:val="000000" w:themeColor="text1"/>
          <w:sz w:val="28"/>
          <w:szCs w:val="28"/>
          <w:rtl/>
        </w:rPr>
        <w:t>ی</w:t>
      </w:r>
      <w:r w:rsidR="00736138" w:rsidRPr="008A31E0">
        <w:rPr>
          <w:rFonts w:cs="B Mitra" w:hint="cs"/>
          <w:color w:val="000000" w:themeColor="text1"/>
          <w:sz w:val="28"/>
          <w:szCs w:val="28"/>
          <w:rtl/>
        </w:rPr>
        <w:t xml:space="preserve">، </w:t>
      </w:r>
      <w:r w:rsidR="00736138" w:rsidRPr="008A31E0">
        <w:rPr>
          <w:rFonts w:cs="B Mitra" w:hint="cs"/>
          <w:color w:val="000000" w:themeColor="text1"/>
          <w:sz w:val="28"/>
          <w:szCs w:val="28"/>
          <w:rtl/>
          <w:lang w:bidi="fa-IR"/>
        </w:rPr>
        <w:t>مریم مشایخی</w:t>
      </w:r>
      <w:r w:rsidRPr="008A31E0">
        <w:rPr>
          <w:rFonts w:cs="B Mitra"/>
          <w:color w:val="000000" w:themeColor="text1"/>
          <w:sz w:val="28"/>
          <w:szCs w:val="28"/>
          <w:rtl/>
        </w:rPr>
        <w:t xml:space="preserve"> و ام</w:t>
      </w:r>
      <w:r w:rsidRPr="008A31E0">
        <w:rPr>
          <w:rFonts w:cs="B Mitra" w:hint="cs"/>
          <w:color w:val="000000" w:themeColor="text1"/>
          <w:sz w:val="28"/>
          <w:szCs w:val="28"/>
          <w:rtl/>
        </w:rPr>
        <w:t>ی</w:t>
      </w:r>
      <w:r w:rsidRPr="008A31E0">
        <w:rPr>
          <w:rFonts w:cs="B Mitra" w:hint="eastAsia"/>
          <w:color w:val="000000" w:themeColor="text1"/>
          <w:sz w:val="28"/>
          <w:szCs w:val="28"/>
          <w:rtl/>
        </w:rPr>
        <w:t>د</w:t>
      </w:r>
      <w:r w:rsidRPr="008A31E0">
        <w:rPr>
          <w:rFonts w:cs="B Mitra"/>
          <w:color w:val="000000" w:themeColor="text1"/>
          <w:sz w:val="28"/>
          <w:szCs w:val="28"/>
          <w:rtl/>
        </w:rPr>
        <w:t xml:space="preserve"> هاشم</w:t>
      </w:r>
      <w:r w:rsidRPr="008A31E0">
        <w:rPr>
          <w:rFonts w:cs="B Mitra" w:hint="cs"/>
          <w:color w:val="000000" w:themeColor="text1"/>
          <w:sz w:val="28"/>
          <w:szCs w:val="28"/>
          <w:rtl/>
        </w:rPr>
        <w:t>ی</w:t>
      </w:r>
    </w:p>
    <w:p w14:paraId="49050D81" w14:textId="63A93B14" w:rsidR="00921E3F" w:rsidRPr="008A31E0" w:rsidRDefault="00921E3F" w:rsidP="008D552F">
      <w:pPr>
        <w:bidi/>
        <w:spacing w:line="240" w:lineRule="auto"/>
        <w:jc w:val="both"/>
        <w:rPr>
          <w:rFonts w:cs="B Mitra"/>
          <w:color w:val="000000" w:themeColor="text1"/>
          <w:sz w:val="28"/>
          <w:szCs w:val="28"/>
          <w:rtl/>
        </w:rPr>
      </w:pPr>
      <w:r w:rsidRPr="008A31E0">
        <w:rPr>
          <w:rFonts w:cs="B Mitra" w:hint="eastAsia"/>
          <w:b/>
          <w:bCs/>
          <w:color w:val="000000" w:themeColor="text1"/>
          <w:sz w:val="28"/>
          <w:szCs w:val="28"/>
          <w:rtl/>
        </w:rPr>
        <w:t>و</w:t>
      </w:r>
      <w:r w:rsidRPr="008A31E0">
        <w:rPr>
          <w:rFonts w:cs="B Mitra" w:hint="cs"/>
          <w:b/>
          <w:bCs/>
          <w:color w:val="000000" w:themeColor="text1"/>
          <w:sz w:val="28"/>
          <w:szCs w:val="28"/>
          <w:rtl/>
        </w:rPr>
        <w:t>ی</w:t>
      </w:r>
      <w:r w:rsidRPr="008A31E0">
        <w:rPr>
          <w:rFonts w:cs="B Mitra" w:hint="eastAsia"/>
          <w:b/>
          <w:bCs/>
          <w:color w:val="000000" w:themeColor="text1"/>
          <w:sz w:val="28"/>
          <w:szCs w:val="28"/>
          <w:rtl/>
        </w:rPr>
        <w:t>راستار</w:t>
      </w:r>
      <w:r w:rsidRPr="008A31E0">
        <w:rPr>
          <w:rFonts w:cs="B Mitra"/>
          <w:b/>
          <w:bCs/>
          <w:color w:val="000000" w:themeColor="text1"/>
          <w:sz w:val="28"/>
          <w:szCs w:val="28"/>
          <w:rtl/>
        </w:rPr>
        <w:t>:</w:t>
      </w:r>
      <w:r w:rsidRPr="008A31E0">
        <w:rPr>
          <w:rFonts w:cs="B Mitra"/>
          <w:color w:val="000000" w:themeColor="text1"/>
          <w:sz w:val="28"/>
          <w:szCs w:val="28"/>
          <w:rtl/>
        </w:rPr>
        <w:t xml:space="preserve"> </w:t>
      </w:r>
      <w:r w:rsidR="000F5F29" w:rsidRPr="008A31E0">
        <w:rPr>
          <w:rFonts w:cs="B Mitra" w:hint="cs"/>
          <w:color w:val="000000" w:themeColor="text1"/>
          <w:sz w:val="28"/>
          <w:szCs w:val="28"/>
          <w:rtl/>
        </w:rPr>
        <w:t>فاطمه محسن‌زاده</w:t>
      </w:r>
    </w:p>
    <w:p w14:paraId="61E3E71A" w14:textId="79707E3E" w:rsidR="00921E3F" w:rsidRPr="008A31E0" w:rsidRDefault="00921E3F" w:rsidP="008D552F">
      <w:pPr>
        <w:bidi/>
        <w:spacing w:line="240" w:lineRule="auto"/>
        <w:jc w:val="both"/>
        <w:rPr>
          <w:rFonts w:cs="B Mitra"/>
          <w:color w:val="000000" w:themeColor="text1"/>
          <w:sz w:val="28"/>
          <w:szCs w:val="28"/>
          <w:rtl/>
        </w:rPr>
      </w:pPr>
      <w:r w:rsidRPr="008A31E0">
        <w:rPr>
          <w:rFonts w:cs="B Mitra" w:hint="eastAsia"/>
          <w:b/>
          <w:bCs/>
          <w:color w:val="000000" w:themeColor="text1"/>
          <w:sz w:val="28"/>
          <w:szCs w:val="28"/>
          <w:rtl/>
        </w:rPr>
        <w:t>و</w:t>
      </w:r>
      <w:r w:rsidRPr="008A31E0">
        <w:rPr>
          <w:rFonts w:cs="B Mitra" w:hint="cs"/>
          <w:b/>
          <w:bCs/>
          <w:color w:val="000000" w:themeColor="text1"/>
          <w:sz w:val="28"/>
          <w:szCs w:val="28"/>
          <w:rtl/>
        </w:rPr>
        <w:t>ی</w:t>
      </w:r>
      <w:r w:rsidRPr="008A31E0">
        <w:rPr>
          <w:rFonts w:cs="B Mitra" w:hint="eastAsia"/>
          <w:b/>
          <w:bCs/>
          <w:color w:val="000000" w:themeColor="text1"/>
          <w:sz w:val="28"/>
          <w:szCs w:val="28"/>
          <w:rtl/>
        </w:rPr>
        <w:t>راستار</w:t>
      </w:r>
      <w:r w:rsidRPr="008A31E0">
        <w:rPr>
          <w:rFonts w:cs="B Mitra"/>
          <w:b/>
          <w:bCs/>
          <w:color w:val="000000" w:themeColor="text1"/>
          <w:sz w:val="28"/>
          <w:szCs w:val="28"/>
          <w:rtl/>
        </w:rPr>
        <w:t xml:space="preserve"> بر</w:t>
      </w:r>
      <w:r w:rsidRPr="008A31E0">
        <w:rPr>
          <w:rFonts w:cs="B Mitra" w:hint="cs"/>
          <w:b/>
          <w:bCs/>
          <w:color w:val="000000" w:themeColor="text1"/>
          <w:sz w:val="28"/>
          <w:szCs w:val="28"/>
          <w:rtl/>
        </w:rPr>
        <w:t>ی</w:t>
      </w:r>
      <w:r w:rsidRPr="008A31E0">
        <w:rPr>
          <w:rFonts w:cs="B Mitra" w:hint="eastAsia"/>
          <w:b/>
          <w:bCs/>
          <w:color w:val="000000" w:themeColor="text1"/>
          <w:sz w:val="28"/>
          <w:szCs w:val="28"/>
          <w:rtl/>
        </w:rPr>
        <w:t>ل</w:t>
      </w:r>
      <w:r w:rsidRPr="008A31E0">
        <w:rPr>
          <w:rFonts w:cs="B Mitra"/>
          <w:b/>
          <w:bCs/>
          <w:color w:val="000000" w:themeColor="text1"/>
          <w:sz w:val="28"/>
          <w:szCs w:val="28"/>
          <w:rtl/>
        </w:rPr>
        <w:t>:</w:t>
      </w:r>
      <w:r w:rsidRPr="008A31E0">
        <w:rPr>
          <w:rFonts w:cs="B Mitra"/>
          <w:color w:val="000000" w:themeColor="text1"/>
          <w:sz w:val="28"/>
          <w:szCs w:val="28"/>
          <w:rtl/>
        </w:rPr>
        <w:t xml:space="preserve"> روح</w:t>
      </w:r>
      <w:r w:rsidR="00AC7345" w:rsidRPr="008A31E0">
        <w:rPr>
          <w:rFonts w:cs="B Mitra" w:hint="cs"/>
          <w:color w:val="000000" w:themeColor="text1"/>
          <w:sz w:val="28"/>
          <w:szCs w:val="28"/>
          <w:rtl/>
        </w:rPr>
        <w:t>‌</w:t>
      </w:r>
      <w:r w:rsidRPr="008A31E0">
        <w:rPr>
          <w:rFonts w:cs="B Mitra"/>
          <w:color w:val="000000" w:themeColor="text1"/>
          <w:sz w:val="28"/>
          <w:szCs w:val="28"/>
          <w:rtl/>
        </w:rPr>
        <w:t>الله رنجبر</w:t>
      </w:r>
    </w:p>
    <w:p w14:paraId="7F25B718" w14:textId="77777777" w:rsidR="00921E3F" w:rsidRPr="008A31E0" w:rsidRDefault="00921E3F" w:rsidP="008D552F">
      <w:pPr>
        <w:bidi/>
        <w:spacing w:line="240" w:lineRule="auto"/>
        <w:jc w:val="both"/>
        <w:rPr>
          <w:rFonts w:cs="B Mitra"/>
          <w:color w:val="000000" w:themeColor="text1"/>
          <w:sz w:val="28"/>
          <w:szCs w:val="28"/>
          <w:rtl/>
        </w:rPr>
      </w:pPr>
      <w:r w:rsidRPr="008A31E0">
        <w:rPr>
          <w:rFonts w:cs="B Mitra" w:hint="eastAsia"/>
          <w:b/>
          <w:bCs/>
          <w:color w:val="000000" w:themeColor="text1"/>
          <w:sz w:val="28"/>
          <w:szCs w:val="28"/>
          <w:rtl/>
        </w:rPr>
        <w:t>طراح</w:t>
      </w:r>
      <w:r w:rsidRPr="008A31E0">
        <w:rPr>
          <w:rFonts w:cs="B Mitra"/>
          <w:b/>
          <w:bCs/>
          <w:color w:val="000000" w:themeColor="text1"/>
          <w:sz w:val="28"/>
          <w:szCs w:val="28"/>
          <w:rtl/>
        </w:rPr>
        <w:t xml:space="preserve"> لوگو و جلد:</w:t>
      </w:r>
      <w:r w:rsidRPr="008A31E0">
        <w:rPr>
          <w:rFonts w:cs="B Mitra"/>
          <w:color w:val="000000" w:themeColor="text1"/>
          <w:sz w:val="28"/>
          <w:szCs w:val="28"/>
          <w:rtl/>
        </w:rPr>
        <w:t xml:space="preserve"> ترانه م</w:t>
      </w:r>
      <w:r w:rsidRPr="008A31E0">
        <w:rPr>
          <w:rFonts w:cs="B Mitra" w:hint="cs"/>
          <w:color w:val="000000" w:themeColor="text1"/>
          <w:sz w:val="28"/>
          <w:szCs w:val="28"/>
          <w:rtl/>
        </w:rPr>
        <w:t>ی</w:t>
      </w:r>
      <w:r w:rsidRPr="008A31E0">
        <w:rPr>
          <w:rFonts w:cs="B Mitra" w:hint="eastAsia"/>
          <w:color w:val="000000" w:themeColor="text1"/>
          <w:sz w:val="28"/>
          <w:szCs w:val="28"/>
          <w:rtl/>
        </w:rPr>
        <w:t>لاد</w:t>
      </w:r>
      <w:r w:rsidRPr="008A31E0">
        <w:rPr>
          <w:rFonts w:cs="B Mitra" w:hint="cs"/>
          <w:color w:val="000000" w:themeColor="text1"/>
          <w:sz w:val="28"/>
          <w:szCs w:val="28"/>
          <w:rtl/>
        </w:rPr>
        <w:t>ی</w:t>
      </w:r>
    </w:p>
    <w:p w14:paraId="64EE0E13" w14:textId="246B5D91" w:rsidR="00921E3F" w:rsidRPr="008A31E0" w:rsidRDefault="00921E3F" w:rsidP="008D552F">
      <w:pPr>
        <w:bidi/>
        <w:spacing w:line="240" w:lineRule="auto"/>
        <w:jc w:val="both"/>
        <w:rPr>
          <w:rFonts w:cs="B Mitra"/>
          <w:color w:val="000000" w:themeColor="text1"/>
          <w:sz w:val="28"/>
          <w:szCs w:val="28"/>
          <w:rtl/>
        </w:rPr>
      </w:pPr>
      <w:r w:rsidRPr="008A31E0">
        <w:rPr>
          <w:rFonts w:cs="B Mitra" w:hint="eastAsia"/>
          <w:b/>
          <w:bCs/>
          <w:color w:val="000000" w:themeColor="text1"/>
          <w:sz w:val="28"/>
          <w:szCs w:val="28"/>
          <w:rtl/>
        </w:rPr>
        <w:t>عوامل</w:t>
      </w:r>
      <w:r w:rsidRPr="008A31E0">
        <w:rPr>
          <w:rFonts w:cs="B Mitra"/>
          <w:b/>
          <w:bCs/>
          <w:color w:val="000000" w:themeColor="text1"/>
          <w:sz w:val="28"/>
          <w:szCs w:val="28"/>
          <w:rtl/>
        </w:rPr>
        <w:t xml:space="preserve"> ته</w:t>
      </w:r>
      <w:r w:rsidRPr="008A31E0">
        <w:rPr>
          <w:rFonts w:cs="B Mitra" w:hint="cs"/>
          <w:b/>
          <w:bCs/>
          <w:color w:val="000000" w:themeColor="text1"/>
          <w:sz w:val="28"/>
          <w:szCs w:val="28"/>
          <w:rtl/>
        </w:rPr>
        <w:t>ی</w:t>
      </w:r>
      <w:r w:rsidRPr="008A31E0">
        <w:rPr>
          <w:rFonts w:cs="B Mitra" w:hint="eastAsia"/>
          <w:b/>
          <w:bCs/>
          <w:color w:val="000000" w:themeColor="text1"/>
          <w:sz w:val="28"/>
          <w:szCs w:val="28"/>
          <w:rtl/>
        </w:rPr>
        <w:t>ه</w:t>
      </w:r>
      <w:r w:rsidRPr="008A31E0">
        <w:rPr>
          <w:rFonts w:cs="B Mitra"/>
          <w:b/>
          <w:bCs/>
          <w:color w:val="000000" w:themeColor="text1"/>
          <w:sz w:val="28"/>
          <w:szCs w:val="28"/>
          <w:rtl/>
        </w:rPr>
        <w:t xml:space="preserve"> و تدو</w:t>
      </w:r>
      <w:r w:rsidRPr="008A31E0">
        <w:rPr>
          <w:rFonts w:cs="B Mitra" w:hint="cs"/>
          <w:b/>
          <w:bCs/>
          <w:color w:val="000000" w:themeColor="text1"/>
          <w:sz w:val="28"/>
          <w:szCs w:val="28"/>
          <w:rtl/>
        </w:rPr>
        <w:t>ی</w:t>
      </w:r>
      <w:r w:rsidRPr="008A31E0">
        <w:rPr>
          <w:rFonts w:cs="B Mitra" w:hint="eastAsia"/>
          <w:b/>
          <w:bCs/>
          <w:color w:val="000000" w:themeColor="text1"/>
          <w:sz w:val="28"/>
          <w:szCs w:val="28"/>
          <w:rtl/>
        </w:rPr>
        <w:t>ن</w:t>
      </w:r>
      <w:r w:rsidRPr="008A31E0">
        <w:rPr>
          <w:rFonts w:cs="B Mitra"/>
          <w:b/>
          <w:bCs/>
          <w:color w:val="000000" w:themeColor="text1"/>
          <w:sz w:val="28"/>
          <w:szCs w:val="28"/>
          <w:rtl/>
        </w:rPr>
        <w:t xml:space="preserve"> پادکست‌ها:</w:t>
      </w:r>
      <w:r w:rsidRPr="008A31E0">
        <w:rPr>
          <w:rFonts w:cs="B Mitra"/>
          <w:color w:val="000000" w:themeColor="text1"/>
          <w:sz w:val="28"/>
          <w:szCs w:val="28"/>
          <w:rtl/>
        </w:rPr>
        <w:t xml:space="preserve"> اشکان آذرماسوله،</w:t>
      </w:r>
      <w:r w:rsidR="00874FCC" w:rsidRPr="008A31E0">
        <w:rPr>
          <w:rFonts w:cs="B Mitra" w:hint="cs"/>
          <w:color w:val="000000" w:themeColor="text1"/>
          <w:sz w:val="28"/>
          <w:szCs w:val="28"/>
          <w:rtl/>
        </w:rPr>
        <w:t xml:space="preserve"> </w:t>
      </w:r>
      <w:r w:rsidR="00CD3C5B" w:rsidRPr="008A31E0">
        <w:rPr>
          <w:rFonts w:cs="B Mitra" w:hint="cs"/>
          <w:color w:val="000000" w:themeColor="text1"/>
          <w:sz w:val="28"/>
          <w:szCs w:val="28"/>
          <w:rtl/>
          <w:lang w:bidi="fa-IR"/>
        </w:rPr>
        <w:t>نگین حیدری،</w:t>
      </w:r>
      <w:r w:rsidR="0019436B" w:rsidRPr="008A31E0">
        <w:rPr>
          <w:rFonts w:cs="B Mitra" w:hint="cs"/>
          <w:color w:val="000000" w:themeColor="text1"/>
          <w:sz w:val="28"/>
          <w:szCs w:val="28"/>
          <w:rtl/>
        </w:rPr>
        <w:t xml:space="preserve"> ا</w:t>
      </w:r>
      <w:r w:rsidR="00CE0013" w:rsidRPr="008A31E0">
        <w:rPr>
          <w:rFonts w:cs="B Mitra" w:hint="cs"/>
          <w:color w:val="000000" w:themeColor="text1"/>
          <w:sz w:val="28"/>
          <w:szCs w:val="28"/>
          <w:rtl/>
        </w:rPr>
        <w:t>میر سرمدی،</w:t>
      </w:r>
      <w:r w:rsidR="00CD3C5B" w:rsidRPr="008A31E0">
        <w:rPr>
          <w:rFonts w:cs="B Mitra" w:hint="cs"/>
          <w:color w:val="000000" w:themeColor="text1"/>
          <w:sz w:val="28"/>
          <w:szCs w:val="28"/>
          <w:rtl/>
        </w:rPr>
        <w:t xml:space="preserve"> </w:t>
      </w:r>
      <w:r w:rsidR="00AC7345" w:rsidRPr="008A31E0">
        <w:rPr>
          <w:rFonts w:cs="B Mitra" w:hint="cs"/>
          <w:color w:val="000000" w:themeColor="text1"/>
          <w:sz w:val="28"/>
          <w:szCs w:val="28"/>
          <w:rtl/>
        </w:rPr>
        <w:t>رقیه شفیعی،</w:t>
      </w:r>
      <w:r w:rsidR="00744CA1">
        <w:rPr>
          <w:rFonts w:cs="B Mitra" w:hint="cs"/>
          <w:color w:val="000000" w:themeColor="text1"/>
          <w:sz w:val="28"/>
          <w:szCs w:val="28"/>
          <w:rtl/>
        </w:rPr>
        <w:t xml:space="preserve"> مؤسسه پیشگیری از نابینایی (مپینا)</w:t>
      </w:r>
      <w:r w:rsidRPr="008A31E0">
        <w:rPr>
          <w:rFonts w:cs="B Mitra"/>
          <w:color w:val="000000" w:themeColor="text1"/>
          <w:sz w:val="28"/>
          <w:szCs w:val="28"/>
          <w:rtl/>
        </w:rPr>
        <w:t xml:space="preserve"> و ام</w:t>
      </w:r>
      <w:r w:rsidRPr="008A31E0">
        <w:rPr>
          <w:rFonts w:cs="B Mitra" w:hint="cs"/>
          <w:color w:val="000000" w:themeColor="text1"/>
          <w:sz w:val="28"/>
          <w:szCs w:val="28"/>
          <w:rtl/>
        </w:rPr>
        <w:t>ی</w:t>
      </w:r>
      <w:r w:rsidRPr="008A31E0">
        <w:rPr>
          <w:rFonts w:cs="B Mitra" w:hint="eastAsia"/>
          <w:color w:val="000000" w:themeColor="text1"/>
          <w:sz w:val="28"/>
          <w:szCs w:val="28"/>
          <w:rtl/>
        </w:rPr>
        <w:t>د</w:t>
      </w:r>
      <w:r w:rsidRPr="008A31E0">
        <w:rPr>
          <w:rFonts w:cs="B Mitra"/>
          <w:color w:val="000000" w:themeColor="text1"/>
          <w:sz w:val="28"/>
          <w:szCs w:val="28"/>
          <w:rtl/>
        </w:rPr>
        <w:t xml:space="preserve"> هاشم</w:t>
      </w:r>
      <w:r w:rsidRPr="008A31E0">
        <w:rPr>
          <w:rFonts w:cs="B Mitra" w:hint="cs"/>
          <w:color w:val="000000" w:themeColor="text1"/>
          <w:sz w:val="28"/>
          <w:szCs w:val="28"/>
          <w:rtl/>
        </w:rPr>
        <w:t>ی</w:t>
      </w:r>
    </w:p>
    <w:p w14:paraId="1B9EE092" w14:textId="77777777" w:rsidR="00921E3F" w:rsidRPr="008A31E0" w:rsidRDefault="00921E3F" w:rsidP="008D552F">
      <w:pPr>
        <w:bidi/>
        <w:spacing w:line="240" w:lineRule="auto"/>
        <w:jc w:val="both"/>
        <w:rPr>
          <w:rFonts w:cs="B Mitra"/>
          <w:color w:val="000000" w:themeColor="text1"/>
          <w:sz w:val="28"/>
          <w:szCs w:val="28"/>
          <w:rtl/>
        </w:rPr>
      </w:pPr>
      <w:r w:rsidRPr="008A31E0">
        <w:rPr>
          <w:rFonts w:cs="B Mitra" w:hint="eastAsia"/>
          <w:b/>
          <w:bCs/>
          <w:color w:val="000000" w:themeColor="text1"/>
          <w:sz w:val="28"/>
          <w:szCs w:val="28"/>
          <w:rtl/>
        </w:rPr>
        <w:t>گو</w:t>
      </w:r>
      <w:r w:rsidRPr="008A31E0">
        <w:rPr>
          <w:rFonts w:cs="B Mitra" w:hint="cs"/>
          <w:b/>
          <w:bCs/>
          <w:color w:val="000000" w:themeColor="text1"/>
          <w:sz w:val="28"/>
          <w:szCs w:val="28"/>
          <w:rtl/>
        </w:rPr>
        <w:t>ی</w:t>
      </w:r>
      <w:r w:rsidRPr="008A31E0">
        <w:rPr>
          <w:rFonts w:cs="B Mitra" w:hint="eastAsia"/>
          <w:b/>
          <w:bCs/>
          <w:color w:val="000000" w:themeColor="text1"/>
          <w:sz w:val="28"/>
          <w:szCs w:val="28"/>
          <w:rtl/>
        </w:rPr>
        <w:t>نده</w:t>
      </w:r>
      <w:r w:rsidRPr="008A31E0">
        <w:rPr>
          <w:rFonts w:cs="B Mitra"/>
          <w:b/>
          <w:bCs/>
          <w:color w:val="000000" w:themeColor="text1"/>
          <w:sz w:val="28"/>
          <w:szCs w:val="28"/>
          <w:rtl/>
        </w:rPr>
        <w:t xml:space="preserve"> نسخه صوت</w:t>
      </w:r>
      <w:r w:rsidRPr="008A31E0">
        <w:rPr>
          <w:rFonts w:cs="B Mitra" w:hint="cs"/>
          <w:b/>
          <w:bCs/>
          <w:color w:val="000000" w:themeColor="text1"/>
          <w:sz w:val="28"/>
          <w:szCs w:val="28"/>
          <w:rtl/>
        </w:rPr>
        <w:t>ی</w:t>
      </w:r>
      <w:r w:rsidRPr="008A31E0">
        <w:rPr>
          <w:rFonts w:cs="B Mitra"/>
          <w:b/>
          <w:bCs/>
          <w:color w:val="000000" w:themeColor="text1"/>
          <w:sz w:val="28"/>
          <w:szCs w:val="28"/>
          <w:rtl/>
        </w:rPr>
        <w:t>:</w:t>
      </w:r>
      <w:r w:rsidRPr="008A31E0">
        <w:rPr>
          <w:rFonts w:cs="B Mitra"/>
          <w:color w:val="000000" w:themeColor="text1"/>
          <w:sz w:val="28"/>
          <w:szCs w:val="28"/>
          <w:rtl/>
        </w:rPr>
        <w:t xml:space="preserve"> زهرا همت</w:t>
      </w:r>
    </w:p>
    <w:p w14:paraId="36EDF949" w14:textId="77777777" w:rsidR="00921E3F" w:rsidRPr="008A31E0" w:rsidRDefault="00921E3F" w:rsidP="008D552F">
      <w:pPr>
        <w:bidi/>
        <w:spacing w:line="240" w:lineRule="auto"/>
        <w:jc w:val="both"/>
        <w:rPr>
          <w:rFonts w:cs="B Mitra"/>
          <w:color w:val="000000" w:themeColor="text1"/>
          <w:sz w:val="28"/>
          <w:szCs w:val="28"/>
          <w:rtl/>
        </w:rPr>
      </w:pPr>
      <w:r w:rsidRPr="008A31E0">
        <w:rPr>
          <w:rFonts w:cs="B Mitra" w:hint="eastAsia"/>
          <w:b/>
          <w:bCs/>
          <w:color w:val="000000" w:themeColor="text1"/>
          <w:sz w:val="28"/>
          <w:szCs w:val="28"/>
          <w:rtl/>
        </w:rPr>
        <w:t>تنظ</w:t>
      </w:r>
      <w:r w:rsidRPr="008A31E0">
        <w:rPr>
          <w:rFonts w:cs="B Mitra" w:hint="cs"/>
          <w:b/>
          <w:bCs/>
          <w:color w:val="000000" w:themeColor="text1"/>
          <w:sz w:val="28"/>
          <w:szCs w:val="28"/>
          <w:rtl/>
        </w:rPr>
        <w:t>ی</w:t>
      </w:r>
      <w:r w:rsidRPr="008A31E0">
        <w:rPr>
          <w:rFonts w:cs="B Mitra" w:hint="eastAsia"/>
          <w:b/>
          <w:bCs/>
          <w:color w:val="000000" w:themeColor="text1"/>
          <w:sz w:val="28"/>
          <w:szCs w:val="28"/>
          <w:rtl/>
        </w:rPr>
        <w:t>م</w:t>
      </w:r>
      <w:r w:rsidRPr="008A31E0">
        <w:rPr>
          <w:rFonts w:cs="B Mitra"/>
          <w:b/>
          <w:bCs/>
          <w:color w:val="000000" w:themeColor="text1"/>
          <w:sz w:val="28"/>
          <w:szCs w:val="28"/>
          <w:rtl/>
        </w:rPr>
        <w:t xml:space="preserve"> نسخه‌ها</w:t>
      </w:r>
      <w:r w:rsidRPr="008A31E0">
        <w:rPr>
          <w:rFonts w:cs="B Mitra" w:hint="cs"/>
          <w:b/>
          <w:bCs/>
          <w:color w:val="000000" w:themeColor="text1"/>
          <w:sz w:val="28"/>
          <w:szCs w:val="28"/>
          <w:rtl/>
        </w:rPr>
        <w:t>ی</w:t>
      </w:r>
      <w:r w:rsidRPr="008A31E0">
        <w:rPr>
          <w:rFonts w:cs="B Mitra"/>
          <w:b/>
          <w:bCs/>
          <w:color w:val="000000" w:themeColor="text1"/>
          <w:sz w:val="28"/>
          <w:szCs w:val="28"/>
          <w:rtl/>
        </w:rPr>
        <w:t xml:space="preserve"> الکترون</w:t>
      </w:r>
      <w:r w:rsidRPr="008A31E0">
        <w:rPr>
          <w:rFonts w:cs="B Mitra" w:hint="cs"/>
          <w:b/>
          <w:bCs/>
          <w:color w:val="000000" w:themeColor="text1"/>
          <w:sz w:val="28"/>
          <w:szCs w:val="28"/>
          <w:rtl/>
        </w:rPr>
        <w:t>ی</w:t>
      </w:r>
      <w:r w:rsidRPr="008A31E0">
        <w:rPr>
          <w:rFonts w:cs="B Mitra" w:hint="eastAsia"/>
          <w:b/>
          <w:bCs/>
          <w:color w:val="000000" w:themeColor="text1"/>
          <w:sz w:val="28"/>
          <w:szCs w:val="28"/>
          <w:rtl/>
        </w:rPr>
        <w:t>ک</w:t>
      </w:r>
      <w:r w:rsidRPr="008A31E0">
        <w:rPr>
          <w:rFonts w:cs="B Mitra" w:hint="cs"/>
          <w:b/>
          <w:bCs/>
          <w:color w:val="000000" w:themeColor="text1"/>
          <w:sz w:val="28"/>
          <w:szCs w:val="28"/>
          <w:rtl/>
        </w:rPr>
        <w:t>ی</w:t>
      </w:r>
      <w:r w:rsidRPr="008A31E0">
        <w:rPr>
          <w:rFonts w:cs="B Mitra"/>
          <w:b/>
          <w:bCs/>
          <w:color w:val="000000" w:themeColor="text1"/>
          <w:sz w:val="28"/>
          <w:szCs w:val="28"/>
          <w:rtl/>
        </w:rPr>
        <w:t>:</w:t>
      </w:r>
      <w:r w:rsidRPr="008A31E0">
        <w:rPr>
          <w:rFonts w:cs="B Mitra"/>
          <w:color w:val="000000" w:themeColor="text1"/>
          <w:sz w:val="28"/>
          <w:szCs w:val="28"/>
          <w:rtl/>
        </w:rPr>
        <w:t xml:space="preserve"> زهرا همت</w:t>
      </w:r>
    </w:p>
    <w:p w14:paraId="628137CA" w14:textId="77777777" w:rsidR="00921E3F" w:rsidRPr="008A31E0" w:rsidRDefault="00921E3F" w:rsidP="008D552F">
      <w:pPr>
        <w:bidi/>
        <w:spacing w:line="240" w:lineRule="auto"/>
        <w:jc w:val="both"/>
        <w:rPr>
          <w:rFonts w:cs="B Mitra"/>
          <w:color w:val="000000" w:themeColor="text1"/>
          <w:sz w:val="28"/>
          <w:szCs w:val="28"/>
          <w:rtl/>
        </w:rPr>
      </w:pPr>
      <w:r w:rsidRPr="008A31E0">
        <w:rPr>
          <w:rFonts w:cs="B Mitra" w:hint="eastAsia"/>
          <w:b/>
          <w:bCs/>
          <w:color w:val="000000" w:themeColor="text1"/>
          <w:sz w:val="28"/>
          <w:szCs w:val="28"/>
          <w:rtl/>
        </w:rPr>
        <w:t>مد</w:t>
      </w:r>
      <w:r w:rsidRPr="008A31E0">
        <w:rPr>
          <w:rFonts w:cs="B Mitra" w:hint="cs"/>
          <w:b/>
          <w:bCs/>
          <w:color w:val="000000" w:themeColor="text1"/>
          <w:sz w:val="28"/>
          <w:szCs w:val="28"/>
          <w:rtl/>
        </w:rPr>
        <w:t>ی</w:t>
      </w:r>
      <w:r w:rsidRPr="008A31E0">
        <w:rPr>
          <w:rFonts w:cs="B Mitra" w:hint="eastAsia"/>
          <w:b/>
          <w:bCs/>
          <w:color w:val="000000" w:themeColor="text1"/>
          <w:sz w:val="28"/>
          <w:szCs w:val="28"/>
          <w:rtl/>
        </w:rPr>
        <w:t>ر</w:t>
      </w:r>
      <w:r w:rsidRPr="008A31E0">
        <w:rPr>
          <w:rFonts w:cs="B Mitra"/>
          <w:b/>
          <w:bCs/>
          <w:color w:val="000000" w:themeColor="text1"/>
          <w:sz w:val="28"/>
          <w:szCs w:val="28"/>
          <w:rtl/>
        </w:rPr>
        <w:t xml:space="preserve"> شبکه‌ها</w:t>
      </w:r>
      <w:r w:rsidRPr="008A31E0">
        <w:rPr>
          <w:rFonts w:cs="B Mitra" w:hint="cs"/>
          <w:b/>
          <w:bCs/>
          <w:color w:val="000000" w:themeColor="text1"/>
          <w:sz w:val="28"/>
          <w:szCs w:val="28"/>
          <w:rtl/>
        </w:rPr>
        <w:t>ی</w:t>
      </w:r>
      <w:r w:rsidRPr="008A31E0">
        <w:rPr>
          <w:rFonts w:cs="B Mitra"/>
          <w:b/>
          <w:bCs/>
          <w:color w:val="000000" w:themeColor="text1"/>
          <w:sz w:val="28"/>
          <w:szCs w:val="28"/>
          <w:rtl/>
        </w:rPr>
        <w:t xml:space="preserve"> اجتماع</w:t>
      </w:r>
      <w:r w:rsidRPr="008A31E0">
        <w:rPr>
          <w:rFonts w:cs="B Mitra" w:hint="cs"/>
          <w:b/>
          <w:bCs/>
          <w:color w:val="000000" w:themeColor="text1"/>
          <w:sz w:val="28"/>
          <w:szCs w:val="28"/>
          <w:rtl/>
        </w:rPr>
        <w:t>ی</w:t>
      </w:r>
      <w:r w:rsidRPr="008A31E0">
        <w:rPr>
          <w:rFonts w:cs="B Mitra"/>
          <w:b/>
          <w:bCs/>
          <w:color w:val="000000" w:themeColor="text1"/>
          <w:sz w:val="28"/>
          <w:szCs w:val="28"/>
          <w:rtl/>
        </w:rPr>
        <w:t>:</w:t>
      </w:r>
      <w:r w:rsidRPr="008A31E0">
        <w:rPr>
          <w:rFonts w:cs="B Mitra"/>
          <w:color w:val="000000" w:themeColor="text1"/>
          <w:sz w:val="28"/>
          <w:szCs w:val="28"/>
          <w:rtl/>
        </w:rPr>
        <w:t xml:space="preserve"> ام</w:t>
      </w:r>
      <w:r w:rsidRPr="008A31E0">
        <w:rPr>
          <w:rFonts w:cs="B Mitra" w:hint="cs"/>
          <w:color w:val="000000" w:themeColor="text1"/>
          <w:sz w:val="28"/>
          <w:szCs w:val="28"/>
          <w:rtl/>
        </w:rPr>
        <w:t>ی</w:t>
      </w:r>
      <w:r w:rsidRPr="008A31E0">
        <w:rPr>
          <w:rFonts w:cs="B Mitra" w:hint="eastAsia"/>
          <w:color w:val="000000" w:themeColor="text1"/>
          <w:sz w:val="28"/>
          <w:szCs w:val="28"/>
          <w:rtl/>
        </w:rPr>
        <w:t>ر</w:t>
      </w:r>
      <w:r w:rsidRPr="008A31E0">
        <w:rPr>
          <w:rFonts w:cs="B Mitra"/>
          <w:color w:val="000000" w:themeColor="text1"/>
          <w:sz w:val="28"/>
          <w:szCs w:val="28"/>
          <w:rtl/>
        </w:rPr>
        <w:t xml:space="preserve"> سپهر</w:t>
      </w:r>
      <w:r w:rsidRPr="008A31E0">
        <w:rPr>
          <w:rFonts w:cs="B Mitra" w:hint="cs"/>
          <w:color w:val="000000" w:themeColor="text1"/>
          <w:sz w:val="28"/>
          <w:szCs w:val="28"/>
          <w:rtl/>
        </w:rPr>
        <w:t>ی</w:t>
      </w:r>
    </w:p>
    <w:p w14:paraId="12462B29" w14:textId="77777777" w:rsidR="00921E3F" w:rsidRPr="008A31E0" w:rsidRDefault="00921E3F" w:rsidP="008D552F">
      <w:pPr>
        <w:bidi/>
        <w:spacing w:line="240" w:lineRule="auto"/>
        <w:jc w:val="both"/>
        <w:rPr>
          <w:rFonts w:cs="B Mitra"/>
          <w:color w:val="000000" w:themeColor="text1"/>
          <w:sz w:val="28"/>
          <w:szCs w:val="28"/>
          <w:rtl/>
        </w:rPr>
      </w:pPr>
      <w:r w:rsidRPr="008A31E0">
        <w:rPr>
          <w:rFonts w:cs="B Mitra" w:hint="eastAsia"/>
          <w:b/>
          <w:bCs/>
          <w:color w:val="000000" w:themeColor="text1"/>
          <w:sz w:val="28"/>
          <w:szCs w:val="28"/>
          <w:rtl/>
        </w:rPr>
        <w:t>مد</w:t>
      </w:r>
      <w:r w:rsidRPr="008A31E0">
        <w:rPr>
          <w:rFonts w:cs="B Mitra" w:hint="cs"/>
          <w:b/>
          <w:bCs/>
          <w:color w:val="000000" w:themeColor="text1"/>
          <w:sz w:val="28"/>
          <w:szCs w:val="28"/>
          <w:rtl/>
        </w:rPr>
        <w:t>ی</w:t>
      </w:r>
      <w:r w:rsidRPr="008A31E0">
        <w:rPr>
          <w:rFonts w:cs="B Mitra" w:hint="eastAsia"/>
          <w:b/>
          <w:bCs/>
          <w:color w:val="000000" w:themeColor="text1"/>
          <w:sz w:val="28"/>
          <w:szCs w:val="28"/>
          <w:rtl/>
        </w:rPr>
        <w:t>ر</w:t>
      </w:r>
      <w:r w:rsidRPr="008A31E0">
        <w:rPr>
          <w:rFonts w:cs="B Mitra"/>
          <w:b/>
          <w:bCs/>
          <w:color w:val="000000" w:themeColor="text1"/>
          <w:sz w:val="28"/>
          <w:szCs w:val="28"/>
          <w:rtl/>
        </w:rPr>
        <w:t xml:space="preserve"> صفحه ا</w:t>
      </w:r>
      <w:r w:rsidRPr="008A31E0">
        <w:rPr>
          <w:rFonts w:cs="B Mitra" w:hint="cs"/>
          <w:b/>
          <w:bCs/>
          <w:color w:val="000000" w:themeColor="text1"/>
          <w:sz w:val="28"/>
          <w:szCs w:val="28"/>
          <w:rtl/>
        </w:rPr>
        <w:t>ی</w:t>
      </w:r>
      <w:r w:rsidRPr="008A31E0">
        <w:rPr>
          <w:rFonts w:cs="B Mitra" w:hint="eastAsia"/>
          <w:b/>
          <w:bCs/>
          <w:color w:val="000000" w:themeColor="text1"/>
          <w:sz w:val="28"/>
          <w:szCs w:val="28"/>
          <w:rtl/>
        </w:rPr>
        <w:t>نستاگرام</w:t>
      </w:r>
      <w:r w:rsidRPr="008A31E0">
        <w:rPr>
          <w:rFonts w:cs="B Mitra"/>
          <w:b/>
          <w:bCs/>
          <w:color w:val="000000" w:themeColor="text1"/>
          <w:sz w:val="28"/>
          <w:szCs w:val="28"/>
          <w:rtl/>
        </w:rPr>
        <w:t>:</w:t>
      </w:r>
      <w:r w:rsidRPr="008A31E0">
        <w:rPr>
          <w:rFonts w:cs="B Mitra"/>
          <w:color w:val="000000" w:themeColor="text1"/>
          <w:sz w:val="28"/>
          <w:szCs w:val="28"/>
          <w:rtl/>
        </w:rPr>
        <w:t xml:space="preserve"> اعظم چلو</w:t>
      </w:r>
      <w:r w:rsidRPr="008A31E0">
        <w:rPr>
          <w:rFonts w:cs="B Mitra" w:hint="cs"/>
          <w:color w:val="000000" w:themeColor="text1"/>
          <w:sz w:val="28"/>
          <w:szCs w:val="28"/>
          <w:rtl/>
        </w:rPr>
        <w:t>ی</w:t>
      </w:r>
    </w:p>
    <w:p w14:paraId="28F27127" w14:textId="77777777" w:rsidR="00921E3F" w:rsidRPr="008A31E0" w:rsidRDefault="00921E3F" w:rsidP="008D552F">
      <w:pPr>
        <w:bidi/>
        <w:spacing w:line="240" w:lineRule="auto"/>
        <w:jc w:val="both"/>
        <w:rPr>
          <w:rFonts w:cs="B Mitra"/>
          <w:color w:val="000000" w:themeColor="text1"/>
          <w:sz w:val="28"/>
          <w:szCs w:val="28"/>
          <w:rtl/>
        </w:rPr>
      </w:pPr>
      <w:r w:rsidRPr="008A31E0">
        <w:rPr>
          <w:rFonts w:cs="B Mitra" w:hint="eastAsia"/>
          <w:b/>
          <w:bCs/>
          <w:color w:val="000000" w:themeColor="text1"/>
          <w:sz w:val="28"/>
          <w:szCs w:val="28"/>
          <w:rtl/>
        </w:rPr>
        <w:t>چاپ</w:t>
      </w:r>
      <w:r w:rsidRPr="008A31E0">
        <w:rPr>
          <w:rFonts w:cs="B Mitra"/>
          <w:b/>
          <w:bCs/>
          <w:color w:val="000000" w:themeColor="text1"/>
          <w:sz w:val="28"/>
          <w:szCs w:val="28"/>
          <w:rtl/>
        </w:rPr>
        <w:t xml:space="preserve"> بر</w:t>
      </w:r>
      <w:r w:rsidRPr="008A31E0">
        <w:rPr>
          <w:rFonts w:cs="B Mitra" w:hint="cs"/>
          <w:b/>
          <w:bCs/>
          <w:color w:val="000000" w:themeColor="text1"/>
          <w:sz w:val="28"/>
          <w:szCs w:val="28"/>
          <w:rtl/>
        </w:rPr>
        <w:t>ی</w:t>
      </w:r>
      <w:r w:rsidRPr="008A31E0">
        <w:rPr>
          <w:rFonts w:cs="B Mitra" w:hint="eastAsia"/>
          <w:b/>
          <w:bCs/>
          <w:color w:val="000000" w:themeColor="text1"/>
          <w:sz w:val="28"/>
          <w:szCs w:val="28"/>
          <w:rtl/>
        </w:rPr>
        <w:t>ل</w:t>
      </w:r>
      <w:r w:rsidRPr="008A31E0">
        <w:rPr>
          <w:rFonts w:cs="B Mitra"/>
          <w:b/>
          <w:bCs/>
          <w:color w:val="000000" w:themeColor="text1"/>
          <w:sz w:val="28"/>
          <w:szCs w:val="28"/>
          <w:rtl/>
        </w:rPr>
        <w:t>:</w:t>
      </w:r>
      <w:r w:rsidRPr="008A31E0">
        <w:rPr>
          <w:rFonts w:cs="B Mitra"/>
          <w:color w:val="000000" w:themeColor="text1"/>
          <w:sz w:val="28"/>
          <w:szCs w:val="28"/>
          <w:rtl/>
        </w:rPr>
        <w:t xml:space="preserve"> بخش ناب</w:t>
      </w:r>
      <w:r w:rsidRPr="008A31E0">
        <w:rPr>
          <w:rFonts w:cs="B Mitra" w:hint="cs"/>
          <w:color w:val="000000" w:themeColor="text1"/>
          <w:sz w:val="28"/>
          <w:szCs w:val="28"/>
          <w:rtl/>
        </w:rPr>
        <w:t>ی</w:t>
      </w:r>
      <w:r w:rsidRPr="008A31E0">
        <w:rPr>
          <w:rFonts w:cs="B Mitra" w:hint="eastAsia"/>
          <w:color w:val="000000" w:themeColor="text1"/>
          <w:sz w:val="28"/>
          <w:szCs w:val="28"/>
          <w:rtl/>
        </w:rPr>
        <w:t>نا</w:t>
      </w:r>
      <w:r w:rsidRPr="008A31E0">
        <w:rPr>
          <w:rFonts w:cs="B Mitra" w:hint="cs"/>
          <w:color w:val="000000" w:themeColor="text1"/>
          <w:sz w:val="28"/>
          <w:szCs w:val="28"/>
          <w:rtl/>
        </w:rPr>
        <w:t>ی</w:t>
      </w:r>
      <w:r w:rsidRPr="008A31E0">
        <w:rPr>
          <w:rFonts w:cs="B Mitra" w:hint="eastAsia"/>
          <w:color w:val="000000" w:themeColor="text1"/>
          <w:sz w:val="28"/>
          <w:szCs w:val="28"/>
          <w:rtl/>
        </w:rPr>
        <w:t>ان</w:t>
      </w:r>
      <w:r w:rsidRPr="008A31E0">
        <w:rPr>
          <w:rFonts w:cs="B Mitra"/>
          <w:color w:val="000000" w:themeColor="text1"/>
          <w:sz w:val="28"/>
          <w:szCs w:val="28"/>
          <w:rtl/>
        </w:rPr>
        <w:t xml:space="preserve"> کتاب‌خانه مرکز</w:t>
      </w:r>
      <w:r w:rsidRPr="008A31E0">
        <w:rPr>
          <w:rFonts w:cs="B Mitra" w:hint="cs"/>
          <w:color w:val="000000" w:themeColor="text1"/>
          <w:sz w:val="28"/>
          <w:szCs w:val="28"/>
          <w:rtl/>
        </w:rPr>
        <w:t>ی</w:t>
      </w:r>
      <w:r w:rsidRPr="008A31E0">
        <w:rPr>
          <w:rFonts w:cs="B Mitra"/>
          <w:color w:val="000000" w:themeColor="text1"/>
          <w:sz w:val="28"/>
          <w:szCs w:val="28"/>
          <w:rtl/>
        </w:rPr>
        <w:t xml:space="preserve"> </w:t>
      </w:r>
      <w:r w:rsidRPr="008A31E0">
        <w:rPr>
          <w:rFonts w:cs="B Mitra" w:hint="cs"/>
          <w:color w:val="000000" w:themeColor="text1"/>
          <w:sz w:val="28"/>
          <w:szCs w:val="28"/>
          <w:rtl/>
        </w:rPr>
        <w:t>ی</w:t>
      </w:r>
      <w:r w:rsidRPr="008A31E0">
        <w:rPr>
          <w:rFonts w:cs="B Mitra" w:hint="eastAsia"/>
          <w:color w:val="000000" w:themeColor="text1"/>
          <w:sz w:val="28"/>
          <w:szCs w:val="28"/>
          <w:rtl/>
        </w:rPr>
        <w:t>زد</w:t>
      </w:r>
    </w:p>
    <w:p w14:paraId="77EBB3EA" w14:textId="7F1E46BF" w:rsidR="00921E3F" w:rsidRPr="008A31E0" w:rsidRDefault="00921E3F" w:rsidP="008D552F">
      <w:pPr>
        <w:bidi/>
        <w:spacing w:line="240" w:lineRule="auto"/>
        <w:jc w:val="both"/>
        <w:rPr>
          <w:rFonts w:cs="B Mitra"/>
          <w:color w:val="000000" w:themeColor="text1"/>
          <w:sz w:val="28"/>
          <w:szCs w:val="28"/>
          <w:rtl/>
        </w:rPr>
      </w:pPr>
      <w:r w:rsidRPr="008A31E0">
        <w:rPr>
          <w:rFonts w:cs="B Mitra" w:hint="eastAsia"/>
          <w:b/>
          <w:bCs/>
          <w:color w:val="000000" w:themeColor="text1"/>
          <w:sz w:val="28"/>
          <w:szCs w:val="28"/>
          <w:rtl/>
        </w:rPr>
        <w:t>صحاف</w:t>
      </w:r>
      <w:r w:rsidRPr="008A31E0">
        <w:rPr>
          <w:rFonts w:cs="B Mitra"/>
          <w:b/>
          <w:bCs/>
          <w:color w:val="000000" w:themeColor="text1"/>
          <w:sz w:val="28"/>
          <w:szCs w:val="28"/>
          <w:rtl/>
        </w:rPr>
        <w:t>:</w:t>
      </w:r>
      <w:r w:rsidRPr="008A31E0">
        <w:rPr>
          <w:rFonts w:cs="B Mitra"/>
          <w:color w:val="000000" w:themeColor="text1"/>
          <w:sz w:val="28"/>
          <w:szCs w:val="28"/>
          <w:rtl/>
        </w:rPr>
        <w:t xml:space="preserve"> ماهرخ ت</w:t>
      </w:r>
      <w:r w:rsidR="00AC7345" w:rsidRPr="008A31E0">
        <w:rPr>
          <w:rFonts w:cs="B Mitra" w:hint="cs"/>
          <w:color w:val="000000" w:themeColor="text1"/>
          <w:sz w:val="28"/>
          <w:szCs w:val="28"/>
          <w:rtl/>
        </w:rPr>
        <w:t>جا</w:t>
      </w:r>
    </w:p>
    <w:p w14:paraId="2862148A" w14:textId="77777777" w:rsidR="00921E3F" w:rsidRPr="008A31E0" w:rsidRDefault="00921E3F" w:rsidP="008D552F">
      <w:pPr>
        <w:bidi/>
        <w:spacing w:line="240" w:lineRule="auto"/>
        <w:jc w:val="both"/>
        <w:rPr>
          <w:rFonts w:cs="B Mitra"/>
          <w:color w:val="000000" w:themeColor="text1"/>
          <w:sz w:val="28"/>
          <w:szCs w:val="28"/>
          <w:rtl/>
        </w:rPr>
      </w:pPr>
      <w:r w:rsidRPr="008A31E0">
        <w:rPr>
          <w:rFonts w:cs="B Mitra" w:hint="eastAsia"/>
          <w:b/>
          <w:bCs/>
          <w:color w:val="000000" w:themeColor="text1"/>
          <w:sz w:val="28"/>
          <w:szCs w:val="28"/>
          <w:rtl/>
        </w:rPr>
        <w:t>توز</w:t>
      </w:r>
      <w:r w:rsidRPr="008A31E0">
        <w:rPr>
          <w:rFonts w:cs="B Mitra" w:hint="cs"/>
          <w:b/>
          <w:bCs/>
          <w:color w:val="000000" w:themeColor="text1"/>
          <w:sz w:val="28"/>
          <w:szCs w:val="28"/>
          <w:rtl/>
        </w:rPr>
        <w:t>ی</w:t>
      </w:r>
      <w:r w:rsidRPr="008A31E0">
        <w:rPr>
          <w:rFonts w:cs="B Mitra" w:hint="eastAsia"/>
          <w:b/>
          <w:bCs/>
          <w:color w:val="000000" w:themeColor="text1"/>
          <w:sz w:val="28"/>
          <w:szCs w:val="28"/>
          <w:rtl/>
        </w:rPr>
        <w:t>ع</w:t>
      </w:r>
      <w:r w:rsidRPr="008A31E0">
        <w:rPr>
          <w:rFonts w:cs="B Mitra"/>
          <w:b/>
          <w:bCs/>
          <w:color w:val="000000" w:themeColor="text1"/>
          <w:sz w:val="28"/>
          <w:szCs w:val="28"/>
          <w:rtl/>
        </w:rPr>
        <w:t>:</w:t>
      </w:r>
      <w:r w:rsidRPr="008A31E0">
        <w:rPr>
          <w:rFonts w:cs="B Mitra"/>
          <w:color w:val="000000" w:themeColor="text1"/>
          <w:sz w:val="28"/>
          <w:szCs w:val="28"/>
          <w:rtl/>
        </w:rPr>
        <w:t xml:space="preserve"> اداره کل پست استان </w:t>
      </w:r>
      <w:r w:rsidRPr="008A31E0">
        <w:rPr>
          <w:rFonts w:cs="B Mitra" w:hint="cs"/>
          <w:color w:val="000000" w:themeColor="text1"/>
          <w:sz w:val="28"/>
          <w:szCs w:val="28"/>
          <w:rtl/>
        </w:rPr>
        <w:t>ی</w:t>
      </w:r>
      <w:r w:rsidRPr="008A31E0">
        <w:rPr>
          <w:rFonts w:cs="B Mitra" w:hint="eastAsia"/>
          <w:color w:val="000000" w:themeColor="text1"/>
          <w:sz w:val="28"/>
          <w:szCs w:val="28"/>
          <w:rtl/>
        </w:rPr>
        <w:t>زد</w:t>
      </w:r>
    </w:p>
    <w:p w14:paraId="0D586080" w14:textId="2A68A975" w:rsidR="005C226E" w:rsidRPr="008A31E0" w:rsidRDefault="00921E3F" w:rsidP="008D552F">
      <w:pPr>
        <w:bidi/>
        <w:spacing w:line="240" w:lineRule="auto"/>
        <w:jc w:val="both"/>
        <w:rPr>
          <w:rFonts w:cs="B Mitra"/>
          <w:color w:val="000000" w:themeColor="text1"/>
          <w:sz w:val="28"/>
          <w:szCs w:val="28"/>
          <w:rtl/>
          <w:lang w:bidi="fa-IR"/>
        </w:rPr>
      </w:pPr>
      <w:r w:rsidRPr="008A31E0">
        <w:rPr>
          <w:rFonts w:cs="B Mitra" w:hint="eastAsia"/>
          <w:b/>
          <w:bCs/>
          <w:color w:val="000000" w:themeColor="text1"/>
          <w:sz w:val="28"/>
          <w:szCs w:val="28"/>
          <w:rtl/>
        </w:rPr>
        <w:t>حام</w:t>
      </w:r>
      <w:r w:rsidRPr="008A31E0">
        <w:rPr>
          <w:rFonts w:cs="B Mitra" w:hint="cs"/>
          <w:b/>
          <w:bCs/>
          <w:color w:val="000000" w:themeColor="text1"/>
          <w:sz w:val="28"/>
          <w:szCs w:val="28"/>
          <w:rtl/>
        </w:rPr>
        <w:t>ی</w:t>
      </w:r>
      <w:r w:rsidRPr="008A31E0">
        <w:rPr>
          <w:rFonts w:cs="B Mitra" w:hint="eastAsia"/>
          <w:b/>
          <w:bCs/>
          <w:color w:val="000000" w:themeColor="text1"/>
          <w:sz w:val="28"/>
          <w:szCs w:val="28"/>
          <w:rtl/>
        </w:rPr>
        <w:t>ان</w:t>
      </w:r>
      <w:r w:rsidRPr="008A31E0">
        <w:rPr>
          <w:rFonts w:cs="B Mitra"/>
          <w:b/>
          <w:bCs/>
          <w:color w:val="000000" w:themeColor="text1"/>
          <w:sz w:val="28"/>
          <w:szCs w:val="28"/>
          <w:rtl/>
        </w:rPr>
        <w:t xml:space="preserve"> مال</w:t>
      </w:r>
      <w:r w:rsidRPr="008A31E0">
        <w:rPr>
          <w:rFonts w:cs="B Mitra" w:hint="cs"/>
          <w:b/>
          <w:bCs/>
          <w:color w:val="000000" w:themeColor="text1"/>
          <w:sz w:val="28"/>
          <w:szCs w:val="28"/>
          <w:rtl/>
        </w:rPr>
        <w:t>ی</w:t>
      </w:r>
      <w:r w:rsidRPr="008A31E0">
        <w:rPr>
          <w:rFonts w:cs="B Mitra"/>
          <w:b/>
          <w:bCs/>
          <w:color w:val="000000" w:themeColor="text1"/>
          <w:sz w:val="28"/>
          <w:szCs w:val="28"/>
          <w:rtl/>
        </w:rPr>
        <w:t>:</w:t>
      </w:r>
      <w:r w:rsidR="004930DE" w:rsidRPr="008A31E0">
        <w:rPr>
          <w:rFonts w:cs="B Mitra" w:hint="cs"/>
          <w:color w:val="000000" w:themeColor="text1"/>
          <w:sz w:val="28"/>
          <w:szCs w:val="28"/>
          <w:rtl/>
        </w:rPr>
        <w:t xml:space="preserve"> </w:t>
      </w:r>
      <w:r w:rsidR="00874FCC" w:rsidRPr="008A31E0">
        <w:rPr>
          <w:rFonts w:cs="B Mitra" w:hint="cs"/>
          <w:color w:val="000000" w:themeColor="text1"/>
          <w:sz w:val="28"/>
          <w:szCs w:val="28"/>
          <w:rtl/>
        </w:rPr>
        <w:t xml:space="preserve"> </w:t>
      </w:r>
      <w:r w:rsidRPr="008A31E0">
        <w:rPr>
          <w:rFonts w:cs="B Mitra"/>
          <w:color w:val="000000" w:themeColor="text1"/>
          <w:sz w:val="28"/>
          <w:szCs w:val="28"/>
          <w:rtl/>
        </w:rPr>
        <w:t xml:space="preserve">بانک مسکن، </w:t>
      </w:r>
      <w:r w:rsidR="00580717" w:rsidRPr="008A31E0">
        <w:rPr>
          <w:rFonts w:cs="B Mitra" w:hint="cs"/>
          <w:color w:val="000000" w:themeColor="text1"/>
          <w:sz w:val="28"/>
          <w:szCs w:val="28"/>
          <w:rtl/>
          <w:lang w:bidi="fa-IR"/>
        </w:rPr>
        <w:t xml:space="preserve">شرکت دانش‌بنیان </w:t>
      </w:r>
      <w:r w:rsidRPr="008A31E0">
        <w:rPr>
          <w:rFonts w:cs="B Mitra"/>
          <w:color w:val="000000" w:themeColor="text1"/>
          <w:sz w:val="28"/>
          <w:szCs w:val="28"/>
          <w:rtl/>
        </w:rPr>
        <w:t>پکتوس</w:t>
      </w:r>
    </w:p>
    <w:p w14:paraId="1F244245" w14:textId="6CAE4AC8" w:rsidR="00744CA1" w:rsidRDefault="00CD3C5B" w:rsidP="009F2F89">
      <w:pPr>
        <w:bidi/>
        <w:spacing w:line="240" w:lineRule="auto"/>
        <w:jc w:val="both"/>
        <w:rPr>
          <w:rFonts w:cs="B Mitra"/>
          <w:color w:val="000000" w:themeColor="text1"/>
          <w:sz w:val="28"/>
          <w:szCs w:val="28"/>
          <w:rtl/>
        </w:rPr>
      </w:pPr>
      <w:r w:rsidRPr="008A31E0">
        <w:rPr>
          <w:rFonts w:cs="B Mitra" w:hint="cs"/>
          <w:color w:val="000000" w:themeColor="text1"/>
          <w:sz w:val="28"/>
          <w:szCs w:val="28"/>
          <w:rtl/>
        </w:rPr>
        <w:t xml:space="preserve">با </w:t>
      </w:r>
      <w:r w:rsidR="00921E3F" w:rsidRPr="008A31E0">
        <w:rPr>
          <w:rFonts w:cs="B Mitra"/>
          <w:color w:val="000000" w:themeColor="text1"/>
          <w:sz w:val="28"/>
          <w:szCs w:val="28"/>
          <w:rtl/>
        </w:rPr>
        <w:t>سپاس از همراه</w:t>
      </w:r>
      <w:r w:rsidR="00921E3F" w:rsidRPr="008A31E0">
        <w:rPr>
          <w:rFonts w:cs="B Mitra" w:hint="cs"/>
          <w:color w:val="000000" w:themeColor="text1"/>
          <w:sz w:val="28"/>
          <w:szCs w:val="28"/>
          <w:rtl/>
        </w:rPr>
        <w:t>ی</w:t>
      </w:r>
      <w:r w:rsidR="00921E3F" w:rsidRPr="008A31E0">
        <w:rPr>
          <w:rFonts w:cs="B Mitra"/>
          <w:color w:val="000000" w:themeColor="text1"/>
          <w:sz w:val="28"/>
          <w:szCs w:val="28"/>
          <w:rtl/>
        </w:rPr>
        <w:t xml:space="preserve"> عل</w:t>
      </w:r>
      <w:r w:rsidR="00921E3F" w:rsidRPr="008A31E0">
        <w:rPr>
          <w:rFonts w:cs="B Mitra" w:hint="cs"/>
          <w:color w:val="000000" w:themeColor="text1"/>
          <w:sz w:val="28"/>
          <w:szCs w:val="28"/>
          <w:rtl/>
        </w:rPr>
        <w:t>ی‌</w:t>
      </w:r>
      <w:r w:rsidR="00921E3F" w:rsidRPr="008A31E0">
        <w:rPr>
          <w:rFonts w:cs="B Mitra" w:hint="eastAsia"/>
          <w:color w:val="000000" w:themeColor="text1"/>
          <w:sz w:val="28"/>
          <w:szCs w:val="28"/>
          <w:rtl/>
        </w:rPr>
        <w:t>اکبر</w:t>
      </w:r>
      <w:r w:rsidR="00921E3F" w:rsidRPr="008A31E0">
        <w:rPr>
          <w:rFonts w:cs="B Mitra"/>
          <w:color w:val="000000" w:themeColor="text1"/>
          <w:sz w:val="28"/>
          <w:szCs w:val="28"/>
          <w:rtl/>
        </w:rPr>
        <w:t xml:space="preserve"> جمال</w:t>
      </w:r>
      <w:r w:rsidR="00921E3F" w:rsidRPr="008A31E0">
        <w:rPr>
          <w:rFonts w:cs="B Mitra" w:hint="cs"/>
          <w:color w:val="000000" w:themeColor="text1"/>
          <w:sz w:val="28"/>
          <w:szCs w:val="28"/>
          <w:rtl/>
        </w:rPr>
        <w:t>ی</w:t>
      </w:r>
      <w:r w:rsidR="00921E3F" w:rsidRPr="008A31E0">
        <w:rPr>
          <w:rFonts w:cs="B Mitra" w:hint="eastAsia"/>
          <w:color w:val="000000" w:themeColor="text1"/>
          <w:sz w:val="28"/>
          <w:szCs w:val="28"/>
          <w:rtl/>
        </w:rPr>
        <w:t>،</w:t>
      </w:r>
      <w:r w:rsidR="00921E3F" w:rsidRPr="008A31E0">
        <w:rPr>
          <w:rFonts w:cs="B Mitra"/>
          <w:color w:val="000000" w:themeColor="text1"/>
          <w:sz w:val="28"/>
          <w:szCs w:val="28"/>
          <w:rtl/>
        </w:rPr>
        <w:t>مد</w:t>
      </w:r>
      <w:r w:rsidR="00921E3F" w:rsidRPr="008A31E0">
        <w:rPr>
          <w:rFonts w:cs="B Mitra" w:hint="cs"/>
          <w:color w:val="000000" w:themeColor="text1"/>
          <w:sz w:val="28"/>
          <w:szCs w:val="28"/>
          <w:rtl/>
        </w:rPr>
        <w:t>ی</w:t>
      </w:r>
      <w:r w:rsidR="00921E3F" w:rsidRPr="008A31E0">
        <w:rPr>
          <w:rFonts w:cs="B Mitra" w:hint="eastAsia"/>
          <w:color w:val="000000" w:themeColor="text1"/>
          <w:sz w:val="28"/>
          <w:szCs w:val="28"/>
          <w:rtl/>
        </w:rPr>
        <w:t>رعامل</w:t>
      </w:r>
      <w:r w:rsidR="00921E3F" w:rsidRPr="008A31E0">
        <w:rPr>
          <w:rFonts w:cs="B Mitra"/>
          <w:color w:val="000000" w:themeColor="text1"/>
          <w:sz w:val="28"/>
          <w:szCs w:val="28"/>
          <w:rtl/>
        </w:rPr>
        <w:t xml:space="preserve"> انجمن ناب</w:t>
      </w:r>
      <w:r w:rsidR="00921E3F" w:rsidRPr="008A31E0">
        <w:rPr>
          <w:rFonts w:cs="B Mitra" w:hint="cs"/>
          <w:color w:val="000000" w:themeColor="text1"/>
          <w:sz w:val="28"/>
          <w:szCs w:val="28"/>
          <w:rtl/>
        </w:rPr>
        <w:t>ی</w:t>
      </w:r>
      <w:r w:rsidR="00921E3F" w:rsidRPr="008A31E0">
        <w:rPr>
          <w:rFonts w:cs="B Mitra" w:hint="eastAsia"/>
          <w:color w:val="000000" w:themeColor="text1"/>
          <w:sz w:val="28"/>
          <w:szCs w:val="28"/>
          <w:rtl/>
        </w:rPr>
        <w:t>نا</w:t>
      </w:r>
      <w:r w:rsidR="00921E3F" w:rsidRPr="008A31E0">
        <w:rPr>
          <w:rFonts w:cs="B Mitra" w:hint="cs"/>
          <w:color w:val="000000" w:themeColor="text1"/>
          <w:sz w:val="28"/>
          <w:szCs w:val="28"/>
          <w:rtl/>
        </w:rPr>
        <w:t>ی</w:t>
      </w:r>
      <w:r w:rsidR="00921E3F" w:rsidRPr="008A31E0">
        <w:rPr>
          <w:rFonts w:cs="B Mitra" w:hint="eastAsia"/>
          <w:color w:val="000000" w:themeColor="text1"/>
          <w:sz w:val="28"/>
          <w:szCs w:val="28"/>
          <w:rtl/>
        </w:rPr>
        <w:t>ان</w:t>
      </w:r>
      <w:r w:rsidR="00921E3F" w:rsidRPr="008A31E0">
        <w:rPr>
          <w:rFonts w:cs="B Mitra"/>
          <w:color w:val="000000" w:themeColor="text1"/>
          <w:sz w:val="28"/>
          <w:szCs w:val="28"/>
          <w:rtl/>
        </w:rPr>
        <w:t xml:space="preserve"> ا</w:t>
      </w:r>
      <w:r w:rsidR="00921E3F" w:rsidRPr="008A31E0">
        <w:rPr>
          <w:rFonts w:cs="B Mitra" w:hint="cs"/>
          <w:color w:val="000000" w:themeColor="text1"/>
          <w:sz w:val="28"/>
          <w:szCs w:val="28"/>
          <w:rtl/>
        </w:rPr>
        <w:t>ی</w:t>
      </w:r>
      <w:r w:rsidR="00921E3F" w:rsidRPr="008A31E0">
        <w:rPr>
          <w:rFonts w:cs="B Mitra" w:hint="eastAsia"/>
          <w:color w:val="000000" w:themeColor="text1"/>
          <w:sz w:val="28"/>
          <w:szCs w:val="28"/>
          <w:rtl/>
        </w:rPr>
        <w:t>ران</w:t>
      </w:r>
    </w:p>
    <w:p w14:paraId="7B586D96" w14:textId="77777777" w:rsidR="007A03BB" w:rsidRPr="00E269F2" w:rsidRDefault="007A03BB" w:rsidP="00E269F2">
      <w:pPr>
        <w:pStyle w:val="Heading2"/>
        <w:bidi/>
        <w:rPr>
          <w:rFonts w:eastAsia="Times New Roman" w:cs="B Mitra"/>
          <w:b/>
          <w:bCs/>
          <w:color w:val="000000" w:themeColor="text1"/>
          <w:sz w:val="32"/>
          <w:szCs w:val="32"/>
          <w:lang w:bidi="fa-IR"/>
        </w:rPr>
      </w:pPr>
      <w:bookmarkStart w:id="1" w:name="_Toc156642611"/>
      <w:r w:rsidRPr="00E269F2">
        <w:rPr>
          <w:rFonts w:eastAsia="Times New Roman" w:cs="B Mitra" w:hint="cs"/>
          <w:b/>
          <w:bCs/>
          <w:color w:val="000000" w:themeColor="text1"/>
          <w:sz w:val="32"/>
          <w:szCs w:val="32"/>
          <w:rtl/>
          <w:lang w:bidi="fa-IR"/>
        </w:rPr>
        <w:t>ریل‌گذاری‌های نسل مانا برای سال پیش‌ رو</w:t>
      </w:r>
      <w:bookmarkEnd w:id="1"/>
    </w:p>
    <w:p w14:paraId="70AE789E" w14:textId="7A364302" w:rsidR="00DD2596" w:rsidRPr="00DD2596" w:rsidRDefault="007A03BB" w:rsidP="00DD2596">
      <w:pPr>
        <w:shd w:val="clear" w:color="auto" w:fill="FFFFFF"/>
        <w:bidi/>
        <w:spacing w:after="0" w:line="240" w:lineRule="auto"/>
        <w:jc w:val="both"/>
        <w:textAlignment w:val="baseline"/>
        <w:rPr>
          <w:rFonts w:ascii="Calibri" w:eastAsia="Times New Roman" w:hAnsi="Calibri" w:cs="B Mitra"/>
          <w:b/>
          <w:bCs/>
          <w:color w:val="000000" w:themeColor="text1"/>
          <w:sz w:val="28"/>
          <w:szCs w:val="28"/>
          <w:lang w:bidi="fa-IR"/>
        </w:rPr>
      </w:pPr>
      <w:r w:rsidRPr="007A03BB">
        <w:rPr>
          <w:rFonts w:ascii="Calibri" w:eastAsia="Times New Roman" w:hAnsi="Calibri" w:cs="B Mitra" w:hint="cs"/>
          <w:b/>
          <w:bCs/>
          <w:color w:val="000000" w:themeColor="text1"/>
          <w:sz w:val="28"/>
          <w:szCs w:val="28"/>
          <w:rtl/>
          <w:lang w:bidi="fa-IR"/>
        </w:rPr>
        <w:t>امیر سرمد</w:t>
      </w:r>
      <w:r w:rsidR="001E6B1B" w:rsidRPr="00E269F2">
        <w:rPr>
          <w:rFonts w:ascii="Calibri" w:eastAsia="Times New Roman" w:hAnsi="Calibri" w:cs="B Mitra" w:hint="cs"/>
          <w:b/>
          <w:bCs/>
          <w:color w:val="000000" w:themeColor="text1"/>
          <w:sz w:val="28"/>
          <w:szCs w:val="28"/>
          <w:rtl/>
          <w:lang w:bidi="fa-IR"/>
        </w:rPr>
        <w:t xml:space="preserve">ی: </w:t>
      </w:r>
      <w:r w:rsidRPr="007A03BB">
        <w:rPr>
          <w:rFonts w:ascii="Calibri" w:eastAsia="Times New Roman" w:hAnsi="Calibri" w:cs="B Mitra" w:hint="cs"/>
          <w:b/>
          <w:bCs/>
          <w:color w:val="000000" w:themeColor="text1"/>
          <w:sz w:val="28"/>
          <w:szCs w:val="28"/>
          <w:rtl/>
          <w:lang w:bidi="fa-IR"/>
        </w:rPr>
        <w:t>مدیر‌مسئول</w:t>
      </w:r>
    </w:p>
    <w:p w14:paraId="47C3E720" w14:textId="0EB596AB" w:rsidR="007A03BB" w:rsidRPr="007A03BB" w:rsidRDefault="00DD2596" w:rsidP="00DD2596">
      <w:pPr>
        <w:shd w:val="clear" w:color="auto" w:fill="FFFFFF"/>
        <w:bidi/>
        <w:spacing w:after="0" w:line="240" w:lineRule="auto"/>
        <w:jc w:val="both"/>
        <w:textAlignment w:val="baseline"/>
        <w:rPr>
          <w:rFonts w:ascii="Calibri" w:eastAsia="Times New Roman" w:hAnsi="Calibri" w:cs="B Mitra"/>
          <w:color w:val="000000" w:themeColor="text1"/>
          <w:sz w:val="28"/>
          <w:szCs w:val="28"/>
          <w:rtl/>
          <w:lang w:bidi="fa-IR"/>
        </w:rPr>
      </w:pPr>
      <w:r>
        <w:rPr>
          <w:noProof/>
        </w:rPr>
        <w:drawing>
          <wp:anchor distT="0" distB="0" distL="114300" distR="114300" simplePos="0" relativeHeight="251658240" behindDoc="0" locked="0" layoutInCell="1" allowOverlap="1" wp14:anchorId="1C11254B" wp14:editId="7F4E79EC">
            <wp:simplePos x="0" y="0"/>
            <wp:positionH relativeFrom="margin">
              <wp:posOffset>3895725</wp:posOffset>
            </wp:positionH>
            <wp:positionV relativeFrom="paragraph">
              <wp:posOffset>342265</wp:posOffset>
            </wp:positionV>
            <wp:extent cx="1829435" cy="2587625"/>
            <wp:effectExtent l="0" t="0" r="0" b="3175"/>
            <wp:wrapSquare wrapText="bothSides"/>
            <wp:docPr id="1441036153" name="Picture 2" descr="روی جلد شماره ۲۵ نسل مان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036153" name="Picture 2" descr="روی جلد شماره ۲۵ نسل مانا"/>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29435" cy="2587625"/>
                    </a:xfrm>
                    <a:prstGeom prst="rect">
                      <a:avLst/>
                    </a:prstGeom>
                    <a:noFill/>
                    <a:ln>
                      <a:noFill/>
                    </a:ln>
                  </pic:spPr>
                </pic:pic>
              </a:graphicData>
            </a:graphic>
            <wp14:sizeRelH relativeFrom="page">
              <wp14:pctWidth>0</wp14:pctWidth>
            </wp14:sizeRelH>
            <wp14:sizeRelV relativeFrom="page">
              <wp14:pctHeight>0</wp14:pctHeight>
            </wp14:sizeRelV>
          </wp:anchor>
        </w:drawing>
      </w:r>
      <w:r w:rsidR="007A03BB" w:rsidRPr="007A03BB">
        <w:rPr>
          <w:rFonts w:ascii="Calibri" w:eastAsia="Times New Roman" w:hAnsi="Calibri" w:cs="B Mitra" w:hint="cs"/>
          <w:color w:val="000000" w:themeColor="text1"/>
          <w:sz w:val="28"/>
          <w:szCs w:val="28"/>
          <w:rtl/>
          <w:lang w:bidi="fa-IR"/>
        </w:rPr>
        <w:t xml:space="preserve"> ماهنامۀ تخصصی نابینایان ایران، مانا، که پس از اخذ مجوز از وزارت فرهنگ و ارشاد اسلامی از دی‌ماه سال 1400 با نام «نسل مانا» ادامۀ حیات داد، حالا وارد چهارمین سال فعالیت خود شده است؛ ماهنامه‌ای که به صاحب امتیازی انجمن نابینایان ایران منتشر شده و در سه قالب صوتی، متنی و بریل به دست علاقه‌مندان خود می‌رسد. در این یادداشت، به بهانۀ سومین سالروز تأسیس نسل مانا، به سیاست‌های کاری این نشریه، تغییرات سرویس‌ها در یک سال پیشِ ‌رو، نحوۀ تعامل سایر سازمان‌ها با نسل مانا و حامیان این مجله نگاهی خواهیم انداخت.</w:t>
      </w:r>
    </w:p>
    <w:p w14:paraId="41868620" w14:textId="77777777" w:rsidR="007A03BB" w:rsidRPr="00E269F2" w:rsidRDefault="007A03BB" w:rsidP="00E269F2">
      <w:pPr>
        <w:pStyle w:val="Heading3"/>
        <w:bidi/>
        <w:rPr>
          <w:rFonts w:eastAsia="Times New Roman" w:cs="B Mitra"/>
          <w:b/>
          <w:bCs/>
          <w:color w:val="000000" w:themeColor="text1"/>
          <w:sz w:val="28"/>
          <w:szCs w:val="28"/>
          <w:rtl/>
          <w:lang w:bidi="fa-IR"/>
        </w:rPr>
      </w:pPr>
      <w:bookmarkStart w:id="2" w:name="_Toc156641915"/>
      <w:bookmarkStart w:id="3" w:name="_Toc156642612"/>
      <w:r w:rsidRPr="00E269F2">
        <w:rPr>
          <w:rFonts w:eastAsia="Times New Roman" w:cs="B Mitra"/>
          <w:b/>
          <w:bCs/>
          <w:color w:val="000000" w:themeColor="text1"/>
          <w:sz w:val="28"/>
          <w:szCs w:val="28"/>
          <w:rtl/>
          <w:lang w:bidi="fa-IR"/>
        </w:rPr>
        <w:t>نسل مانا، ماهنامۀ فرهنگی،‌اجتماعی نابینایان</w:t>
      </w:r>
      <w:bookmarkEnd w:id="2"/>
      <w:bookmarkEnd w:id="3"/>
    </w:p>
    <w:p w14:paraId="60D448BF" w14:textId="77777777" w:rsidR="007A03BB" w:rsidRPr="007A03BB" w:rsidRDefault="007A03BB" w:rsidP="00E269F2">
      <w:pPr>
        <w:shd w:val="clear" w:color="auto" w:fill="FFFFFF"/>
        <w:bidi/>
        <w:spacing w:after="0" w:line="240" w:lineRule="auto"/>
        <w:jc w:val="both"/>
        <w:textAlignment w:val="baseline"/>
        <w:rPr>
          <w:rFonts w:ascii="Arial" w:eastAsia="Times New Roman" w:hAnsi="Arial" w:cs="B Mitra"/>
          <w:color w:val="000000" w:themeColor="text1"/>
          <w:sz w:val="28"/>
          <w:szCs w:val="28"/>
          <w:shd w:val="clear" w:color="auto" w:fill="FCFCFC"/>
          <w:rtl/>
        </w:rPr>
      </w:pPr>
      <w:r w:rsidRPr="007A03BB">
        <w:rPr>
          <w:rFonts w:ascii="Arial" w:eastAsia="Times New Roman" w:hAnsi="Arial" w:cs="B Mitra" w:hint="cs"/>
          <w:color w:val="000000" w:themeColor="text1"/>
          <w:sz w:val="28"/>
          <w:szCs w:val="28"/>
          <w:shd w:val="clear" w:color="auto" w:fill="FCFCFC"/>
          <w:rtl/>
        </w:rPr>
        <w:t>در نخستین شمارۀ مجلۀ مانا، در دی‌ماه سال 1399، اشاره به آغاز یک راه کردیم؛ شروع اقدامی فرهنگی، آن‌هم توسط یکی از باسابقه‌ترین سازمان‌های مردم‌نهاد در ایران، یعنی انجمن نابینایان ایران که حالا حدود سی سال از تأسیس و فعالیتش در امور مربوط به آسیب‌دیدگان بینایی می‌گذرد. دروغ چرا؟! ابتدای راه باور نداشتیم مسیری که در آن پا گذاشته‌ایم، همراه با استقلال کامل در تولید محتوا، انتخاب همکاران و سرویس‌های ماهنامه باشد، اما گذشت این سه سال به تحریریۀ نسل مانا اثبات کرد، انجمن نه‌تنها دست عوامل خود را برای نوشتن مطالب مختلف کاملاً باز گذاشته است، بلکه گاهی اوقات با مطالبی که با خطوط قرمز انجمن به‌عنوان یک سازمان مردم‌نهاد در تضاد است، مقابله نمی‌کند. اگر نسل مانا در سال‌های گذشته اندک اقبالی هم در میان اعضای جامعۀ هدف پیدا کرده باشد، یکی از عوامل آن عدم پایبندی به خط و خطوط و محافظه‌کاری‌های مرسوم و بی‌دلیلی است که انجمن‌های نابینایی در قبال سازمان‌های دولتی دارند؛ سکوت مطلق در برابر سیاست‌های ناکارآمد بهزیستی، استثنایی و سایر سازمان‌هایی که به‌نوعی حیات و ممات این سمن‌ها به نوع رابطۀ آنها با این نهاد‌ها گره خورده است، اما نسل مانا بدون توجه به این محدودیت‌ها، همواره صریح‌ترین و بی‌پرده‌ترین نقد‌ها را علیه سازمان‌های دولتی مرتبط با اعضای جامعۀ هدف خود مطرح کرده است؛ بدون آنکه باکی از برخورد‌های احتمالی با خود و انجمن داشته باشد.</w:t>
      </w:r>
    </w:p>
    <w:p w14:paraId="4AF7C065" w14:textId="77777777" w:rsidR="007A03BB" w:rsidRPr="007A03BB" w:rsidRDefault="007A03BB" w:rsidP="00E269F2">
      <w:pPr>
        <w:shd w:val="clear" w:color="auto" w:fill="FFFFFF"/>
        <w:bidi/>
        <w:spacing w:after="0" w:line="240" w:lineRule="auto"/>
        <w:jc w:val="both"/>
        <w:textAlignment w:val="baseline"/>
        <w:rPr>
          <w:rFonts w:ascii="Arial" w:eastAsia="Times New Roman" w:hAnsi="Arial" w:cs="B Mitra"/>
          <w:color w:val="000000" w:themeColor="text1"/>
          <w:sz w:val="28"/>
          <w:szCs w:val="28"/>
          <w:shd w:val="clear" w:color="auto" w:fill="FCFCFC"/>
          <w:rtl/>
        </w:rPr>
      </w:pPr>
      <w:r w:rsidRPr="007A03BB">
        <w:rPr>
          <w:rFonts w:ascii="Arial" w:eastAsia="Times New Roman" w:hAnsi="Arial" w:cs="B Mitra" w:hint="cs"/>
          <w:color w:val="000000" w:themeColor="text1"/>
          <w:sz w:val="28"/>
          <w:szCs w:val="28"/>
          <w:shd w:val="clear" w:color="auto" w:fill="FCFCFC"/>
          <w:rtl/>
        </w:rPr>
        <w:t xml:space="preserve"> گاه بیان مواضع نسل مانا آن‌قدر مستقیم و صریح بوده است که بسیاری اعتقاد دارند نسل مانا مجله‌ای سیاسی است تا نشریه‌ای فرهنگی و اجتماعی، اما ماهیت بیش از 80درصد سرویس‌های نسل مانا نشان می‌دهد عمده مطالب منتشر شده در این ماهنامه، در زمینه‌های فرهنگی، اجتماعی و فناوری نابینایان است. گاه مطالب سه سرویس یادداشت مدیر‌مسئول، گزارش و ستون خاطرات موشکاف، بنا به ماهیتی که دارند، عملکرد و مدیران سازمان‌های دولتی مربوط با معلولان را زیر ذره‌بین می‌برند، اما چه کنیم که متأسفانه در کشور ما و به‌ویژه در سال‌های اخیر، انتقاد از رئیس سازمان بهزیستی یا آموزش و پرورش استثنایی را به‌مانند نقدی سیاسی به‌شمار می‌آورند و منتقدان آن را به زیر سؤال بردن کلیت نظام جمهوری اسلامی متهم می‌کنند، درحالی‌که رئیس سازمان بهزیستی به‌عنوان معاون وزیر تعاون، کار و رفاه اجتماعی و یکی از مهم‌ترین مدیران مرتبط با معلولان باید پاسخ‌گوی عملکرد خود و سازمان متبوعش باشد. </w:t>
      </w:r>
    </w:p>
    <w:p w14:paraId="1D9CC9F2" w14:textId="77777777" w:rsidR="007A03BB" w:rsidRPr="007A03BB" w:rsidRDefault="007A03BB" w:rsidP="00E269F2">
      <w:pPr>
        <w:shd w:val="clear" w:color="auto" w:fill="FFFFFF"/>
        <w:bidi/>
        <w:spacing w:after="0" w:line="240" w:lineRule="auto"/>
        <w:jc w:val="both"/>
        <w:textAlignment w:val="baseline"/>
        <w:rPr>
          <w:rFonts w:ascii="Arial" w:eastAsia="Times New Roman" w:hAnsi="Arial" w:cs="B Mitra"/>
          <w:color w:val="000000" w:themeColor="text1"/>
          <w:sz w:val="28"/>
          <w:szCs w:val="28"/>
          <w:shd w:val="clear" w:color="auto" w:fill="FCFCFC"/>
          <w:rtl/>
        </w:rPr>
      </w:pPr>
      <w:r w:rsidRPr="007A03BB">
        <w:rPr>
          <w:rFonts w:ascii="Arial" w:eastAsia="Times New Roman" w:hAnsi="Arial" w:cs="B Mitra" w:hint="cs"/>
          <w:color w:val="000000" w:themeColor="text1"/>
          <w:sz w:val="28"/>
          <w:szCs w:val="28"/>
          <w:shd w:val="clear" w:color="auto" w:fill="FCFCFC"/>
          <w:rtl/>
        </w:rPr>
        <w:t>ما در کشوری زندگی می‌کنیم که بسیاری از مسائل اجتماعی، اقتصادی و فرهنگی با مسائل سیاسی در سطح بین‌الملل گره خورده است و رابطۀ مستقیمی با آن دارد. مگر می‌توان علل و عوامل بسیاری از مشکلات جاری کشور، تنگنا‌های اقتصادی، مشکلات تجهیزات توان‌بخشی، عدم تخصیص بودجه به قانون حمایت از حقوق معلولان و سایر گرفتاری‌هایی را که این روز‌ها جامعه معلولان کشور با آن دست به گریبان هستند، در جایی خارج از دنیای سیاست جستجو کرد؟ بنابراین گاهی اوقات پرداختن به مسائل سیاسی امری گریز‌ناپذیر از نوشته‌های برخی از ستون‌های نسل مانا است، اما به‌طورکلی ماهیت این نشریه، مجله‌ای فرهنگی و اجتماعی بوده است و در یک سال پیش ‌رو نیز همین سیاست مدنظر تحریریۀ نسل مانا خواهد بود.</w:t>
      </w:r>
    </w:p>
    <w:p w14:paraId="22FC07EE" w14:textId="77777777" w:rsidR="007A03BB" w:rsidRPr="00E269F2" w:rsidRDefault="007A03BB" w:rsidP="00E269F2">
      <w:pPr>
        <w:pStyle w:val="Heading3"/>
        <w:bidi/>
        <w:rPr>
          <w:rFonts w:eastAsia="Times New Roman" w:cs="B Mitra"/>
          <w:b/>
          <w:bCs/>
          <w:color w:val="000000" w:themeColor="text1"/>
          <w:sz w:val="28"/>
          <w:szCs w:val="28"/>
          <w:shd w:val="clear" w:color="auto" w:fill="FCFCFC"/>
          <w:rtl/>
          <w:lang w:bidi="fa-IR"/>
        </w:rPr>
      </w:pPr>
      <w:bookmarkStart w:id="4" w:name="_Toc156641916"/>
      <w:bookmarkStart w:id="5" w:name="_Toc156642613"/>
      <w:r w:rsidRPr="00E269F2">
        <w:rPr>
          <w:rFonts w:eastAsia="Times New Roman" w:cs="B Mitra"/>
          <w:b/>
          <w:bCs/>
          <w:color w:val="000000" w:themeColor="text1"/>
          <w:sz w:val="28"/>
          <w:szCs w:val="28"/>
          <w:shd w:val="clear" w:color="auto" w:fill="FCFCFC"/>
          <w:rtl/>
          <w:lang w:bidi="fa-IR"/>
        </w:rPr>
        <w:t>تغییرات برخی ستون‌ها در یک سال آینده</w:t>
      </w:r>
      <w:bookmarkEnd w:id="4"/>
      <w:bookmarkEnd w:id="5"/>
    </w:p>
    <w:p w14:paraId="39C90616" w14:textId="43873897" w:rsidR="007A03BB" w:rsidRPr="007A03BB" w:rsidRDefault="007A03BB" w:rsidP="00E269F2">
      <w:pPr>
        <w:shd w:val="clear" w:color="auto" w:fill="FFFFFF"/>
        <w:bidi/>
        <w:spacing w:line="240" w:lineRule="auto"/>
        <w:jc w:val="both"/>
        <w:textAlignment w:val="top"/>
        <w:rPr>
          <w:rFonts w:ascii="IRANSans" w:eastAsia="Times New Roman" w:hAnsi="IRANSans" w:cs="B Mitra"/>
          <w:color w:val="000000" w:themeColor="text1"/>
          <w:sz w:val="28"/>
          <w:szCs w:val="28"/>
          <w:lang w:bidi="fa-IR"/>
        </w:rPr>
      </w:pPr>
      <w:r w:rsidRPr="007A03BB">
        <w:rPr>
          <w:rFonts w:ascii="Arial" w:eastAsia="Calibri" w:hAnsi="Arial" w:cs="B Mitra" w:hint="cs"/>
          <w:color w:val="000000" w:themeColor="text1"/>
          <w:kern w:val="2"/>
          <w:sz w:val="28"/>
          <w:szCs w:val="28"/>
          <w:shd w:val="clear" w:color="auto" w:fill="FCFCFC"/>
          <w:rtl/>
          <w14:ligatures w14:val="standardContextual"/>
        </w:rPr>
        <w:t xml:space="preserve">برخی از سرویس‌های نسل مانا در یک سال آینده دستخوش تغییر خواهند شد، برخی ستون‌ها با همان رویۀ سابق منتشر می‌شوند و سه سرویس جدید نیز به نسل مانا اضافه خواهد شد. از این ماه نسل مانا با همکاری مؤسسۀ پیشگیری از نابینایی، مپینا، قصد دارد آخرین اخبار و دستاورد‌های حوزۀ چشم‌پزشکی را منتشر کند. این ستون بسته به شرایط، به‌صورت دوماهانه یا فصل‌نامه منتشر خواهد شد، البته در صورت استقبال مخاطبان از این ستون، امکان انتشار ماهیانۀ آن نیز دور از ذهن نخواهد بود. </w:t>
      </w:r>
      <w:r w:rsidRPr="007A03BB">
        <w:rPr>
          <w:rFonts w:ascii="IRANSans" w:eastAsia="Calibri" w:hAnsi="IRANSans" w:cs="B Mitra" w:hint="cs"/>
          <w:color w:val="000000" w:themeColor="text1"/>
          <w:kern w:val="2"/>
          <w:sz w:val="28"/>
          <w:szCs w:val="28"/>
          <w:rtl/>
          <w:lang w:bidi="fa-IR"/>
          <w14:ligatures w14:val="standardContextual"/>
        </w:rPr>
        <w:t xml:space="preserve">مپینا مؤسسه‌ای است که با هدف پیشگیری از کم‌‌بینایی و نابینایی تشکیل شده و توجه خود را به حوزۀ پیشگیری، تشخیص و تحقیقات کاربردی در زمینۀ اختلال‌های قابل کنترلی که منجر به نابینایی می‌شوند، معطوف کرده است. ازجمله مأموریت‌های این مؤسسه می‌توان به حمایت از انجام تحقیق‌های علمی در زمینۀ کشف علل بروز و تشخیص زودرس اختلالات ژنتیک نابیناکننده بر اساس جدیدترین روش‌ها و دستاوردهای علم چشم‌پزشکی و حمایت از بیماران دارای این اختلالات نام برد. چون بررسی آخرین اخبار حوزۀ چشم‌پزشکی باید توسط متخصصان امر صورت گیرد، نسل مانا درصدد همکاری با این مؤسسه تخصصی برآمد؛ چراکه مجرب‌ترین متخصصان حوزۀ چشم‌پزشکی اعضای هیئت‌امنا، هیئت مؤسس و هیئت‌مدیره آن را تشکیل می‌دهند. از اعضای هیئت‌امنای مپینا می‌توان به </w:t>
      </w:r>
      <w:r w:rsidRPr="007A03BB">
        <w:rPr>
          <w:rFonts w:ascii="IRANSans" w:eastAsia="Times New Roman" w:hAnsi="IRANSans" w:cs="B Mitra" w:hint="cs"/>
          <w:color w:val="000000" w:themeColor="text1"/>
          <w:sz w:val="28"/>
          <w:szCs w:val="28"/>
          <w:rtl/>
          <w:lang w:bidi="fa-IR"/>
        </w:rPr>
        <w:t>دکتر محمدحسین</w:t>
      </w:r>
      <w:r w:rsidRPr="007A03BB">
        <w:rPr>
          <w:rFonts w:ascii="Calibri" w:eastAsia="Times New Roman" w:hAnsi="Calibri" w:cs="Calibri" w:hint="cs"/>
          <w:color w:val="000000" w:themeColor="text1"/>
          <w:sz w:val="28"/>
          <w:szCs w:val="28"/>
          <w:rtl/>
          <w:lang w:bidi="fa-IR"/>
        </w:rPr>
        <w:t> </w:t>
      </w:r>
      <w:r w:rsidRPr="007A03BB">
        <w:rPr>
          <w:rFonts w:ascii="IRANSans" w:eastAsia="Times New Roman" w:hAnsi="IRANSans" w:cs="B Mitra" w:hint="cs"/>
          <w:color w:val="000000" w:themeColor="text1"/>
          <w:sz w:val="28"/>
          <w:szCs w:val="28"/>
          <w:rtl/>
          <w:lang w:bidi="fa-IR"/>
        </w:rPr>
        <w:t>دهقانی فیروزآبادی، دکتر حمید</w:t>
      </w:r>
      <w:r w:rsidRPr="007A03BB">
        <w:rPr>
          <w:rFonts w:ascii="Calibri" w:eastAsia="Times New Roman" w:hAnsi="Calibri" w:cs="Calibri" w:hint="cs"/>
          <w:color w:val="000000" w:themeColor="text1"/>
          <w:sz w:val="28"/>
          <w:szCs w:val="28"/>
          <w:rtl/>
          <w:lang w:bidi="fa-IR"/>
        </w:rPr>
        <w:t> </w:t>
      </w:r>
      <w:r w:rsidRPr="007A03BB">
        <w:rPr>
          <w:rFonts w:ascii="IRANSans" w:eastAsia="Times New Roman" w:hAnsi="IRANSans" w:cs="B Mitra" w:hint="cs"/>
          <w:color w:val="000000" w:themeColor="text1"/>
          <w:sz w:val="28"/>
          <w:szCs w:val="28"/>
          <w:rtl/>
          <w:lang w:bidi="fa-IR"/>
        </w:rPr>
        <w:t>احمدیه، دکتر حسین ضیایی</w:t>
      </w:r>
      <w:r w:rsidRPr="007A03BB">
        <w:rPr>
          <w:rFonts w:ascii="Calibri" w:eastAsia="Times New Roman" w:hAnsi="Calibri" w:cs="Calibri" w:hint="cs"/>
          <w:color w:val="000000" w:themeColor="text1"/>
          <w:sz w:val="28"/>
          <w:szCs w:val="28"/>
          <w:rtl/>
          <w:lang w:bidi="fa-IR"/>
        </w:rPr>
        <w:t> </w:t>
      </w:r>
      <w:r w:rsidRPr="007A03BB">
        <w:rPr>
          <w:rFonts w:ascii="IRANSans" w:eastAsia="Times New Roman" w:hAnsi="IRANSans" w:cs="B Mitra" w:hint="cs"/>
          <w:color w:val="000000" w:themeColor="text1"/>
          <w:sz w:val="28"/>
          <w:szCs w:val="28"/>
          <w:rtl/>
          <w:lang w:bidi="fa-IR"/>
        </w:rPr>
        <w:t>اردکانی، دکترمحمدعلی</w:t>
      </w:r>
      <w:r w:rsidRPr="007A03BB">
        <w:rPr>
          <w:rFonts w:ascii="Calibri" w:eastAsia="Times New Roman" w:hAnsi="Calibri" w:cs="Calibri" w:hint="cs"/>
          <w:color w:val="000000" w:themeColor="text1"/>
          <w:sz w:val="28"/>
          <w:szCs w:val="28"/>
          <w:rtl/>
          <w:lang w:bidi="fa-IR"/>
        </w:rPr>
        <w:t> </w:t>
      </w:r>
      <w:r w:rsidRPr="007A03BB">
        <w:rPr>
          <w:rFonts w:ascii="IRANSans" w:eastAsia="Times New Roman" w:hAnsi="IRANSans" w:cs="B Mitra" w:hint="cs"/>
          <w:color w:val="000000" w:themeColor="text1"/>
          <w:sz w:val="28"/>
          <w:szCs w:val="28"/>
          <w:rtl/>
          <w:lang w:bidi="fa-IR"/>
        </w:rPr>
        <w:t>جوادی،دکترمحمدرضا</w:t>
      </w:r>
      <w:r w:rsidRPr="007A03BB">
        <w:rPr>
          <w:rFonts w:ascii="Calibri" w:eastAsia="Times New Roman" w:hAnsi="Calibri" w:cs="Calibri" w:hint="cs"/>
          <w:color w:val="000000" w:themeColor="text1"/>
          <w:sz w:val="28"/>
          <w:szCs w:val="28"/>
          <w:rtl/>
          <w:lang w:bidi="fa-IR"/>
        </w:rPr>
        <w:t> </w:t>
      </w:r>
      <w:r w:rsidRPr="007A03BB">
        <w:rPr>
          <w:rFonts w:ascii="IRANSans" w:eastAsia="Times New Roman" w:hAnsi="IRANSans" w:cs="B Mitra" w:hint="cs"/>
          <w:color w:val="000000" w:themeColor="text1"/>
          <w:sz w:val="28"/>
          <w:szCs w:val="28"/>
          <w:rtl/>
          <w:lang w:bidi="fa-IR"/>
        </w:rPr>
        <w:t>جعفری‌نسب، دکتر علیرضا</w:t>
      </w:r>
      <w:r w:rsidRPr="007A03BB">
        <w:rPr>
          <w:rFonts w:ascii="Calibri" w:eastAsia="Times New Roman" w:hAnsi="Calibri" w:cs="Calibri" w:hint="cs"/>
          <w:color w:val="000000" w:themeColor="text1"/>
          <w:sz w:val="28"/>
          <w:szCs w:val="28"/>
          <w:rtl/>
          <w:lang w:bidi="fa-IR"/>
        </w:rPr>
        <w:t> </w:t>
      </w:r>
      <w:r w:rsidRPr="007A03BB">
        <w:rPr>
          <w:rFonts w:ascii="IRANSans" w:eastAsia="Times New Roman" w:hAnsi="IRANSans" w:cs="B Mitra" w:hint="cs"/>
          <w:color w:val="000000" w:themeColor="text1"/>
          <w:sz w:val="28"/>
          <w:szCs w:val="28"/>
          <w:rtl/>
          <w:lang w:bidi="fa-IR"/>
        </w:rPr>
        <w:t>رمضانی و دکتر سپهر</w:t>
      </w:r>
      <w:r w:rsidRPr="007A03BB">
        <w:rPr>
          <w:rFonts w:ascii="Calibri" w:eastAsia="Times New Roman" w:hAnsi="Calibri" w:cs="Calibri" w:hint="cs"/>
          <w:color w:val="000000" w:themeColor="text1"/>
          <w:sz w:val="28"/>
          <w:szCs w:val="28"/>
          <w:rtl/>
          <w:lang w:bidi="fa-IR"/>
        </w:rPr>
        <w:t> </w:t>
      </w:r>
      <w:r w:rsidRPr="007A03BB">
        <w:rPr>
          <w:rFonts w:ascii="IRANSans" w:eastAsia="Times New Roman" w:hAnsi="IRANSans" w:cs="B Mitra" w:hint="cs"/>
          <w:color w:val="000000" w:themeColor="text1"/>
          <w:sz w:val="28"/>
          <w:szCs w:val="28"/>
          <w:rtl/>
          <w:lang w:bidi="fa-IR"/>
        </w:rPr>
        <w:t xml:space="preserve">فیضی، از استادان چشم‌پزشکی دانشگاه علوم پزشکی شهید بهشتی، نام برد. </w:t>
      </w:r>
    </w:p>
    <w:p w14:paraId="149B88C8" w14:textId="3592DB2A" w:rsidR="007A03BB" w:rsidRPr="007A03BB" w:rsidRDefault="007A03BB" w:rsidP="00E269F2">
      <w:pPr>
        <w:shd w:val="clear" w:color="auto" w:fill="FFFFFF"/>
        <w:bidi/>
        <w:spacing w:line="240" w:lineRule="auto"/>
        <w:jc w:val="both"/>
        <w:textAlignment w:val="top"/>
        <w:rPr>
          <w:rFonts w:ascii="IRANSans" w:eastAsia="Times New Roman" w:hAnsi="IRANSans" w:cs="B Mitra"/>
          <w:color w:val="000000" w:themeColor="text1"/>
          <w:sz w:val="28"/>
          <w:szCs w:val="28"/>
          <w:rtl/>
          <w:lang w:bidi="fa-IR"/>
        </w:rPr>
      </w:pPr>
      <w:r w:rsidRPr="007A03BB">
        <w:rPr>
          <w:rFonts w:ascii="IRANSans" w:eastAsia="Times New Roman" w:hAnsi="IRANSans" w:cs="B Mitra" w:hint="cs"/>
          <w:color w:val="000000" w:themeColor="text1"/>
          <w:sz w:val="28"/>
          <w:szCs w:val="28"/>
          <w:rtl/>
          <w:lang w:bidi="fa-IR"/>
        </w:rPr>
        <w:t>نسل مانا در چهارمین سال فعالیت خود همچنان با دفتر فرهنگ معلولین همکاری خود را ادامه خواهد داد، اما همکاری ما با مؤسسۀ بیماران چشمی آرپی به پایان رسیده است. سرویس‌های مشاغل و زندگی با چشمان بسته تا پایان سال جاری نیز تداوم خواهد داشت، اما در سال آینده با رویکرد متفاوتی دنبال خواهد شد. همچنین امین عرب در ستون گفتاورد به تحلیل آن دسته از مسائل مبتلابه جامعۀ نابینایان که از دو یا چند زاویه دید قابل بررسی هستند خواهد پرداخت و میرهادی نائینی‌زاده در سال آینده با یک ستون جذاب با نسل مانا همکاری خود را ادامه خواهد داد. سایر نویسندگان کنونی و ستون‌های نسل مانا که با این نشریه همکاری داشته‌اند، در سال پیش ‌رو نیز عضو ثابت تحریریۀ نسل مانا خواهند بود. همچنین ستون یادداشت مهمان و به قلم شما، پذیرای دل نوشته‌ها، اشعار، گزارش‌ها و یادداشت‌های تحلیلی نابینایان دست به قلم خواهد بود و مخاطبان این نشریه می‌توانند از طریق راه‌های ارتباطی، نوشته‌های خود را به دست عوامل این ماهنامه برسانند تا با نام خودشان در این مجله منتشر شود.</w:t>
      </w:r>
    </w:p>
    <w:p w14:paraId="2DDB2751" w14:textId="77777777" w:rsidR="007A03BB" w:rsidRPr="00E269F2" w:rsidRDefault="007A03BB" w:rsidP="00E269F2">
      <w:pPr>
        <w:pStyle w:val="Heading3"/>
        <w:bidi/>
        <w:rPr>
          <w:rFonts w:eastAsia="Times New Roman" w:cs="B Mitra"/>
          <w:b/>
          <w:bCs/>
          <w:color w:val="000000" w:themeColor="text1"/>
          <w:sz w:val="28"/>
          <w:szCs w:val="28"/>
          <w:rtl/>
          <w:lang w:bidi="fa-IR"/>
        </w:rPr>
      </w:pPr>
      <w:bookmarkStart w:id="6" w:name="_Toc156641917"/>
      <w:bookmarkStart w:id="7" w:name="_Toc156642614"/>
      <w:r w:rsidRPr="00E269F2">
        <w:rPr>
          <w:rFonts w:eastAsia="Times New Roman" w:cs="B Mitra"/>
          <w:b/>
          <w:bCs/>
          <w:color w:val="000000" w:themeColor="text1"/>
          <w:sz w:val="28"/>
          <w:szCs w:val="28"/>
          <w:rtl/>
          <w:lang w:bidi="fa-IR"/>
        </w:rPr>
        <w:t>شیوۀ تعامل سازمان‌ها با نسل مانا</w:t>
      </w:r>
      <w:bookmarkEnd w:id="6"/>
      <w:bookmarkEnd w:id="7"/>
    </w:p>
    <w:p w14:paraId="4B800CEA" w14:textId="77777777" w:rsidR="007A03BB" w:rsidRPr="007A03BB" w:rsidRDefault="007A03BB" w:rsidP="00E269F2">
      <w:pPr>
        <w:shd w:val="clear" w:color="auto" w:fill="FFFFFF"/>
        <w:bidi/>
        <w:spacing w:line="240" w:lineRule="auto"/>
        <w:jc w:val="both"/>
        <w:textAlignment w:val="top"/>
        <w:rPr>
          <w:rFonts w:ascii="IRANSans" w:eastAsia="Times New Roman" w:hAnsi="IRANSans" w:cs="B Mitra"/>
          <w:color w:val="000000" w:themeColor="text1"/>
          <w:sz w:val="28"/>
          <w:szCs w:val="28"/>
          <w:rtl/>
          <w:lang w:bidi="fa-IR"/>
        </w:rPr>
      </w:pPr>
      <w:r w:rsidRPr="007A03BB">
        <w:rPr>
          <w:rFonts w:ascii="IRANSans" w:eastAsia="Times New Roman" w:hAnsi="IRANSans" w:cs="B Mitra" w:hint="cs"/>
          <w:color w:val="000000" w:themeColor="text1"/>
          <w:sz w:val="28"/>
          <w:szCs w:val="28"/>
          <w:rtl/>
          <w:lang w:bidi="fa-IR"/>
        </w:rPr>
        <w:t>متأسفانه در سال‌های گذشته، وزارتخانه‌ها و سازمان‌های مرتبط با نابینایان، تعامل خوبی با نسل مانا نداشته‌ و از انجام مصاحبۀ اختصاصی با این نشریه طفره رفته‌اند؛ نمونۀ بارز آن علی‌محمد قادری، رئیس سازمان بهزیستی کشور، است که تاکنون سه مرتبه از دفتر ایشان درخواست مصاحبۀ اختصاصی شده، حتی دو مرتبه با درخواست مدیران امر، سؤال‌های این مصاحبه، پیش‌تر برای آنها ارسال شده است، اما بازهم تن به مصاحبۀ حضوری با خبرنگار این ماهنامه نداده‌اند، البته علت این موضوع برای تحریریۀ نسل مانا کاملاً روشن است؛ چراکه طراحی سؤال‌ها به‌گونه‌ای بود که ایشان باید تصویری شفاف از عملکرد سازمان بهزیستی در حوزه‌های مختلف برای اعضای جامعۀ هدف این سازمان ترسیم می‌کردند، اما چون کارنامۀ قابل دفاعی ندارند و عمده اقدام‌های آنها نمایشی است، تاکنون حاضر به مصاحبه اختصاصی با نسل مانا نشده‌اند. معاونت توان‌بخشی سازمان بهزیستی نیز در سال گذشته درخواست مصاحبۀ حضوری با نسل مانا را رد کرد و به پاسخ مکتوب به پرسش‌های ارسالی این ماهنامه بسنده کرد. همین مشکل در ارتباط با سازمان آموزش و پرورش استثنایی کشور نیز صدق می‌کند.</w:t>
      </w:r>
    </w:p>
    <w:p w14:paraId="0A7C5995" w14:textId="77777777" w:rsidR="007A03BB" w:rsidRPr="007A03BB" w:rsidRDefault="007A03BB" w:rsidP="00E269F2">
      <w:pPr>
        <w:shd w:val="clear" w:color="auto" w:fill="FFFFFF"/>
        <w:bidi/>
        <w:spacing w:line="240" w:lineRule="auto"/>
        <w:jc w:val="both"/>
        <w:textAlignment w:val="top"/>
        <w:rPr>
          <w:rFonts w:ascii="IRANSans" w:eastAsia="Times New Roman" w:hAnsi="IRANSans" w:cs="B Mitra"/>
          <w:color w:val="000000" w:themeColor="text1"/>
          <w:sz w:val="28"/>
          <w:szCs w:val="28"/>
          <w:rtl/>
          <w:lang w:bidi="fa-IR"/>
        </w:rPr>
      </w:pPr>
      <w:r w:rsidRPr="007A03BB">
        <w:rPr>
          <w:rFonts w:ascii="IRANSans" w:eastAsia="Times New Roman" w:hAnsi="IRANSans" w:cs="B Mitra" w:hint="cs"/>
          <w:color w:val="000000" w:themeColor="text1"/>
          <w:sz w:val="28"/>
          <w:szCs w:val="28"/>
          <w:rtl/>
          <w:lang w:bidi="fa-IR"/>
        </w:rPr>
        <w:t xml:space="preserve"> به اعتقاد نگارنده، یکی از اصلی‌ترین عوامل عدم مصاحبۀ اختصاصی مسئولین با نسل مانا، نبود آمار شفاف در حوزه‌های مختلف است؛ بنابراین وقتی آمار و ارقام عملکرد مدیران در بخش‌های مختلف شفاف نباشد، آنها به‌‌اجبار به بازگویی کلیات روی می‌آورند، مانند آنچه این روز‌ها در سایر خبرگزاری‌ها شاهد آن هستیم، اما متأسفانه بخش عمده‌ای از همکاران رسانه‌ای ما یا بنا به اقتضائات شغلی یا جناحی و یا از روی عدم شناخت نسبت به حوزۀ معلولان، توان به چالش کشیدن مسئولان در حوزه‌های مرتبط را ندارند. آن دسته هم که نگاه حرفه‌ای‌تری نسبت به مسائل دارند و به دل ماجرا می‌زنند یا از سوی سیستم طرد می‌شوند و یا برای آنها به عناوین مختلف پرونده‌سازی می‌شود.</w:t>
      </w:r>
    </w:p>
    <w:p w14:paraId="5F85642C" w14:textId="77777777" w:rsidR="007A03BB" w:rsidRPr="00E269F2" w:rsidRDefault="007A03BB" w:rsidP="00E269F2">
      <w:pPr>
        <w:pStyle w:val="Heading3"/>
        <w:bidi/>
        <w:rPr>
          <w:rFonts w:eastAsia="Times New Roman" w:cs="B Mitra"/>
          <w:b/>
          <w:bCs/>
          <w:color w:val="000000" w:themeColor="text1"/>
          <w:sz w:val="28"/>
          <w:szCs w:val="28"/>
          <w:rtl/>
          <w:lang w:bidi="fa-IR"/>
        </w:rPr>
      </w:pPr>
      <w:bookmarkStart w:id="8" w:name="_Toc156641918"/>
      <w:bookmarkStart w:id="9" w:name="_Toc156642615"/>
      <w:r w:rsidRPr="00E269F2">
        <w:rPr>
          <w:rFonts w:eastAsia="Times New Roman" w:cs="B Mitra"/>
          <w:b/>
          <w:bCs/>
          <w:color w:val="000000" w:themeColor="text1"/>
          <w:sz w:val="28"/>
          <w:szCs w:val="28"/>
          <w:rtl/>
          <w:lang w:bidi="fa-IR"/>
        </w:rPr>
        <w:t>حامیان نسل مانا در سالی که گذشت</w:t>
      </w:r>
      <w:bookmarkEnd w:id="8"/>
      <w:bookmarkEnd w:id="9"/>
    </w:p>
    <w:p w14:paraId="1B60CAEC" w14:textId="77777777" w:rsidR="007A03BB" w:rsidRPr="007A03BB" w:rsidRDefault="007A03BB" w:rsidP="00E269F2">
      <w:pPr>
        <w:shd w:val="clear" w:color="auto" w:fill="FFFFFF"/>
        <w:bidi/>
        <w:spacing w:line="240" w:lineRule="auto"/>
        <w:contextualSpacing/>
        <w:jc w:val="both"/>
        <w:textAlignment w:val="top"/>
        <w:rPr>
          <w:rFonts w:ascii="IRANSans" w:eastAsia="Times New Roman" w:hAnsi="IRANSans" w:cs="B Mitra"/>
          <w:color w:val="000000" w:themeColor="text1"/>
          <w:sz w:val="28"/>
          <w:szCs w:val="28"/>
          <w:lang w:bidi="fa-IR"/>
        </w:rPr>
      </w:pPr>
      <w:r w:rsidRPr="007A03BB">
        <w:rPr>
          <w:rFonts w:ascii="IRANSans" w:eastAsia="Times New Roman" w:hAnsi="IRANSans" w:cs="B Mitra" w:hint="cs"/>
          <w:color w:val="000000" w:themeColor="text1"/>
          <w:sz w:val="28"/>
          <w:szCs w:val="28"/>
          <w:rtl/>
          <w:lang w:bidi="fa-IR"/>
        </w:rPr>
        <w:t>ادامۀ فعالیت تحریریۀ نسل مانا که در حال حاضر 22 نفر با این نشریه به‌صورت ثابت همکاری می‌کنند میسر نمی‌شود، مگر با حمایت شرکت‌های خصوصی و نهاد‌های دولتی مرتبط که هرکدام به‌نوعی سهمی در تداوم ماهیت وجودی نسل مانا ایفا می‌کنند. در سالی که گذشت، بانک مسکن، شرکت پرداخت الکترونیک سداد و شرکت پکتوس از حامیان ثابت و باشگاه تشریفاتی اقدسیه، بانک قرض‌الحسنۀ مهر ایران و مجموعه رستوران رُزمیلو به‌صورت موردی، از شرکت‌های خصوصی بودند که با نسل مانا همکاری داشته‌اند، البته به علت تغییرات مدیریتی در شرکت پرداخت الکترونیک سداد، همکاری این شرکت با نسل مانا تا اطلاع ثانوی به حالت تعلیق درآمده است. در میان سازمان‌های دولتی نیز وزارت فرهنگ و ارشاد اسلامی و نهاد کتابخانه‌های عمومی کشور با خرید این نشریه برای بخش نابینایانِ نهاد، به‌نوعی از تداوم حیات این ماهنامه حمایت می‌کنند. خیران مردمی و پرداخت اشتراک ماهیانه از سوی کاربران نیز یکی دیگر از منابع محدود تأمین هزینه‌های نسل مانا در یک‌سال اخیر بوده است. خوشبختانه با پیگیری‌های فراوان، از مردادماه سال جاری یارانۀ کاغذ نسل مانا نیز از سوی وزارت فرهنگ و ارشاد اسلامی تخصیص یافته است که در سطح محدود، می‌تواند بخشی از هزینه‌های کاغذ بریل این نشریه را تأمین کند. نسخۀ بریل این ماهنامه، علی‌رغم افزایش قیمت 200درصدی کاغذ بریل،  در یک سال پیش‌ رو و تا آذرماه سال 1403، تنها با افزایش پانزده‌هزار تومانی، با قیمت پنجاه‌هزار تومان برای هر ماه، به دست علاقه‌مندان خواهد رسید که در سال جاری، اشتراک سه‌ماهه، شش‌ماهه و یک‌سالۀ آن قابل خریداری خواهد بود.</w:t>
      </w:r>
    </w:p>
    <w:p w14:paraId="2A13EE26" w14:textId="0EE84CF0" w:rsidR="008F2B59" w:rsidRDefault="007A03BB" w:rsidP="00DD2596">
      <w:pPr>
        <w:shd w:val="clear" w:color="auto" w:fill="FFFFFF"/>
        <w:bidi/>
        <w:spacing w:line="240" w:lineRule="auto"/>
        <w:contextualSpacing/>
        <w:jc w:val="both"/>
        <w:textAlignment w:val="top"/>
        <w:rPr>
          <w:rFonts w:ascii="IRANSans" w:eastAsia="Times New Roman" w:hAnsi="IRANSans" w:cs="B Mitra"/>
          <w:color w:val="000000" w:themeColor="text1"/>
          <w:sz w:val="28"/>
          <w:szCs w:val="28"/>
          <w:lang w:bidi="fa-IR"/>
        </w:rPr>
      </w:pPr>
      <w:r w:rsidRPr="007A03BB">
        <w:rPr>
          <w:rFonts w:ascii="IRANSans" w:eastAsia="Times New Roman" w:hAnsi="IRANSans" w:cs="B Mitra" w:hint="cs"/>
          <w:color w:val="000000" w:themeColor="text1"/>
          <w:sz w:val="28"/>
          <w:szCs w:val="28"/>
          <w:rtl/>
          <w:lang w:bidi="fa-IR"/>
        </w:rPr>
        <w:t>نسل مانا در یک سال آینده در تلاش است علاوه بر رشد کمی و کیفی مطالب خود، زیرساخت‌های یک چاپخانۀ بریل مکانیزه را در تحریریۀ نسل مانا ایجاد کند که در صورت فراهم شدن شرایط فوق، نشریات اقماری نسل مانا به خط بریل و در سطح محدود به‌صورت فصل‌نامه منتشر خواهد شد، البته این موضوع به تأمین منابع مالی جداگانه بستگی دارد که امیدواریم در یک‌سال پیش‌ رو محقق شود.</w:t>
      </w:r>
    </w:p>
    <w:p w14:paraId="1FD59D88" w14:textId="77777777" w:rsidR="00F75EEB" w:rsidRDefault="00F75EEB" w:rsidP="00F75EEB">
      <w:pPr>
        <w:shd w:val="clear" w:color="auto" w:fill="FFFFFF"/>
        <w:bidi/>
        <w:spacing w:line="240" w:lineRule="auto"/>
        <w:contextualSpacing/>
        <w:jc w:val="both"/>
        <w:textAlignment w:val="top"/>
        <w:rPr>
          <w:rFonts w:ascii="IRANSans" w:eastAsia="Times New Roman" w:hAnsi="IRANSans" w:cs="B Mitra"/>
          <w:color w:val="000000" w:themeColor="text1"/>
          <w:sz w:val="28"/>
          <w:szCs w:val="28"/>
          <w:lang w:bidi="fa-IR"/>
        </w:rPr>
      </w:pPr>
    </w:p>
    <w:p w14:paraId="35DA9821" w14:textId="77777777" w:rsidR="00F75EEB" w:rsidRDefault="00F75EEB" w:rsidP="00F75EEB">
      <w:pPr>
        <w:shd w:val="clear" w:color="auto" w:fill="FFFFFF"/>
        <w:bidi/>
        <w:spacing w:line="240" w:lineRule="auto"/>
        <w:contextualSpacing/>
        <w:jc w:val="both"/>
        <w:textAlignment w:val="top"/>
        <w:rPr>
          <w:rFonts w:ascii="IRANSans" w:eastAsia="Times New Roman" w:hAnsi="IRANSans" w:cs="B Mitra"/>
          <w:color w:val="000000" w:themeColor="text1"/>
          <w:sz w:val="28"/>
          <w:szCs w:val="28"/>
          <w:lang w:bidi="fa-IR"/>
        </w:rPr>
      </w:pPr>
    </w:p>
    <w:p w14:paraId="13D05418" w14:textId="77777777" w:rsidR="00F75EEB" w:rsidRPr="00DD2596" w:rsidRDefault="00F75EEB" w:rsidP="00F75EEB">
      <w:pPr>
        <w:shd w:val="clear" w:color="auto" w:fill="FFFFFF"/>
        <w:bidi/>
        <w:spacing w:line="240" w:lineRule="auto"/>
        <w:contextualSpacing/>
        <w:jc w:val="both"/>
        <w:textAlignment w:val="top"/>
        <w:rPr>
          <w:rFonts w:ascii="IRANSans" w:eastAsia="Times New Roman" w:hAnsi="IRANSans" w:cs="B Mitra"/>
          <w:color w:val="000000" w:themeColor="text1"/>
          <w:sz w:val="28"/>
          <w:szCs w:val="28"/>
          <w:rtl/>
          <w:lang w:bidi="fa-IR"/>
        </w:rPr>
      </w:pPr>
    </w:p>
    <w:p w14:paraId="15334434" w14:textId="77777777" w:rsidR="008F2B59" w:rsidRPr="00E269F2" w:rsidRDefault="008F2B59" w:rsidP="00E269F2">
      <w:pPr>
        <w:pStyle w:val="Heading2"/>
        <w:bidi/>
        <w:rPr>
          <w:rFonts w:eastAsia="Times New Roman" w:cs="B Mitra"/>
          <w:b/>
          <w:bCs/>
          <w:color w:val="000000" w:themeColor="text1"/>
          <w:sz w:val="28"/>
          <w:szCs w:val="28"/>
          <w:lang w:bidi="fa-IR"/>
        </w:rPr>
      </w:pPr>
      <w:bookmarkStart w:id="10" w:name="_Toc156642616"/>
      <w:r w:rsidRPr="00E269F2">
        <w:rPr>
          <w:rFonts w:eastAsia="Times New Roman" w:cs="B Mitra"/>
          <w:b/>
          <w:bCs/>
          <w:color w:val="000000" w:themeColor="text1"/>
          <w:sz w:val="28"/>
          <w:szCs w:val="28"/>
          <w:rtl/>
          <w:lang w:bidi="fa-IR"/>
        </w:rPr>
        <w:t>گزارش عملکرد انجمن نابینایان ایران (دی ۱۴۰۲)</w:t>
      </w:r>
      <w:bookmarkEnd w:id="10"/>
    </w:p>
    <w:p w14:paraId="3622786B" w14:textId="2AB566DC" w:rsidR="008F2B59" w:rsidRPr="008F2B59" w:rsidRDefault="008F2B59" w:rsidP="00E269F2">
      <w:pPr>
        <w:bidi/>
        <w:spacing w:line="240" w:lineRule="auto"/>
        <w:jc w:val="both"/>
        <w:rPr>
          <w:rFonts w:ascii="Calibri" w:eastAsia="Calibri" w:hAnsi="Calibri" w:cs="B Mitra"/>
          <w:b/>
          <w:bCs/>
          <w:color w:val="000000" w:themeColor="text1"/>
          <w:kern w:val="2"/>
          <w:sz w:val="28"/>
          <w:szCs w:val="28"/>
          <w:rtl/>
          <w:lang w:bidi="fa-IR"/>
          <w14:ligatures w14:val="standardContextual"/>
        </w:rPr>
      </w:pPr>
      <w:r w:rsidRPr="008F2B59">
        <w:rPr>
          <w:rFonts w:ascii="Calibri" w:eastAsia="Calibri" w:hAnsi="Calibri" w:cs="B Mitra"/>
          <w:b/>
          <w:bCs/>
          <w:color w:val="000000" w:themeColor="text1"/>
          <w:kern w:val="2"/>
          <w:sz w:val="28"/>
          <w:szCs w:val="28"/>
          <w:rtl/>
          <w:lang w:bidi="fa-IR"/>
          <w14:ligatures w14:val="standardContextual"/>
        </w:rPr>
        <w:t>منصور شادکام</w:t>
      </w:r>
      <w:r w:rsidRPr="00E269F2">
        <w:rPr>
          <w:rFonts w:ascii="Calibri" w:eastAsia="Calibri" w:hAnsi="Calibri" w:cs="B Mitra" w:hint="cs"/>
          <w:b/>
          <w:bCs/>
          <w:color w:val="000000" w:themeColor="text1"/>
          <w:kern w:val="2"/>
          <w:sz w:val="28"/>
          <w:szCs w:val="28"/>
          <w:rtl/>
          <w:lang w:bidi="fa-IR"/>
          <w14:ligatures w14:val="standardContextual"/>
        </w:rPr>
        <w:t xml:space="preserve">: </w:t>
      </w:r>
      <w:r w:rsidRPr="008F2B59">
        <w:rPr>
          <w:rFonts w:ascii="Calibri" w:eastAsia="Calibri" w:hAnsi="Calibri" w:cs="B Mitra"/>
          <w:b/>
          <w:bCs/>
          <w:color w:val="000000" w:themeColor="text1"/>
          <w:kern w:val="2"/>
          <w:sz w:val="28"/>
          <w:szCs w:val="28"/>
          <w:rtl/>
          <w:lang w:bidi="fa-IR"/>
          <w14:ligatures w14:val="standardContextual"/>
        </w:rPr>
        <w:t>قائم‌مقام انجمن نابینایان ایران</w:t>
      </w:r>
    </w:p>
    <w:p w14:paraId="63726654" w14:textId="647A208F" w:rsidR="008F2B59" w:rsidRPr="008F2B59" w:rsidRDefault="0099578C" w:rsidP="00F75EEB">
      <w:pPr>
        <w:bidi/>
        <w:spacing w:line="240" w:lineRule="auto"/>
        <w:jc w:val="both"/>
        <w:rPr>
          <w:rFonts w:ascii="Calibri" w:eastAsia="Calibri" w:hAnsi="Calibri" w:cs="B Mitra"/>
          <w:color w:val="000000" w:themeColor="text1"/>
          <w:kern w:val="2"/>
          <w:sz w:val="28"/>
          <w:szCs w:val="28"/>
          <w:rtl/>
          <w:lang w:bidi="fa-IR"/>
          <w14:ligatures w14:val="standardContextual"/>
        </w:rPr>
      </w:pPr>
      <w:r>
        <w:rPr>
          <w:noProof/>
        </w:rPr>
        <w:drawing>
          <wp:anchor distT="0" distB="0" distL="114300" distR="114300" simplePos="0" relativeHeight="251661312" behindDoc="0" locked="0" layoutInCell="1" allowOverlap="1" wp14:anchorId="6515122B" wp14:editId="261A92B0">
            <wp:simplePos x="0" y="0"/>
            <wp:positionH relativeFrom="column">
              <wp:posOffset>3105150</wp:posOffset>
            </wp:positionH>
            <wp:positionV relativeFrom="paragraph">
              <wp:posOffset>1270</wp:posOffset>
            </wp:positionV>
            <wp:extent cx="2619375" cy="1743075"/>
            <wp:effectExtent l="0" t="0" r="9525" b="9525"/>
            <wp:wrapSquare wrapText="bothSides"/>
            <wp:docPr id="1652298271" name="Picture 4" descr="منصور شادکا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2298271" name="Picture 4" descr="منصور شادکام"/>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8F2B59" w:rsidRPr="008F2B59">
        <w:rPr>
          <w:rFonts w:ascii="Calibri" w:eastAsia="Calibri" w:hAnsi="Calibri" w:cs="B Mitra"/>
          <w:color w:val="000000" w:themeColor="text1"/>
          <w:kern w:val="2"/>
          <w:sz w:val="28"/>
          <w:szCs w:val="28"/>
          <w:rtl/>
          <w:lang w:bidi="fa-IR"/>
          <w14:ligatures w14:val="standardContextual"/>
        </w:rPr>
        <w:t>بعد از چند ماه که گزارش‌های ماهانه انجمن را بدون حضور مهندس منصور شادکام می‌شنیدیم، این ماه خوشبختانه مشکلات برطرف شده و علاقمندان می‌توانند کمافی‌السابق، نسخه صوتی این گزارش را هم با صدای مهندس شادکام، ذیل همین مطلب در وب‌سایت و صفحات ما در شبکه‌های اجتماعی، بشنوند.</w:t>
      </w:r>
    </w:p>
    <w:p w14:paraId="21193C32" w14:textId="5FDCCB77" w:rsidR="00DD2596" w:rsidRPr="00DD2596" w:rsidRDefault="008F2B59" w:rsidP="00DD2596">
      <w:pPr>
        <w:bidi/>
        <w:spacing w:line="240" w:lineRule="auto"/>
        <w:jc w:val="both"/>
        <w:rPr>
          <w:rFonts w:ascii="Calibri" w:eastAsia="Calibri" w:hAnsi="Calibri" w:cs="B Mitra"/>
          <w:color w:val="000000" w:themeColor="text1"/>
          <w:kern w:val="2"/>
          <w:sz w:val="28"/>
          <w:szCs w:val="28"/>
          <w:lang w:bidi="fa-IR"/>
          <w14:ligatures w14:val="standardContextual"/>
        </w:rPr>
      </w:pPr>
      <w:r w:rsidRPr="008F2B59">
        <w:rPr>
          <w:rFonts w:ascii="Calibri" w:eastAsia="Calibri" w:hAnsi="Calibri" w:cs="B Mitra"/>
          <w:color w:val="000000" w:themeColor="text1"/>
          <w:kern w:val="2"/>
          <w:sz w:val="28"/>
          <w:szCs w:val="28"/>
          <w:rtl/>
          <w:lang w:bidi="fa-IR"/>
          <w14:ligatures w14:val="standardContextual"/>
        </w:rPr>
        <w:t>در ابتدا لازم می‌دانم از همه دوستانی که جویای احوال این بنده بودند سپاسگزاری کنم و برای همه دوستان آرزوی سلامتی داشته باشم. بیماری من یک ماه به طول انجامید و در طول این یک ماه، دوستان با تماس‌ها و پیگیری‌ها و دیدار‌های گاه‌به‌گاه در بیمارستان، مرا در تحمل دشواری‌های میماری یاری کردند.</w:t>
      </w:r>
    </w:p>
    <w:p w14:paraId="6048C183" w14:textId="00DC5E45" w:rsidR="008F2B59" w:rsidRPr="008F2B59" w:rsidRDefault="008F2B59" w:rsidP="00DD2596">
      <w:pPr>
        <w:bidi/>
        <w:spacing w:line="240" w:lineRule="auto"/>
        <w:jc w:val="both"/>
        <w:rPr>
          <w:rFonts w:ascii="Calibri" w:eastAsia="Calibri" w:hAnsi="Calibri" w:cs="B Mitra"/>
          <w:color w:val="000000" w:themeColor="text1"/>
          <w:kern w:val="2"/>
          <w:sz w:val="28"/>
          <w:szCs w:val="28"/>
          <w:rtl/>
          <w:lang w:bidi="fa-IR"/>
          <w14:ligatures w14:val="standardContextual"/>
        </w:rPr>
      </w:pPr>
      <w:r w:rsidRPr="008F2B59">
        <w:rPr>
          <w:rFonts w:ascii="Calibri" w:eastAsia="Calibri" w:hAnsi="Calibri" w:cs="B Mitra"/>
          <w:color w:val="000000" w:themeColor="text1"/>
          <w:kern w:val="2"/>
          <w:sz w:val="28"/>
          <w:szCs w:val="28"/>
          <w:rtl/>
          <w:lang w:bidi="fa-IR"/>
          <w14:ligatures w14:val="standardContextual"/>
        </w:rPr>
        <w:t xml:space="preserve">همانطور که در شماره پیشین این گزارش از نظر گذراندید، در روز ۱۴ آذر، انجمن نابینایان ایران، جشنواره ملی کاما را برگزار کرد. در اینجا لازم است ضمن سپاس از تلاش‌های اعضای کمیته سیاست‌گذاری جشنواره، از نهاد‌هایی گلایه کنم که کلمه فرهنگ را حتی بر سردر و عنوان مجموعه‌شان یدک می‌کشند اما از حضور در این جشنواره سر باز زدند. از آن جمله می‌توانم به سازمان فرهنگی هنری شهرداری تهران اشاره کنم. انتظار می‌رفت با توجه به اینکه شهردار فعلی تهران خود از جامعه افراد دارای معلولیت است، عنایت بیشتری به این جشنواره ملی می‌داشت و دستکم در سطح معاونت سازمان فرهنگی هنری، در این جشنواره مشارکت می‌کرد. گلایه دیگرم را خطاب به رئیس سازمان آموزش‌و‌پرورش استثنایی مطرح می‌کنم که علی‌رغم مسؤولیت در زمینه آموزش افراد با نیاز‌های ویژه، حتی در جلسات شورای سیاست‌گذاری هم نماینده‌ای از این سازمان حضور نداشت. در این جلسات، از طرف وزارت آموزش‌و‌پرورش، نماینده‌ای از کانون پرورش فکری کودکان و نوجوانان حضور می‌یافت که کم‌کم حضور این نماینده هم کمتر شد و آنطور که باید در برگزاری این جشنواره مشارکتی از مجموعه آموزش‌و‌پرورش ندیدیم. معاونت فرهنگی وزارت فرهنگ و ارشاد هم آنطور که انتظار می‌رفت ظاهر نشد و با وجود همدلی همیشگی وزیر محترم فرهنگ و ارشاد اسلامی با انجمن نابینایان ایران، معاونت فرهنگی خود در نقش همکار برگزاری جشنواره ظاهر نشد و کار را به نهاد‌های زیر‌مجموعه واگذار کرد. از مجموعه‌هایی نظیر کمیسیون فرهنگی شورای شهر تهران هم انتظار می‌رفت با توجه به سفارش‌های رهبر انقلاب در خصوص فعالیت‌های فرهنگی، در برگزاری این رویداد مهم ملی در کنار ما باشند. همچنین با وجود میزبانی از رویداد اختتامیه، </w:t>
      </w:r>
    </w:p>
    <w:p w14:paraId="62349A00" w14:textId="77777777" w:rsidR="008F2B59" w:rsidRPr="008F2B59" w:rsidRDefault="008F2B59" w:rsidP="00E269F2">
      <w:pPr>
        <w:bidi/>
        <w:spacing w:line="240" w:lineRule="auto"/>
        <w:jc w:val="both"/>
        <w:rPr>
          <w:rFonts w:ascii="Calibri" w:eastAsia="Calibri" w:hAnsi="Calibri" w:cs="B Mitra"/>
          <w:color w:val="000000" w:themeColor="text1"/>
          <w:kern w:val="2"/>
          <w:sz w:val="28"/>
          <w:szCs w:val="28"/>
          <w:rtl/>
          <w:lang w:bidi="fa-IR"/>
          <w14:ligatures w14:val="standardContextual"/>
        </w:rPr>
      </w:pPr>
      <w:r w:rsidRPr="008F2B59">
        <w:rPr>
          <w:rFonts w:ascii="Calibri" w:eastAsia="Calibri" w:hAnsi="Calibri" w:cs="B Mitra"/>
          <w:color w:val="000000" w:themeColor="text1"/>
          <w:kern w:val="2"/>
          <w:sz w:val="28"/>
          <w:szCs w:val="28"/>
          <w:rtl/>
          <w:lang w:bidi="fa-IR"/>
          <w14:ligatures w14:val="standardContextual"/>
        </w:rPr>
        <w:t>در مرکز اسناد و کتابخانه ملی ایران، انتظار می‌رفت آقای مختارپور، ریاست مجموعه در رویداد حاضر شوند اما شگفت آنکه این اتفاق نیفتاد. افزون بر همه این گلایه‌ها، گله دیگر من خطاب به سازمان بهزیستی کشور است که از سویی وعده داده بود مبلغ جایزه‌ای را که به افراد غیر معلول تعلق می‌یابد به عهده بگیرد و از سوی دیگر از وزیر محترم تعاون دعوت کند تا در این رویداد حضور داشته باشد که متأسفانه نه‌تنها هیچ یک از این دو وعده محقق نشد، که حتی علی‌محمد قادری، رئیس سازمان بهزیستی هم در رویداد اختتامیه حضور نیافت.</w:t>
      </w:r>
    </w:p>
    <w:p w14:paraId="1704E2EB" w14:textId="77777777" w:rsidR="008F2B59" w:rsidRDefault="008F2B59" w:rsidP="00E269F2">
      <w:pPr>
        <w:bidi/>
        <w:spacing w:line="240" w:lineRule="auto"/>
        <w:jc w:val="both"/>
        <w:rPr>
          <w:rFonts w:ascii="Calibri" w:eastAsia="Calibri" w:hAnsi="Calibri" w:cs="B Mitra"/>
          <w:color w:val="000000" w:themeColor="text1"/>
          <w:kern w:val="2"/>
          <w:sz w:val="28"/>
          <w:szCs w:val="28"/>
          <w:lang w:bidi="fa-IR"/>
          <w14:ligatures w14:val="standardContextual"/>
        </w:rPr>
      </w:pPr>
      <w:r w:rsidRPr="008F2B59">
        <w:rPr>
          <w:rFonts w:ascii="Calibri" w:eastAsia="Calibri" w:hAnsi="Calibri" w:cs="B Mitra"/>
          <w:color w:val="000000" w:themeColor="text1"/>
          <w:kern w:val="2"/>
          <w:sz w:val="28"/>
          <w:szCs w:val="28"/>
          <w:rtl/>
          <w:lang w:bidi="fa-IR"/>
          <w14:ligatures w14:val="standardContextual"/>
        </w:rPr>
        <w:t>در برگزاری جشنواره کاما، انجمن از همکاری و شراکت جامعه معلولین ایران به ریاست دکتر کامران آروان هم بهره می‌برد. در این شراکت، مقرر گردیده بود که بخشی از هزینه‌ها را انجمن تأمین کند و بخش دیگر بر عهده جامعه معلولین ایران باشد. از جمله مسؤولیت‌های جامعه معلولین، پرداخت جوایز افراد غیر معلول بود که متأسفانه با وجود جلساتی که با دکتر آروان در این خصوص برگزار و پیگیری‌هایی که انجام شد، جامعه معلولین هنوز تعهد خود را انجام نداده و به همین دلیل است که جوایز نقدی افراد غیر معلول، هنوز پرداخت نشده است. ما پیگیر این موضوع هستیم و از دوستانمان در جامعه معلولین هم می‌خواهیم بیش از این در انجام تعهداتشان کوتاهی نکنند.</w:t>
      </w:r>
    </w:p>
    <w:p w14:paraId="318220F2" w14:textId="77777777" w:rsidR="008F2B59" w:rsidRPr="008F2B59" w:rsidRDefault="008F2B59" w:rsidP="00E269F2">
      <w:pPr>
        <w:bidi/>
        <w:spacing w:line="240" w:lineRule="auto"/>
        <w:jc w:val="both"/>
        <w:rPr>
          <w:rFonts w:ascii="Calibri" w:eastAsia="Calibri" w:hAnsi="Calibri" w:cs="B Mitra"/>
          <w:color w:val="000000" w:themeColor="text1"/>
          <w:kern w:val="2"/>
          <w:sz w:val="28"/>
          <w:szCs w:val="28"/>
          <w:rtl/>
          <w:lang w:bidi="fa-IR"/>
          <w14:ligatures w14:val="standardContextual"/>
        </w:rPr>
      </w:pPr>
      <w:r w:rsidRPr="008F2B59">
        <w:rPr>
          <w:rFonts w:ascii="Calibri" w:eastAsia="Calibri" w:hAnsi="Calibri" w:cs="B Mitra"/>
          <w:color w:val="000000" w:themeColor="text1"/>
          <w:kern w:val="2"/>
          <w:sz w:val="28"/>
          <w:szCs w:val="28"/>
          <w:rtl/>
          <w:lang w:bidi="fa-IR"/>
          <w14:ligatures w14:val="standardContextual"/>
        </w:rPr>
        <w:t>از دیگر رویداد‌هایی که قرار بود در آیین اختتامیه برگزار شود، رونمایی از دایرت‌المعارف نابینایی و کم‌بینایی بود. با توجه به غیبت بنده و برخی مشکلات دیگر بنا شد این رونمایی به تاریخ دیگری موکول شود. طی گفتگو‌هایی که با محمد نوری، رئیس دفتر فرهنگ معلولین و از مؤلفان این اثر داشتیم، قرار شد جلساتی را هم با دبیر‌کل نهاد کتابخانه‌های عمومی و وزارت فرهنگ و ارشاد اسلامی داشته باشیم تا نسخه‌هایی از این کتاب سه جلدی که در ۲۱۰۰ صفحه تدوین شده خریداری و در مراکز کتابخانه‌ای و پژوهشی توزیع شود. در اولین مناسبتِ ممکن، رونمایی از این مجموعه ارزشمند برگزار خواهد شد.</w:t>
      </w:r>
    </w:p>
    <w:p w14:paraId="6836BA01" w14:textId="77777777" w:rsidR="008F2B59" w:rsidRPr="008F2B59" w:rsidRDefault="008F2B59" w:rsidP="00E269F2">
      <w:pPr>
        <w:bidi/>
        <w:spacing w:line="240" w:lineRule="auto"/>
        <w:jc w:val="both"/>
        <w:rPr>
          <w:rFonts w:ascii="Calibri" w:eastAsia="Calibri" w:hAnsi="Calibri" w:cs="B Mitra"/>
          <w:color w:val="000000" w:themeColor="text1"/>
          <w:kern w:val="2"/>
          <w:sz w:val="28"/>
          <w:szCs w:val="28"/>
          <w:rtl/>
          <w:lang w:bidi="fa-IR"/>
          <w14:ligatures w14:val="standardContextual"/>
        </w:rPr>
      </w:pPr>
      <w:r w:rsidRPr="008F2B59">
        <w:rPr>
          <w:rFonts w:ascii="Calibri" w:eastAsia="Calibri" w:hAnsi="Calibri" w:cs="B Mitra"/>
          <w:color w:val="000000" w:themeColor="text1"/>
          <w:kern w:val="2"/>
          <w:sz w:val="28"/>
          <w:szCs w:val="28"/>
          <w:rtl/>
          <w:lang w:bidi="fa-IR"/>
          <w14:ligatures w14:val="standardContextual"/>
        </w:rPr>
        <w:t>برگزاری تور‌های سیاحتی و زیارتی انجمن هم از جمله فعالیت‌های ادامه‌دار ما بوده است. هشتم دی، جمعی از اعضای انجمن، به مقصد ایستگاه دوم توچال کوهپیمایی کردند. همچنین قرار است در اوایل ماه بهمن، یک سفر با حضور ۵۰ نفر از نابینایان به مقصد کربلای معلی تدارک دیده  شود. این سفر، مخصوص نابینایانی است که به اصطلاح کربلا اولی هستند و تا به حال موفق به زیارت عتبات عالیات نشده‌اند.</w:t>
      </w:r>
    </w:p>
    <w:p w14:paraId="168AAD41" w14:textId="77777777" w:rsidR="008F2B59" w:rsidRPr="008F2B59" w:rsidRDefault="008F2B59" w:rsidP="00E269F2">
      <w:pPr>
        <w:bidi/>
        <w:spacing w:line="240" w:lineRule="auto"/>
        <w:jc w:val="both"/>
        <w:rPr>
          <w:rFonts w:ascii="Calibri" w:eastAsia="Calibri" w:hAnsi="Calibri" w:cs="B Mitra"/>
          <w:color w:val="000000" w:themeColor="text1"/>
          <w:kern w:val="2"/>
          <w:sz w:val="28"/>
          <w:szCs w:val="28"/>
          <w:rtl/>
          <w:lang w:bidi="fa-IR"/>
          <w14:ligatures w14:val="standardContextual"/>
        </w:rPr>
      </w:pPr>
      <w:r w:rsidRPr="008F2B59">
        <w:rPr>
          <w:rFonts w:ascii="Calibri" w:eastAsia="Calibri" w:hAnsi="Calibri" w:cs="B Mitra"/>
          <w:color w:val="000000" w:themeColor="text1"/>
          <w:kern w:val="2"/>
          <w:sz w:val="28"/>
          <w:szCs w:val="28"/>
          <w:rtl/>
          <w:lang w:bidi="fa-IR"/>
          <w14:ligatures w14:val="standardContextual"/>
        </w:rPr>
        <w:t>تمدید تفاهمنامه انجمن نابینایان ایران با آزمایشگاه فروردین، دیگر اتفاقی بود که در طول ماه گذشته رقم خورد. امسال هم مثل سال گذشته، آن دسته از اعضای انجمن که نیازمند انجام امور آزمایشگاهی باشند می‌توانند نسخه پزشک را برای ما ارسال کنند تا ما هماهنگی‌های لازم را انجام دهیم و کارشناسان آزمایشگاه فروردین به منزل افراد مراجعه کنند و آزمایش را انجام دهند و نتیجه را به رایگان برایشان ارسال کنند. این آزمایشگاه متعهد شده در هزینه‌های آزمایش، ۲۰ درصد به اعضای انجمن تخفیف دهد.</w:t>
      </w:r>
    </w:p>
    <w:p w14:paraId="612557E0" w14:textId="77777777" w:rsidR="008F2B59" w:rsidRPr="008F2B59" w:rsidRDefault="008F2B59" w:rsidP="00E269F2">
      <w:pPr>
        <w:bidi/>
        <w:spacing w:line="240" w:lineRule="auto"/>
        <w:jc w:val="both"/>
        <w:rPr>
          <w:rFonts w:ascii="Calibri" w:eastAsia="Calibri" w:hAnsi="Calibri" w:cs="B Mitra"/>
          <w:color w:val="000000" w:themeColor="text1"/>
          <w:kern w:val="2"/>
          <w:sz w:val="28"/>
          <w:szCs w:val="28"/>
          <w:rtl/>
          <w:lang w:bidi="fa-IR"/>
          <w14:ligatures w14:val="standardContextual"/>
        </w:rPr>
      </w:pPr>
      <w:r w:rsidRPr="008F2B59">
        <w:rPr>
          <w:rFonts w:ascii="Calibri" w:eastAsia="Calibri" w:hAnsi="Calibri" w:cs="B Mitra"/>
          <w:color w:val="000000" w:themeColor="text1"/>
          <w:kern w:val="2"/>
          <w:sz w:val="28"/>
          <w:szCs w:val="28"/>
          <w:rtl/>
          <w:lang w:bidi="fa-IR"/>
          <w14:ligatures w14:val="standardContextual"/>
        </w:rPr>
        <w:t>انجمن نابینایان ایران طی جلساتی با  یکی از مسؤولین کشوری بر نیاز جامعه نابینایان به برجسته‌نگار هوشمند همراه تأکید کرد و در نتیجه یکی از مجموعه‌های اقتصادی بزرگ کشور، در راستای مسؤولیت اجتماعی، تعداد ۱۵ دستگاه برجسته‌نگار هوشمند همراه را خریداری کرد تا بتوانیم در مراکز کتابخانه‌ای در اختیار مراجعه کنندگان نابینا و کم‌بینا قرار دهیم. این تعداد قطعاً ناکافی است و ما تلاش می‌کنیم با توجه به قیمت بالای دستگاه و عدم توان اقشار دانشجو و دانش‌آموز برای خرید دستگاه، تعداد بیشتری را به همین روش خریداری کنیم و در اختیار نمایندگی‌های فعال انجمن در شهر‌ها بگذاریم تا این افراد بتوانند با ترتیباتی که اتخاذ می‌شود، از این دستگاه استفاده کنند.</w:t>
      </w:r>
    </w:p>
    <w:p w14:paraId="5A4030AF" w14:textId="6ABE39BE" w:rsidR="00E269F2" w:rsidRDefault="008F2B59" w:rsidP="00782582">
      <w:pPr>
        <w:bidi/>
        <w:spacing w:line="240" w:lineRule="auto"/>
        <w:jc w:val="both"/>
        <w:rPr>
          <w:rFonts w:ascii="Calibri" w:eastAsia="Calibri" w:hAnsi="Calibri" w:cs="B Mitra"/>
          <w:color w:val="000000" w:themeColor="text1"/>
          <w:kern w:val="2"/>
          <w:sz w:val="28"/>
          <w:szCs w:val="28"/>
          <w:rtl/>
          <w:lang w:bidi="fa-IR"/>
          <w14:ligatures w14:val="standardContextual"/>
        </w:rPr>
      </w:pPr>
      <w:r w:rsidRPr="008F2B59">
        <w:rPr>
          <w:rFonts w:ascii="Calibri" w:eastAsia="Calibri" w:hAnsi="Calibri" w:cs="B Mitra"/>
          <w:color w:val="000000" w:themeColor="text1"/>
          <w:kern w:val="2"/>
          <w:sz w:val="28"/>
          <w:szCs w:val="28"/>
          <w:rtl/>
          <w:lang w:bidi="fa-IR"/>
          <w14:ligatures w14:val="standardContextual"/>
        </w:rPr>
        <w:t>در پایان این گزارش لازم می‌دانم از گردانندگان ماهنامه نسل مانا تشکر کنم که همواره مطالب به‌روز و ارزنده را تولید می‌کنند و در اختیار علاقمندان قرار می‌دهند. این ماه این نشریه چهارمین سال فعالیتش را آغاز کرده و خوشبختانه توانسته جایگاه مناسبی را در میان علاقمندانش به دست آورد. حال که این ماهنامه تثبیت شده، ما به دنبال رفع نیاز مطالعاتی کودکان و نوجوانان نابینا هستیم. این گروه، در مقایسه با همنوعان بینایشان از کمترین امکانات برخوردارند و تبعیض ناروایی در حقشان شکل گرفته است. امیدواریم بتوانیم با تأمین منابع مالی مورد نیاز، محتوای درخوری را هم برای این عزیزان تولید کنیم. برنامه رادیویی شش نقطه هم دیگر محصول فرهنگی انجمن است که در اینجا لازم می‌دانم از تولید کنندگانش تشکر کنم و ابراز امیدواری کنم بتوانیم با فراهم کردن امکان حمایت بیشتر از این برنامه، به ارتقا کمی و کیفی این برنامه هم کمک کنیم. مسائل و موضوعات فرهنگی جزو دغدغه‌های همیشگی انجمن نابینایان بوده و است و امیدواریم از این پس هم حضور کارشناسان و صاحب‌نظران این حوزه در کنار ما تداوم داشته باشد تا بتوانیم نیاز فرهنگی جامعه افراد با آسیب بینایی را به خوبی مرتفع کنیم. از همه حامیان به‌ویژه شرکت پکتوس و بانک مسکن تشکر می‌کنم که همواره در انجام امور فرهنگی در کنار ما بوده‌اند و امیدوارم سایر مجموعه‌های اقتصادی هم در راستای ایفای نقش مسؤولیت اجتماعیشان، در انجام اموری از این دست، در کنار انجمن نابینایان ایران باشند.</w:t>
      </w:r>
    </w:p>
    <w:p w14:paraId="36FAC43E" w14:textId="77777777" w:rsidR="0099578C" w:rsidRDefault="0099578C" w:rsidP="0099578C">
      <w:pPr>
        <w:bidi/>
        <w:spacing w:line="240" w:lineRule="auto"/>
        <w:jc w:val="both"/>
        <w:rPr>
          <w:rFonts w:ascii="Calibri" w:eastAsia="Calibri" w:hAnsi="Calibri" w:cs="B Mitra"/>
          <w:color w:val="000000" w:themeColor="text1"/>
          <w:kern w:val="2"/>
          <w:sz w:val="28"/>
          <w:szCs w:val="28"/>
          <w:rtl/>
          <w:lang w:bidi="fa-IR"/>
          <w14:ligatures w14:val="standardContextual"/>
        </w:rPr>
      </w:pPr>
    </w:p>
    <w:p w14:paraId="670ADE8F" w14:textId="0CA21FF3" w:rsidR="00782582" w:rsidRDefault="0099578C" w:rsidP="00F75EEB">
      <w:pPr>
        <w:bidi/>
        <w:spacing w:line="240" w:lineRule="auto"/>
        <w:jc w:val="center"/>
        <w:rPr>
          <w:rFonts w:ascii="Calibri" w:eastAsia="Calibri" w:hAnsi="Calibri" w:cs="B Mitra"/>
          <w:color w:val="000000" w:themeColor="text1"/>
          <w:kern w:val="2"/>
          <w:sz w:val="28"/>
          <w:szCs w:val="28"/>
          <w:rtl/>
          <w:lang w:bidi="fa-IR"/>
          <w14:ligatures w14:val="standardContextual"/>
        </w:rPr>
      </w:pPr>
      <w:r>
        <w:rPr>
          <w:noProof/>
        </w:rPr>
        <w:drawing>
          <wp:inline distT="0" distB="0" distL="0" distR="0" wp14:anchorId="3D6AF8E9" wp14:editId="289467C2">
            <wp:extent cx="1589969" cy="1104900"/>
            <wp:effectExtent l="0" t="0" r="0" b="0"/>
            <wp:docPr id="1330970960" name="Picture 1" descr="برجسته‌نگار هوشمند همراه شرکت پکتو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970960" name="Picture 1" descr="برجسته‌نگار هوشمند همراه شرکت پکتوس"/>
                    <pic:cNvPicPr/>
                  </pic:nvPicPr>
                  <pic:blipFill>
                    <a:blip r:embed="rId12"/>
                    <a:stretch>
                      <a:fillRect/>
                    </a:stretch>
                  </pic:blipFill>
                  <pic:spPr>
                    <a:xfrm>
                      <a:off x="0" y="0"/>
                      <a:ext cx="1594113" cy="1107780"/>
                    </a:xfrm>
                    <a:prstGeom prst="rect">
                      <a:avLst/>
                    </a:prstGeom>
                  </pic:spPr>
                </pic:pic>
              </a:graphicData>
            </a:graphic>
          </wp:inline>
        </w:drawing>
      </w:r>
      <w:r>
        <w:rPr>
          <w:noProof/>
        </w:rPr>
        <w:drawing>
          <wp:inline distT="0" distB="0" distL="0" distR="0" wp14:anchorId="06BEC5A2" wp14:editId="403772CD">
            <wp:extent cx="752475" cy="995030"/>
            <wp:effectExtent l="0" t="0" r="0" b="0"/>
            <wp:docPr id="1398267049" name="Picture 1" descr="نماد بانک مسک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267049" name="Picture 1" descr="نماد بانک مسکن"/>
                    <pic:cNvPicPr/>
                  </pic:nvPicPr>
                  <pic:blipFill>
                    <a:blip r:embed="rId13"/>
                    <a:stretch>
                      <a:fillRect/>
                    </a:stretch>
                  </pic:blipFill>
                  <pic:spPr>
                    <a:xfrm>
                      <a:off x="0" y="0"/>
                      <a:ext cx="771118" cy="1019682"/>
                    </a:xfrm>
                    <a:prstGeom prst="rect">
                      <a:avLst/>
                    </a:prstGeom>
                  </pic:spPr>
                </pic:pic>
              </a:graphicData>
            </a:graphic>
          </wp:inline>
        </w:drawing>
      </w:r>
    </w:p>
    <w:p w14:paraId="6BC8F503" w14:textId="5B6E2D7C" w:rsidR="0099578C" w:rsidRPr="00782582" w:rsidRDefault="0099578C" w:rsidP="0099578C">
      <w:pPr>
        <w:bidi/>
        <w:spacing w:line="240" w:lineRule="auto"/>
        <w:jc w:val="both"/>
        <w:rPr>
          <w:rFonts w:ascii="Calibri" w:eastAsia="Calibri" w:hAnsi="Calibri" w:cs="B Mitra"/>
          <w:color w:val="000000" w:themeColor="text1"/>
          <w:kern w:val="2"/>
          <w:sz w:val="28"/>
          <w:szCs w:val="28"/>
          <w:rtl/>
          <w:lang w:bidi="fa-IR"/>
          <w14:ligatures w14:val="standardContextual"/>
        </w:rPr>
      </w:pPr>
    </w:p>
    <w:p w14:paraId="6F39045D" w14:textId="650FB17F" w:rsidR="00782582" w:rsidRPr="00782582" w:rsidRDefault="00782582" w:rsidP="00782582">
      <w:pPr>
        <w:pStyle w:val="Heading2"/>
        <w:bidi/>
        <w:rPr>
          <w:rFonts w:eastAsia="Times New Roman" w:cs="B Mitra"/>
          <w:b/>
          <w:bCs/>
          <w:color w:val="000000" w:themeColor="text1"/>
          <w:sz w:val="32"/>
          <w:szCs w:val="32"/>
          <w:rtl/>
          <w:lang w:bidi="fa-IR"/>
        </w:rPr>
      </w:pPr>
      <w:bookmarkStart w:id="11" w:name="_Toc156642617"/>
      <w:r w:rsidRPr="00782582">
        <w:rPr>
          <w:rFonts w:eastAsia="Times New Roman" w:cs="B Mitra"/>
          <w:b/>
          <w:bCs/>
          <w:color w:val="000000" w:themeColor="text1"/>
          <w:sz w:val="32"/>
          <w:szCs w:val="32"/>
          <w:rtl/>
          <w:lang w:bidi="fa-IR"/>
        </w:rPr>
        <w:t>پیشخوان: مروری بر پادکست‌ها و نشریه‌های انگلیسی‌زبان ویژۀ افراد با آسیب بینایی</w:t>
      </w:r>
      <w:bookmarkEnd w:id="11"/>
    </w:p>
    <w:p w14:paraId="5C054908" w14:textId="31F04CC7" w:rsidR="00782582" w:rsidRPr="00782582" w:rsidRDefault="00782582" w:rsidP="00782582">
      <w:pPr>
        <w:bidi/>
        <w:spacing w:line="240" w:lineRule="auto"/>
        <w:jc w:val="both"/>
        <w:rPr>
          <w:rFonts w:ascii="Calibri" w:eastAsia="Calibri" w:hAnsi="Calibri" w:cs="B Mitra"/>
          <w:b/>
          <w:bCs/>
          <w:color w:val="000000" w:themeColor="text1"/>
          <w:kern w:val="2"/>
          <w:sz w:val="28"/>
          <w:szCs w:val="28"/>
          <w:rtl/>
          <w:lang w:bidi="fa-IR"/>
          <w14:ligatures w14:val="standardContextual"/>
        </w:rPr>
      </w:pPr>
      <w:r w:rsidRPr="00782582">
        <w:rPr>
          <w:rFonts w:ascii="Calibri" w:eastAsia="Calibri" w:hAnsi="Calibri" w:cs="B Mitra" w:hint="cs"/>
          <w:b/>
          <w:bCs/>
          <w:color w:val="000000" w:themeColor="text1"/>
          <w:kern w:val="2"/>
          <w:sz w:val="28"/>
          <w:szCs w:val="28"/>
          <w:rtl/>
          <w:lang w:bidi="fa-IR"/>
          <w14:ligatures w14:val="standardContextual"/>
        </w:rPr>
        <w:t>امید هاشمی</w:t>
      </w:r>
      <w:r>
        <w:rPr>
          <w:rFonts w:ascii="Calibri" w:eastAsia="Calibri" w:hAnsi="Calibri" w:cs="B Mitra" w:hint="cs"/>
          <w:b/>
          <w:bCs/>
          <w:color w:val="000000" w:themeColor="text1"/>
          <w:kern w:val="2"/>
          <w:sz w:val="28"/>
          <w:szCs w:val="28"/>
          <w:rtl/>
          <w:lang w:bidi="fa-IR"/>
          <w14:ligatures w14:val="standardContextual"/>
        </w:rPr>
        <w:t xml:space="preserve">: </w:t>
      </w:r>
      <w:r w:rsidRPr="00782582">
        <w:rPr>
          <w:rFonts w:ascii="Calibri" w:eastAsia="Calibri" w:hAnsi="Calibri" w:cs="B Mitra" w:hint="cs"/>
          <w:b/>
          <w:bCs/>
          <w:color w:val="000000" w:themeColor="text1"/>
          <w:kern w:val="2"/>
          <w:sz w:val="28"/>
          <w:szCs w:val="28"/>
          <w:rtl/>
          <w:lang w:bidi="fa-IR"/>
          <w14:ligatures w14:val="standardContextual"/>
        </w:rPr>
        <w:t>سردبیر</w:t>
      </w:r>
    </w:p>
    <w:p w14:paraId="24CC0A67" w14:textId="0B8C36CF" w:rsidR="00782582" w:rsidRPr="00782582" w:rsidRDefault="00782582" w:rsidP="00782582">
      <w:pPr>
        <w:bidi/>
        <w:spacing w:line="240" w:lineRule="auto"/>
        <w:jc w:val="both"/>
        <w:rPr>
          <w:rFonts w:ascii="Calibri" w:eastAsia="Calibri" w:hAnsi="Calibri" w:cs="B Mitra"/>
          <w:color w:val="000000" w:themeColor="text1"/>
          <w:kern w:val="2"/>
          <w:sz w:val="28"/>
          <w:szCs w:val="28"/>
          <w:rtl/>
          <w:lang w:bidi="fa-IR"/>
          <w14:ligatures w14:val="standardContextual"/>
        </w:rPr>
      </w:pPr>
      <w:r w:rsidRPr="00782582">
        <w:rPr>
          <w:rFonts w:ascii="Calibri" w:eastAsia="Calibri" w:hAnsi="Calibri" w:cs="B Mitra" w:hint="cs"/>
          <w:color w:val="000000" w:themeColor="text1"/>
          <w:kern w:val="2"/>
          <w:sz w:val="28"/>
          <w:szCs w:val="28"/>
          <w:rtl/>
          <w:lang w:bidi="fa-IR"/>
          <w14:ligatures w14:val="standardContextual"/>
        </w:rPr>
        <w:t>نخستین شمارۀ پیشخوان در سال سوم نسل مانا را با بریل آغاز خواهیم کرد؛ و چه شروعی مناسب‌تر از این مخلوق دوست‌داشتنی بشر! روز جهانی بریل را به‌تازگی پشت سر گذاشته‌ایم. به همین بهانه، در دنیا گشتی خواهیم زد و از ویژه‌برنامه‌ها و رویداد‌هایی که به مناسبت بریل برگزار شده است، گزارشی خواهیم داد. در ادامه، به سراغ دوربین‌های عکاسی و فیلم‌برداری مناسب برای استفادۀ نابینایان خواهیم رفت و یک رویداد موسیقایی ویژۀ نابینایان را بررسی خواهیم کرد و به این بهانه، مروری خواهیم داشت به فعالیت‌های برخی مراکز تخصصی آموزش موسیقی به نابینایان در کشور ایالات‌متحدۀ آمریکا.</w:t>
      </w:r>
    </w:p>
    <w:p w14:paraId="45047A3C" w14:textId="27125969" w:rsidR="0099578C" w:rsidRPr="0099578C" w:rsidRDefault="00782582" w:rsidP="0099578C">
      <w:pPr>
        <w:pStyle w:val="Heading3"/>
        <w:bidi/>
        <w:rPr>
          <w:rFonts w:eastAsia="Times New Roman" w:cs="B Mitra"/>
          <w:b/>
          <w:bCs/>
          <w:color w:val="000000" w:themeColor="text1"/>
          <w:sz w:val="28"/>
          <w:szCs w:val="28"/>
          <w:rtl/>
          <w:lang w:bidi="fa-IR"/>
        </w:rPr>
      </w:pPr>
      <w:bookmarkStart w:id="12" w:name="_Toc156641921"/>
      <w:bookmarkStart w:id="13" w:name="_Toc156642618"/>
      <w:r w:rsidRPr="00782582">
        <w:rPr>
          <w:rFonts w:eastAsia="Times New Roman" w:cs="B Mitra" w:hint="cs"/>
          <w:b/>
          <w:bCs/>
          <w:color w:val="000000" w:themeColor="text1"/>
          <w:sz w:val="28"/>
          <w:szCs w:val="28"/>
          <w:rtl/>
          <w:lang w:bidi="fa-IR"/>
        </w:rPr>
        <w:t>یک جهان آگاهی زیر انگشتان نابینایان</w:t>
      </w:r>
      <w:bookmarkEnd w:id="12"/>
      <w:bookmarkEnd w:id="13"/>
    </w:p>
    <w:p w14:paraId="5D4E04B8" w14:textId="4D4757EA" w:rsidR="00782582" w:rsidRPr="00782582" w:rsidRDefault="00782582" w:rsidP="0099578C">
      <w:pPr>
        <w:bidi/>
        <w:spacing w:line="240" w:lineRule="auto"/>
        <w:jc w:val="both"/>
        <w:rPr>
          <w:rFonts w:ascii="Calibri" w:eastAsia="Calibri" w:hAnsi="Calibri" w:cs="B Mitra"/>
          <w:color w:val="000000" w:themeColor="text1"/>
          <w:kern w:val="2"/>
          <w:sz w:val="28"/>
          <w:szCs w:val="28"/>
          <w:rtl/>
          <w:lang w:bidi="fa-IR"/>
          <w14:ligatures w14:val="standardContextual"/>
        </w:rPr>
      </w:pPr>
      <w:r w:rsidRPr="00782582">
        <w:rPr>
          <w:rFonts w:ascii="Calibri" w:eastAsia="Calibri" w:hAnsi="Calibri" w:cs="B Mitra" w:hint="cs"/>
          <w:color w:val="000000" w:themeColor="text1"/>
          <w:kern w:val="2"/>
          <w:sz w:val="28"/>
          <w:szCs w:val="28"/>
          <w:rtl/>
          <w:lang w:bidi="fa-IR"/>
          <w14:ligatures w14:val="standardContextual"/>
        </w:rPr>
        <w:t>از سالروز تولد لویی بریل عزیز ما، تنها کمی بیش از دو هفته گذشته است؛ مردی که ۲۱۵ سال پیش در فرانسه به دنیا آمد و گرچه کوتاه زیست، اما در همان حیات کوتاه، یادگاری چنان گران‌سنگ از خود به‌جای گذاشت که هنوز هم با گذشت دو قرن، کاخ بلندی که بنا نهاد، بی‌گزند باد و باران، برجا ایستاده و مأمن نابینایانی است که قدم در جادۀ علم‌آموزی می‌گذارند. چهارم و ششم ژانویه، برای نابینایان دنیا روز‌هایی بااهمیت هستند؛ اولی روز تولد لویی بریل است و دیگری روز مرگ او. پنج‌سالی می‌شود که سازمان ملل، روز تولدش را به‌عنوان «روز جهانی آگاهی‌بخشی در خصوص بریل» به تقویم دنیا اضافه کرده است و هرساله رویداد‌های مرتبط با دسترسی نابینایان به بریل به همین مناسبت در کشور‌های مختلف برگزار می‌شود.</w:t>
      </w:r>
    </w:p>
    <w:p w14:paraId="1517E09C" w14:textId="77777777" w:rsidR="00782582" w:rsidRPr="00782582" w:rsidRDefault="00782582" w:rsidP="00782582">
      <w:pPr>
        <w:bidi/>
        <w:spacing w:line="240" w:lineRule="auto"/>
        <w:jc w:val="both"/>
        <w:rPr>
          <w:rFonts w:ascii="Calibri" w:eastAsia="Calibri" w:hAnsi="Calibri" w:cs="B Mitra"/>
          <w:color w:val="000000" w:themeColor="text1"/>
          <w:kern w:val="2"/>
          <w:sz w:val="28"/>
          <w:szCs w:val="28"/>
          <w:rtl/>
          <w:lang w:bidi="fa-IR"/>
          <w14:ligatures w14:val="standardContextual"/>
        </w:rPr>
      </w:pPr>
      <w:r w:rsidRPr="00782582">
        <w:rPr>
          <w:rFonts w:ascii="Calibri" w:eastAsia="Calibri" w:hAnsi="Calibri" w:cs="B Mitra" w:hint="cs"/>
          <w:color w:val="000000" w:themeColor="text1"/>
          <w:kern w:val="2"/>
          <w:sz w:val="28"/>
          <w:szCs w:val="28"/>
          <w:rtl/>
          <w:lang w:bidi="fa-IR"/>
          <w14:ligatures w14:val="standardContextual"/>
        </w:rPr>
        <w:t xml:space="preserve"> امسال در کشور ما خبری از این قبیل رویداد‌ها نبود و به‌جز یکی‌دو خبرگزاری، جایی نامی از لویی عزیز ما برده نشد. در نبود رویداد‌های داخلی، شاید بد نباشد سری به آن‌سوی مرز بزنیم و ببینیم چشم‌رنگی‌های هم‌نژاد لویی تولدش را چطور گرامی داشته‌اند.</w:t>
      </w:r>
    </w:p>
    <w:p w14:paraId="50108B60" w14:textId="3C7E0729" w:rsidR="00782582" w:rsidRPr="00782582" w:rsidRDefault="00423F3B" w:rsidP="00F75EEB">
      <w:pPr>
        <w:bidi/>
        <w:spacing w:line="240" w:lineRule="auto"/>
        <w:jc w:val="both"/>
        <w:rPr>
          <w:rFonts w:ascii="Calibri" w:eastAsia="Calibri" w:hAnsi="Calibri" w:cs="B Mitra"/>
          <w:color w:val="000000" w:themeColor="text1"/>
          <w:kern w:val="2"/>
          <w:sz w:val="28"/>
          <w:szCs w:val="28"/>
          <w:rtl/>
          <w:lang w:bidi="fa-IR"/>
          <w14:ligatures w14:val="standardContextual"/>
        </w:rPr>
      </w:pPr>
      <w:r>
        <w:rPr>
          <w:noProof/>
        </w:rPr>
        <w:drawing>
          <wp:anchor distT="0" distB="0" distL="114300" distR="114300" simplePos="0" relativeHeight="251662336" behindDoc="0" locked="0" layoutInCell="1" allowOverlap="1" wp14:anchorId="13439E70" wp14:editId="4881F418">
            <wp:simplePos x="0" y="0"/>
            <wp:positionH relativeFrom="column">
              <wp:posOffset>3095625</wp:posOffset>
            </wp:positionH>
            <wp:positionV relativeFrom="paragraph">
              <wp:posOffset>3810</wp:posOffset>
            </wp:positionV>
            <wp:extent cx="2637155" cy="1477010"/>
            <wp:effectExtent l="0" t="0" r="0" b="8890"/>
            <wp:wrapSquare wrapText="bothSides"/>
            <wp:docPr id="939659315" name="Picture 21" descr="سخنرانی استیوی واندر در سازمان مل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659315" name="Picture 21" descr="سخنرانی استیوی واندر در سازمان ملل"/>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37155" cy="147701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582" w:rsidRPr="00782582">
        <w:rPr>
          <w:rFonts w:ascii="Calibri" w:eastAsia="Calibri" w:hAnsi="Calibri" w:cs="B Mitra" w:hint="cs"/>
          <w:color w:val="000000" w:themeColor="text1"/>
          <w:kern w:val="2"/>
          <w:sz w:val="28"/>
          <w:szCs w:val="28"/>
          <w:rtl/>
          <w:lang w:bidi="fa-IR"/>
          <w14:ligatures w14:val="standardContextual"/>
        </w:rPr>
        <w:t>استیوی واندِر،</w:t>
      </w:r>
      <w:r w:rsidR="00782582" w:rsidRPr="00782582">
        <w:rPr>
          <w:rFonts w:ascii="Calibri" w:eastAsia="Calibri" w:hAnsi="Calibri" w:cs="B Mitra"/>
          <w:color w:val="000000" w:themeColor="text1"/>
          <w:kern w:val="2"/>
          <w:sz w:val="28"/>
          <w:szCs w:val="28"/>
          <w:vertAlign w:val="superscript"/>
          <w:rtl/>
          <w:lang w:bidi="fa-IR"/>
          <w14:ligatures w14:val="standardContextual"/>
        </w:rPr>
        <w:footnoteReference w:id="1"/>
      </w:r>
      <w:r w:rsidR="00782582" w:rsidRPr="00782582">
        <w:rPr>
          <w:rFonts w:ascii="Calibri" w:eastAsia="Calibri" w:hAnsi="Calibri" w:cs="B Mitra" w:hint="cs"/>
          <w:color w:val="000000" w:themeColor="text1"/>
          <w:kern w:val="2"/>
          <w:sz w:val="28"/>
          <w:szCs w:val="28"/>
          <w:rtl/>
          <w:lang w:bidi="fa-IR"/>
          <w14:ligatures w14:val="standardContextual"/>
        </w:rPr>
        <w:t xml:space="preserve"> خواننده و آهنگساز نابغۀ آمریکایی، یکی از کسانی است که از دل و جان برای ترویج بریل و هر آنچه به تسهیل زندگی نابینایان کمک می‌کند مایه می‌گذارد. وبگاه سازمان ملل به مناسبت روز جهانی بریل، سری به بایگانی خود زده و تکه‌ای از سخنرانی استیوی واندر را که در سال ۲۰۱۶ به مناسبت دهمین سال تصویب کنوانسیون حقوق افراد دارای معلولیت در محل این سازمان ایراد کرده، بازنشر کرده است. او که در سال ۲۰۰۹ به‌عنوان «سفیر صلح سازمان ملل» با تمرکز بر امور معلولین انتخاب شده، در این سخنرانی، بر حق دسترسی برابر نابینایان به منابع مطالعاتی تأکید و به این نکته اشاره می‌کند که در حال حاضر نابینایان در کشور‌های پیشرفته فقط به 5درصد از منابع مطالعاتی عمومی دسترسی دارند و این عدد در کشور‌های درحال‌توسعه، حتی از این هم کمتر است. او اجرای معاهدۀ مراکش را راه‌حل مناسبی برای رفع این فقر و فاقه می‌داند و می‌گوید تا اجرای تمام و کمال این معاهده از پا نخواهد نشست. استیوی واندر ازجمله نابینایانی است که هیچ فرصتی را برای آشنا کردن جهانیان با نیاز‌های نابینایان از دست نمی‌دهد. او با طبع طنزی که دارد، حتی صحنۀ جایزۀ گِرَمی را هم به مکانی برای تبلیغ بریل تبدیل کرده است. </w:t>
      </w:r>
    </w:p>
    <w:p w14:paraId="25BFBF63" w14:textId="77777777" w:rsidR="00782582" w:rsidRPr="00782582" w:rsidRDefault="00782582" w:rsidP="00782582">
      <w:pPr>
        <w:bidi/>
        <w:spacing w:line="240" w:lineRule="auto"/>
        <w:jc w:val="both"/>
        <w:rPr>
          <w:rFonts w:ascii="Calibri" w:eastAsia="Calibri" w:hAnsi="Calibri" w:cs="B Mitra"/>
          <w:color w:val="000000" w:themeColor="text1"/>
          <w:kern w:val="2"/>
          <w:sz w:val="28"/>
          <w:szCs w:val="28"/>
          <w:rtl/>
          <w:lang w:bidi="fa-IR"/>
          <w14:ligatures w14:val="standardContextual"/>
        </w:rPr>
      </w:pPr>
      <w:r w:rsidRPr="00782582">
        <w:rPr>
          <w:rFonts w:ascii="Calibri" w:eastAsia="Calibri" w:hAnsi="Calibri" w:cs="B Mitra" w:hint="cs"/>
          <w:color w:val="000000" w:themeColor="text1"/>
          <w:kern w:val="2"/>
          <w:sz w:val="28"/>
          <w:szCs w:val="28"/>
          <w:rtl/>
          <w:lang w:bidi="fa-IR"/>
          <w14:ligatures w14:val="standardContextual"/>
        </w:rPr>
        <w:t xml:space="preserve"> جایزۀ گرمی معادل اسکار در موسیقی است و بزرگ‌ترین صحنۀ موسیقایی دنیا محسوب می‌شود. واندر از این صحنه برای جلب‌توجه میلیون‌ها تماشاچیِ این رویداد نسبت به اهمیت خط بریل برای نابینایان استفاده کرده است. اگر شنوندۀ نسخۀ صوتی پیشخوان باشید، می‌توانید شرح ماجرا و اسناد صوتی مربوط به این اتفاق را بشنوید؛ افزون بر این از یک وکیل نابینا خواسته‌ایم راجع‌به معاهدۀ مراکش و الزاماتش برایمان توضیح دهد و برایمان بگوید که ما را چه می‌شود که علی‌رغم اینکه جمهوری اسلامی یکی از امضاکنندگان این معاهده است، مفادش در ایران اجرا نمی‌شود؟! به این بهانه، یکی از ترانه‌های محبوب استیوی واندر را هم خواهیم شنید.</w:t>
      </w:r>
    </w:p>
    <w:p w14:paraId="60C2E7AF" w14:textId="41670B04" w:rsidR="00423F3B" w:rsidRPr="00782582" w:rsidRDefault="00782582" w:rsidP="00F75EEB">
      <w:pPr>
        <w:bidi/>
        <w:spacing w:line="240" w:lineRule="auto"/>
        <w:jc w:val="both"/>
        <w:rPr>
          <w:rFonts w:ascii="Calibri" w:eastAsia="Calibri" w:hAnsi="Calibri" w:cs="B Mitra"/>
          <w:color w:val="000000" w:themeColor="text1"/>
          <w:kern w:val="2"/>
          <w:sz w:val="28"/>
          <w:szCs w:val="28"/>
          <w:lang w:bidi="fa-IR"/>
          <w14:ligatures w14:val="standardContextual"/>
        </w:rPr>
      </w:pPr>
      <w:r w:rsidRPr="00782582">
        <w:rPr>
          <w:rFonts w:ascii="Calibri" w:eastAsia="Calibri" w:hAnsi="Calibri" w:cs="B Mitra" w:hint="cs"/>
          <w:color w:val="000000" w:themeColor="text1"/>
          <w:kern w:val="2"/>
          <w:sz w:val="28"/>
          <w:szCs w:val="28"/>
          <w:rtl/>
          <w:lang w:bidi="fa-IR"/>
          <w14:ligatures w14:val="standardContextual"/>
        </w:rPr>
        <w:t>شاید بد نباشد سری هم به مقصد این روز‌های بسیاری از ایرانیان، یعنی کشور کانادا بزنیم و از حال و هوای روز جهانی بریل در این کشور بیشتر بدانیم. «مؤسسه ملی نابینایان کانادا»</w:t>
      </w:r>
      <w:r w:rsidRPr="00782582">
        <w:rPr>
          <w:rFonts w:ascii="Calibri" w:eastAsia="Calibri" w:hAnsi="Calibri" w:cs="B Mitra"/>
          <w:color w:val="000000" w:themeColor="text1"/>
          <w:kern w:val="2"/>
          <w:sz w:val="28"/>
          <w:szCs w:val="28"/>
          <w:vertAlign w:val="superscript"/>
          <w:rtl/>
          <w:lang w:bidi="fa-IR"/>
          <w14:ligatures w14:val="standardContextual"/>
        </w:rPr>
        <w:footnoteReference w:id="2"/>
      </w:r>
      <w:r w:rsidRPr="00782582">
        <w:rPr>
          <w:rFonts w:ascii="Calibri" w:eastAsia="Calibri" w:hAnsi="Calibri" w:cs="B Mitra" w:hint="cs"/>
          <w:color w:val="000000" w:themeColor="text1"/>
          <w:kern w:val="2"/>
          <w:sz w:val="28"/>
          <w:szCs w:val="28"/>
          <w:rtl/>
          <w:lang w:bidi="fa-IR"/>
          <w14:ligatures w14:val="standardContextual"/>
        </w:rPr>
        <w:t xml:space="preserve"> در زمینۀ فعالیت‌های رسانه‌ای عملکردی کاملاً حرفه‌ای دارد؛ تا جایی که یک شبکۀ رادیویی،تلویزیونی و اینترنتی با عنوان «اِی اِم آی»</w:t>
      </w:r>
      <w:r w:rsidRPr="00782582">
        <w:rPr>
          <w:rFonts w:ascii="Calibri" w:eastAsia="Calibri" w:hAnsi="Calibri" w:cs="B Mitra"/>
          <w:color w:val="000000" w:themeColor="text1"/>
          <w:kern w:val="2"/>
          <w:sz w:val="28"/>
          <w:szCs w:val="28"/>
          <w:vertAlign w:val="superscript"/>
          <w:rtl/>
          <w:lang w:bidi="fa-IR"/>
          <w14:ligatures w14:val="standardContextual"/>
        </w:rPr>
        <w:footnoteReference w:id="3"/>
      </w:r>
      <w:r w:rsidRPr="00782582">
        <w:rPr>
          <w:rFonts w:ascii="Calibri" w:eastAsia="Calibri" w:hAnsi="Calibri" w:cs="B Mitra" w:hint="cs"/>
          <w:color w:val="000000" w:themeColor="text1"/>
          <w:kern w:val="2"/>
          <w:sz w:val="28"/>
          <w:szCs w:val="28"/>
          <w:rtl/>
          <w:lang w:bidi="fa-IR"/>
          <w14:ligatures w14:val="standardContextual"/>
        </w:rPr>
        <w:t xml:space="preserve"> را راه‌اندازی کرده است تا انواع برنامه‌های مورد نیاز نابینایان را تولید کند. دو نفر از برنامه‌ساز‌های کارکشتۀ این شبکه به مناسبت روز بریل، برنامۀ زندۀ دو ساعته‌ای را روی آنتن بردند و در طول برنامه با چندین نابینا از کشور‌های انگلیسی‌زبان، صحبت و زوایای مختلف دسترسی نابینایان به بریل را بررسی کردند. موضوع‌هایی چون چگونگی آموزش بریل، نقش فناوری‌ها در دسترسی به محتوای بریل و منابع اینترنتی آموزش بریل، ازجمله بخش‌های این برنامۀ مفصل بود. معرفی یک صفحه‌کلید با قابلیت تایپ بریل هم از دیگر بخش‌های برنامه بود؛ صفحه‌کلیدی که به گوشی اندروید یا آیفون متصل می‌شود و کار با گوشی را برای نابینایان تسهیل می‌کند. یکی دیگر از بخش‌های جذاب برنامه، ترانه‌ای بود که جمعی از نابینایان آن را به‌صورت مجازی و در بستر نرم‌افزار زوم اجرا و ضبط کرده بودند. شما می‌توانید این ترانۀ فرح‌انگیز را که با مضمون اثرات بریل در زندگی نابینایان تولید شده است، در نسخۀ صوتی پیشخوان بشنوید.</w:t>
      </w:r>
    </w:p>
    <w:p w14:paraId="495E53E4" w14:textId="07006EBA" w:rsidR="0099578C" w:rsidRPr="00423F3B" w:rsidRDefault="00782582" w:rsidP="00423F3B">
      <w:pPr>
        <w:pStyle w:val="Heading3"/>
        <w:bidi/>
        <w:rPr>
          <w:rFonts w:eastAsia="Times New Roman" w:cs="B Mitra"/>
          <w:b/>
          <w:bCs/>
          <w:color w:val="000000" w:themeColor="text1"/>
          <w:sz w:val="28"/>
          <w:szCs w:val="28"/>
          <w:rtl/>
          <w:lang w:bidi="fa-IR"/>
        </w:rPr>
      </w:pPr>
      <w:bookmarkStart w:id="14" w:name="_Toc156641922"/>
      <w:bookmarkStart w:id="15" w:name="_Toc156642619"/>
      <w:r w:rsidRPr="00782582">
        <w:rPr>
          <w:rFonts w:eastAsia="Times New Roman" w:cs="B Mitra" w:hint="cs"/>
          <w:b/>
          <w:bCs/>
          <w:color w:val="000000" w:themeColor="text1"/>
          <w:sz w:val="28"/>
          <w:szCs w:val="28"/>
          <w:rtl/>
          <w:lang w:bidi="fa-IR"/>
        </w:rPr>
        <w:t>دنیای بی‌مرز صفحه‌خوان‌ها: این بار دوربین دیجیتال</w:t>
      </w:r>
      <w:bookmarkEnd w:id="14"/>
      <w:bookmarkEnd w:id="15"/>
    </w:p>
    <w:p w14:paraId="06ABEFD8" w14:textId="41287D5E" w:rsidR="00782582" w:rsidRPr="00782582" w:rsidRDefault="00782582" w:rsidP="0099578C">
      <w:pPr>
        <w:bidi/>
        <w:spacing w:line="240" w:lineRule="auto"/>
        <w:jc w:val="both"/>
        <w:rPr>
          <w:rFonts w:ascii="Calibri" w:eastAsia="Calibri" w:hAnsi="Calibri" w:cs="B Mitra"/>
          <w:color w:val="000000" w:themeColor="text1"/>
          <w:kern w:val="2"/>
          <w:sz w:val="28"/>
          <w:szCs w:val="28"/>
          <w:rtl/>
          <w:lang w:bidi="fa-IR"/>
          <w14:ligatures w14:val="standardContextual"/>
        </w:rPr>
      </w:pPr>
      <w:r w:rsidRPr="00782582">
        <w:rPr>
          <w:rFonts w:ascii="Calibri" w:eastAsia="Calibri" w:hAnsi="Calibri" w:cs="B Mitra" w:hint="cs"/>
          <w:color w:val="000000" w:themeColor="text1"/>
          <w:kern w:val="2"/>
          <w:sz w:val="28"/>
          <w:szCs w:val="28"/>
          <w:rtl/>
          <w:lang w:bidi="fa-IR"/>
          <w14:ligatures w14:val="standardContextual"/>
        </w:rPr>
        <w:t xml:space="preserve">دامنۀ پشتیبانی صفحه‌خوان‌ها حالا دیگر از گوشی و رایانه فراتر رفته است و سایر ابزار‌های رایج را هم در بر می‌گیرد. سونی یکی از شرکت‌هایی است که تلاش می‌کند در بیشتر محصولات دیجیتالی‌اش امکان استفاده از صفحه‌خوان‌ها را در اختیار کاربران نابینا قرار دهد. بعد از تلویزیون‌های هوشمند سونی، این بار نوبت به دوربین‌های دیجیتال این شرکت رسیده است که با افزودن یک صفحه‌خوان، قفل ورود نابینایان به دنیای عکاسی و فیلم‌برداری هم شکسته شود. </w:t>
      </w:r>
    </w:p>
    <w:p w14:paraId="261825A7" w14:textId="11F5A283" w:rsidR="00782582" w:rsidRPr="00782582" w:rsidRDefault="00782582" w:rsidP="00782582">
      <w:pPr>
        <w:bidi/>
        <w:spacing w:line="240" w:lineRule="auto"/>
        <w:jc w:val="both"/>
        <w:rPr>
          <w:rFonts w:ascii="Calibri" w:eastAsia="Calibri" w:hAnsi="Calibri" w:cs="B Mitra"/>
          <w:color w:val="000000" w:themeColor="text1"/>
          <w:kern w:val="2"/>
          <w:sz w:val="28"/>
          <w:szCs w:val="28"/>
          <w:rtl/>
          <w:lang w:bidi="fa-IR"/>
          <w14:ligatures w14:val="standardContextual"/>
        </w:rPr>
      </w:pPr>
      <w:r w:rsidRPr="00782582">
        <w:rPr>
          <w:rFonts w:ascii="Calibri" w:eastAsia="Calibri" w:hAnsi="Calibri" w:cs="B Mitra" w:hint="cs"/>
          <w:color w:val="000000" w:themeColor="text1"/>
          <w:kern w:val="2"/>
          <w:sz w:val="28"/>
          <w:szCs w:val="28"/>
          <w:rtl/>
          <w:lang w:bidi="fa-IR"/>
          <w14:ligatures w14:val="standardContextual"/>
        </w:rPr>
        <w:t xml:space="preserve"> دربارۀ دوربین‌های سری آلفای شرکت سونی، قبلاً هم در همین سلسله‌نوشته‌ها چیزکی نوشته بودیم. این بار هم مثل دفعۀ قبل، سَم سیوی، یوتیوبر نابینا، به سراغ نسل تازۀ این دوربین‌ها رفته تا عملکرد صفحه‌خوان را در آنها بررسی کند. به گفتۀ سم، نسخۀ جدید صفحه‌خوان که حالا روی دوربین‌های سری آلفا نصب شده است، در مقایسه با صفحه‌خوان قبلی، به‌مراتب پشتیبانی بهتری را ارائه می‌کند. حالا کاربران امکان تغییر تنظیمات صفحه‌خوان نظیر میزان سرعت یا پرگویی را در اختیار دارند. همچنین صفحه‌خوان حالا می‌تواند بیشتر فهرست امکانات و تنظیمات دوربین را بخواند؛ افزون بر این گزینه‌های موجود در صفحۀ نرم‌افزار پخش‌کنندۀ دوربین مثل پخش، مکث، حرکت به جلو و عقب هم حالا به‌وسیلۀ صفحه‌خوان خوانده می‌شوند؛ به‌علاوه کاربران نابینا حالا به اطلاعات و آمار‌های دقیقی در خصوص لنز دوربین دسترسی دارند که می‌توانند بر مبنای آن تا حدودی ویژگی‌های تصویری را که می‌خواهند ثبت کنند، شخصی‌سازی کنند. در کل هنوز صفحه‌خوان در برخی بخش‌های دوربین ساکت است، اما با تغییراتی که در امکانات آن به وجود آمده است، به‌خصوص کاربران کم‌بینا با سهولت بیشتری قادر خواهند بود از امکانات دوربین‌های سری آلفا استفاده کنند. با من در نسخۀ پیشخوان همراه شوید تا نمونۀ صدای صفحه‌خوان دوربین‌های دیجیتال سونی را بشنوید.</w:t>
      </w:r>
    </w:p>
    <w:p w14:paraId="6A60C853" w14:textId="69E504CA" w:rsidR="00782582" w:rsidRPr="00782582" w:rsidRDefault="00782582" w:rsidP="00782582">
      <w:pPr>
        <w:pStyle w:val="Heading3"/>
        <w:bidi/>
        <w:rPr>
          <w:rFonts w:eastAsia="Times New Roman" w:cs="B Mitra"/>
          <w:b/>
          <w:bCs/>
          <w:color w:val="000000" w:themeColor="text1"/>
          <w:sz w:val="28"/>
          <w:szCs w:val="28"/>
          <w:rtl/>
          <w:lang w:bidi="fa-IR"/>
        </w:rPr>
      </w:pPr>
      <w:bookmarkStart w:id="16" w:name="_Toc156641923"/>
      <w:bookmarkStart w:id="17" w:name="_Toc156642620"/>
      <w:r w:rsidRPr="00782582">
        <w:rPr>
          <w:rFonts w:eastAsia="Times New Roman" w:cs="B Mitra" w:hint="cs"/>
          <w:b/>
          <w:bCs/>
          <w:color w:val="000000" w:themeColor="text1"/>
          <w:sz w:val="28"/>
          <w:szCs w:val="28"/>
          <w:rtl/>
          <w:lang w:bidi="fa-IR"/>
        </w:rPr>
        <w:t>جشنوارۀ جهانی نوازندگی برای نابینایان</w:t>
      </w:r>
      <w:bookmarkEnd w:id="16"/>
      <w:bookmarkEnd w:id="17"/>
    </w:p>
    <w:p w14:paraId="1DF20733" w14:textId="291E7870" w:rsidR="00782582" w:rsidRPr="00782582" w:rsidRDefault="00AD44FD" w:rsidP="00F75EEB">
      <w:pPr>
        <w:bidi/>
        <w:spacing w:line="240" w:lineRule="auto"/>
        <w:jc w:val="both"/>
        <w:rPr>
          <w:rFonts w:ascii="Calibri" w:eastAsia="Calibri" w:hAnsi="Calibri" w:cs="B Mitra"/>
          <w:color w:val="000000" w:themeColor="text1"/>
          <w:kern w:val="2"/>
          <w:sz w:val="28"/>
          <w:szCs w:val="28"/>
          <w:rtl/>
          <w:lang w:bidi="fa-IR"/>
          <w14:ligatures w14:val="standardContextual"/>
        </w:rPr>
      </w:pPr>
      <w:r>
        <w:rPr>
          <w:noProof/>
        </w:rPr>
        <w:drawing>
          <wp:anchor distT="0" distB="0" distL="114300" distR="114300" simplePos="0" relativeHeight="251663360" behindDoc="0" locked="0" layoutInCell="1" allowOverlap="1" wp14:anchorId="432EE0CB" wp14:editId="7DCC1255">
            <wp:simplePos x="0" y="0"/>
            <wp:positionH relativeFrom="column">
              <wp:posOffset>3971925</wp:posOffset>
            </wp:positionH>
            <wp:positionV relativeFrom="paragraph">
              <wp:posOffset>2540</wp:posOffset>
            </wp:positionV>
            <wp:extent cx="1752600" cy="1752600"/>
            <wp:effectExtent l="0" t="0" r="0" b="0"/>
            <wp:wrapSquare wrapText="bothSides"/>
            <wp:docPr id="1025244763" name="Picture 7" descr="لوگوی بنیاد موسیقی غیرانتفاعی بلّ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44763" name="Picture 7" descr="لوگوی بنیاد موسیقی غیرانتفاعی بلّا"/>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52600" cy="1752600"/>
                    </a:xfrm>
                    <a:prstGeom prst="rect">
                      <a:avLst/>
                    </a:prstGeom>
                    <a:noFill/>
                    <a:ln>
                      <a:noFill/>
                    </a:ln>
                  </pic:spPr>
                </pic:pic>
              </a:graphicData>
            </a:graphic>
            <wp14:sizeRelH relativeFrom="page">
              <wp14:pctWidth>0</wp14:pctWidth>
            </wp14:sizeRelH>
            <wp14:sizeRelV relativeFrom="page">
              <wp14:pctHeight>0</wp14:pctHeight>
            </wp14:sizeRelV>
          </wp:anchor>
        </w:drawing>
      </w:r>
      <w:r w:rsidR="00782582" w:rsidRPr="00782582">
        <w:rPr>
          <w:rFonts w:ascii="Calibri" w:eastAsia="Calibri" w:hAnsi="Calibri" w:cs="B Mitra" w:hint="cs"/>
          <w:color w:val="000000" w:themeColor="text1"/>
          <w:kern w:val="2"/>
          <w:sz w:val="28"/>
          <w:szCs w:val="28"/>
          <w:rtl/>
          <w:lang w:bidi="fa-IR"/>
          <w14:ligatures w14:val="standardContextual"/>
        </w:rPr>
        <w:t>بنیاد غیر انتفاعی موسیقی بلّا برای نابینایان</w:t>
      </w:r>
      <w:r w:rsidR="00782582" w:rsidRPr="00782582">
        <w:rPr>
          <w:rFonts w:ascii="Calibri" w:eastAsia="Calibri" w:hAnsi="Calibri" w:cs="B Mitra"/>
          <w:color w:val="000000" w:themeColor="text1"/>
          <w:kern w:val="2"/>
          <w:sz w:val="28"/>
          <w:szCs w:val="28"/>
          <w:vertAlign w:val="superscript"/>
          <w:rtl/>
          <w:lang w:bidi="fa-IR"/>
          <w14:ligatures w14:val="standardContextual"/>
        </w:rPr>
        <w:footnoteReference w:id="4"/>
      </w:r>
      <w:r w:rsidR="00782582" w:rsidRPr="00782582">
        <w:rPr>
          <w:rFonts w:ascii="Calibri" w:eastAsia="Calibri" w:hAnsi="Calibri" w:cs="B Mitra" w:hint="cs"/>
          <w:color w:val="000000" w:themeColor="text1"/>
          <w:kern w:val="2"/>
          <w:sz w:val="28"/>
          <w:szCs w:val="28"/>
          <w:rtl/>
          <w:lang w:bidi="fa-IR"/>
          <w14:ligatures w14:val="standardContextual"/>
        </w:rPr>
        <w:t xml:space="preserve">، در نیوجرسی آمریکا، از سال ۲۰۱۹ به نابینایان فعال در زمینۀ موسیقی خدمات‌رسانی می‌کند. برگزاری رویداد سالانۀ مسابقۀ نوازندگی، یکی از فعالیت‌های این بنیاد است. این مسابقه در ژانر موسیقی کلاسیک و در سه گروه سنی ۱۰ تا ۱۹، ۲۰ تا ۳۰ و بالای ۳۱ سال برگزار می‌شود و روال کار به این ترتیب است که ابتدا نوازندگان نابینا فیلمی از نوازندگی خود را به‌عنوان قطعۀ ورودی برای این بنیاد ارسال می‌کنند و در ادامه داوران آثار را بررسی و برندگان را اعلام می‌کنند. برندگان این مسابقه، از این شانس برخوردار می‌شوند که ضمن دریافت جایزۀ نقدی و یک بستۀ کامل نرم‌افزار نت‌نویسی دَنسینگ داتس، سفری هم به نیوجرسی داشته باشند و به‌عنوان سولیست ارکستر، در کنار ارکستر سمفونیک بنیاد نوازندگی کنند؛ فرصتی که کمتر ممکن است برای یک نوازندۀ نابینا فراهم باشد. امسال قرار است برندگان این مسابقه، در روز ۲۸ آوریل ۲۰۲۴ برای دریافت جایزه و اجرا در سالن معتبری که به همین منظور در نیوجرسی در نظر گرفته شده است، گرد هم آیند. </w:t>
      </w:r>
    </w:p>
    <w:p w14:paraId="690AEA58" w14:textId="77777777" w:rsidR="00782582" w:rsidRPr="00782582" w:rsidRDefault="00782582" w:rsidP="00782582">
      <w:pPr>
        <w:bidi/>
        <w:spacing w:line="240" w:lineRule="auto"/>
        <w:jc w:val="both"/>
        <w:rPr>
          <w:rFonts w:ascii="Calibri" w:eastAsia="Calibri" w:hAnsi="Calibri" w:cs="B Mitra"/>
          <w:color w:val="000000" w:themeColor="text1"/>
          <w:kern w:val="2"/>
          <w:sz w:val="28"/>
          <w:szCs w:val="28"/>
          <w:rtl/>
          <w:lang w:bidi="fa-IR"/>
          <w14:ligatures w14:val="standardContextual"/>
        </w:rPr>
      </w:pPr>
      <w:r w:rsidRPr="00782582">
        <w:rPr>
          <w:rFonts w:ascii="Calibri" w:eastAsia="Calibri" w:hAnsi="Calibri" w:cs="B Mitra" w:hint="cs"/>
          <w:color w:val="000000" w:themeColor="text1"/>
          <w:kern w:val="2"/>
          <w:sz w:val="28"/>
          <w:szCs w:val="28"/>
          <w:rtl/>
          <w:lang w:bidi="fa-IR"/>
          <w14:ligatures w14:val="standardContextual"/>
        </w:rPr>
        <w:t xml:space="preserve"> حمایت‌های این بنیاد غیر انتفاعی از موسیقی‌دانان نابینا به این رویداد سالانه خلاصه نمی‌شود. این بنیاد بار‌ها در طول این چهارسال فعالیتش، امکان برگزاری کنسرت را برای نوازندگان نابینا از سراسر دنیا فراهم کرده است. گرد‌آوری اطلاعات در خصوص منابع و مراکز آموزش موسیقی به نابینایان نیز از دیگر فعالیت‌های بنیاد بلّا است. در نسخۀ صوتی پیشخوان، با سایر فعالیت‌های بلّا بیشتر آشنا خواهیم شد. از مرکز دیگری هم سراغ خواهیم گرفت که با حمایت مالی «جاش گروبان»، یکی از نامدار‌ترین خوانندگان حال حاضر آمریکایی برای نابینایان علاقه‌مند به موسیقی خدمات‌رسانی می‌کند.</w:t>
      </w:r>
      <w:r w:rsidRPr="00782582">
        <w:rPr>
          <w:rFonts w:ascii="Calibri" w:eastAsia="Calibri" w:hAnsi="Calibri" w:cs="B Mitra" w:hint="cs"/>
          <w:color w:val="000000" w:themeColor="text1"/>
          <w:kern w:val="2"/>
          <w:sz w:val="28"/>
          <w:szCs w:val="28"/>
          <w:lang w:bidi="fa-IR"/>
          <w14:ligatures w14:val="standardContextual"/>
        </w:rPr>
        <w:t xml:space="preserve"> </w:t>
      </w:r>
      <w:r w:rsidRPr="00782582">
        <w:rPr>
          <w:rFonts w:ascii="Calibri" w:eastAsia="Calibri" w:hAnsi="Calibri" w:cs="B Mitra" w:hint="cs"/>
          <w:color w:val="000000" w:themeColor="text1"/>
          <w:kern w:val="2"/>
          <w:sz w:val="28"/>
          <w:szCs w:val="28"/>
          <w:rtl/>
          <w:lang w:bidi="fa-IR"/>
          <w14:ligatures w14:val="standardContextual"/>
        </w:rPr>
        <w:t>«آکادمی موسیقی برای نابینایان» بیش از بیست سال است که در شهر لس‌آنجلس به جوانان و نوجوانان نابینا خدمات آموزشی ارائه می‌کند. این مرکز اخیراً امکان ارائۀ آموزش‌های برخط را هم برای نابینایان آمریکایی در سراسر دنیا فراهم کرده است. دربارۀ جزئیات آموزش‌های برخط این آکادمی بیشتر خواهیم شنید.</w:t>
      </w:r>
    </w:p>
    <w:p w14:paraId="228D6912" w14:textId="38652B8B" w:rsidR="00011B29" w:rsidRDefault="00782582" w:rsidP="00AD44FD">
      <w:pPr>
        <w:bidi/>
        <w:spacing w:line="240" w:lineRule="auto"/>
        <w:jc w:val="both"/>
        <w:rPr>
          <w:rFonts w:ascii="Calibri" w:eastAsia="Calibri" w:hAnsi="Calibri" w:cs="B Mitra"/>
          <w:color w:val="000000" w:themeColor="text1"/>
          <w:kern w:val="2"/>
          <w:sz w:val="28"/>
          <w:szCs w:val="28"/>
          <w:lang w:bidi="fa-IR"/>
          <w14:ligatures w14:val="standardContextual"/>
        </w:rPr>
      </w:pPr>
      <w:r w:rsidRPr="00782582">
        <w:rPr>
          <w:rFonts w:ascii="Calibri" w:eastAsia="Calibri" w:hAnsi="Calibri" w:cs="B Mitra" w:hint="cs"/>
          <w:color w:val="000000" w:themeColor="text1"/>
          <w:kern w:val="2"/>
          <w:sz w:val="28"/>
          <w:szCs w:val="28"/>
          <w:rtl/>
          <w:lang w:bidi="fa-IR"/>
          <w14:ligatures w14:val="standardContextual"/>
        </w:rPr>
        <w:t>شما می‌توانید نسخۀ صوتی پیشخوان را ذیل همین نوشته در وبگاه نسل مانا یا از طریق کانال‌ها و صفحات ما در پیام‌رسان‌ها و شبکه‌های اجتماعی دریافت کنید.</w:t>
      </w:r>
    </w:p>
    <w:p w14:paraId="2326B4EE" w14:textId="77777777" w:rsidR="00F75EEB" w:rsidRPr="00AD44FD" w:rsidRDefault="00F75EEB" w:rsidP="00F75EEB">
      <w:pPr>
        <w:bidi/>
        <w:spacing w:line="240" w:lineRule="auto"/>
        <w:jc w:val="both"/>
        <w:rPr>
          <w:rFonts w:ascii="Calibri" w:eastAsia="Calibri" w:hAnsi="Calibri" w:cs="B Mitra"/>
          <w:color w:val="000000" w:themeColor="text1"/>
          <w:kern w:val="2"/>
          <w:sz w:val="28"/>
          <w:szCs w:val="28"/>
          <w:rtl/>
          <w:lang w:bidi="fa-IR"/>
          <w14:ligatures w14:val="standardContextual"/>
        </w:rPr>
      </w:pPr>
    </w:p>
    <w:p w14:paraId="66B99A48" w14:textId="72589A4F" w:rsidR="00011B29" w:rsidRPr="00011B29" w:rsidRDefault="00011B29" w:rsidP="00011B29">
      <w:pPr>
        <w:pStyle w:val="Heading2"/>
        <w:bidi/>
        <w:rPr>
          <w:rFonts w:eastAsia="Times New Roman" w:cs="B Mitra"/>
          <w:b/>
          <w:bCs/>
          <w:color w:val="000000" w:themeColor="text1"/>
          <w:sz w:val="32"/>
          <w:szCs w:val="32"/>
          <w:rtl/>
          <w:lang w:bidi="fa-IR"/>
        </w:rPr>
      </w:pPr>
      <w:bookmarkStart w:id="18" w:name="_Toc156642621"/>
      <w:r w:rsidRPr="00011B29">
        <w:rPr>
          <w:rFonts w:eastAsia="Times New Roman" w:cs="B Mitra"/>
          <w:b/>
          <w:bCs/>
          <w:color w:val="000000" w:themeColor="text1"/>
          <w:sz w:val="32"/>
          <w:szCs w:val="32"/>
          <w:rtl/>
          <w:lang w:bidi="fa-IR"/>
        </w:rPr>
        <w:t>آنجا که رنگ و نور و تماشا بریل شد؛ نگاهی به جایگاه بریل در دنیای امروز و مقایسه آن با ایران</w:t>
      </w:r>
      <w:bookmarkEnd w:id="18"/>
    </w:p>
    <w:p w14:paraId="030CF148" w14:textId="033A5A12" w:rsidR="00AD44FD" w:rsidRPr="00423F3B" w:rsidRDefault="00011B29" w:rsidP="00423F3B">
      <w:pPr>
        <w:bidi/>
        <w:spacing w:line="240" w:lineRule="auto"/>
        <w:jc w:val="both"/>
        <w:rPr>
          <w:rFonts w:ascii="Calibri" w:eastAsia="Calibri" w:hAnsi="Calibri" w:cs="B Mitra"/>
          <w:b/>
          <w:bCs/>
          <w:color w:val="000000" w:themeColor="text1"/>
          <w:sz w:val="28"/>
          <w:szCs w:val="28"/>
          <w:lang w:bidi="fa-IR"/>
        </w:rPr>
      </w:pPr>
      <w:r w:rsidRPr="00011B29">
        <w:rPr>
          <w:rFonts w:ascii="Calibri" w:eastAsia="Calibri" w:hAnsi="Calibri" w:cs="B Mitra" w:hint="cs"/>
          <w:b/>
          <w:bCs/>
          <w:color w:val="000000" w:themeColor="text1"/>
          <w:sz w:val="28"/>
          <w:szCs w:val="28"/>
          <w:rtl/>
          <w:lang w:bidi="fa-IR"/>
        </w:rPr>
        <w:t>زهرا همت</w:t>
      </w:r>
      <w:r>
        <w:rPr>
          <w:rFonts w:ascii="Calibri" w:eastAsia="Calibri" w:hAnsi="Calibri" w:cs="B Mitra" w:hint="cs"/>
          <w:b/>
          <w:bCs/>
          <w:color w:val="000000" w:themeColor="text1"/>
          <w:sz w:val="28"/>
          <w:szCs w:val="28"/>
          <w:rtl/>
          <w:lang w:bidi="fa-IR"/>
        </w:rPr>
        <w:t xml:space="preserve">: </w:t>
      </w:r>
      <w:r w:rsidRPr="00011B29">
        <w:rPr>
          <w:rFonts w:ascii="Calibri" w:eastAsia="Calibri" w:hAnsi="Calibri" w:cs="B Mitra" w:hint="cs"/>
          <w:b/>
          <w:bCs/>
          <w:color w:val="000000" w:themeColor="text1"/>
          <w:sz w:val="28"/>
          <w:szCs w:val="28"/>
          <w:rtl/>
          <w:lang w:bidi="fa-IR"/>
        </w:rPr>
        <w:t>روان‌شناس و آموزگار آموزش و پرورش استثنایی شهر تهران</w:t>
      </w:r>
    </w:p>
    <w:p w14:paraId="19190EF7" w14:textId="1C444B64" w:rsidR="00011B29" w:rsidRPr="00011B29" w:rsidRDefault="00011B29" w:rsidP="00AD44FD">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لویی ستاره بود، سراپا بریل شد</w:t>
      </w:r>
    </w:p>
    <w:p w14:paraId="715FE33C"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برجسته شد، به‌خاطر ماها بریل شد</w:t>
      </w:r>
    </w:p>
    <w:p w14:paraId="069D55E8"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شش نقطه شد، شبیه خودش رو به پنجره</w:t>
      </w:r>
    </w:p>
    <w:p w14:paraId="5CF56857"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شش نقطه شد، شبیه خودش تا بریل شد</w:t>
      </w:r>
    </w:p>
    <w:p w14:paraId="4DB0C140"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لویی هزار نقطۀ روشن درست کرد</w:t>
      </w:r>
    </w:p>
    <w:p w14:paraId="10F28075"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لویی هزار مرتبه تنها بریل شد</w:t>
      </w:r>
    </w:p>
    <w:p w14:paraId="4236B191"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با نقطه‌نقطه‌های جهان آشنا شدیم</w:t>
      </w:r>
    </w:p>
    <w:p w14:paraId="4746CFD5"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آنجا که رنگ و نور و تماشا بریل شد</w:t>
      </w:r>
    </w:p>
    <w:p w14:paraId="029FF526"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انگشت‌های خستۀ ما را قطار کرد</w:t>
      </w:r>
    </w:p>
    <w:p w14:paraId="4D8C7351"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وقتی‌که ریل، روی مقوا بریل شد</w:t>
      </w:r>
    </w:p>
    <w:p w14:paraId="2030D354"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در کوپه از ندیدنمان حرف می‌زدیم</w:t>
      </w:r>
    </w:p>
    <w:p w14:paraId="0C281363"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لویی رسید و پنجره حتی بریل شد</w:t>
      </w:r>
    </w:p>
    <w:p w14:paraId="787C7695"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با ما هلن کلر به تماشا رسیده بود</w:t>
      </w:r>
    </w:p>
    <w:p w14:paraId="59DE261E"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در واگنی که فلسفۀ ما بریل شد</w:t>
      </w:r>
    </w:p>
    <w:p w14:paraId="3A692DA2"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در ایستگاه مصر، پر از رودکی شدیم</w:t>
      </w:r>
    </w:p>
    <w:p w14:paraId="7008666E"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آن روز‌ها که دفتر طاها بریل شد</w:t>
      </w:r>
    </w:p>
    <w:p w14:paraId="0D4E8E36"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حالا قطار، حامل لویی بریل‌هاست</w:t>
      </w:r>
    </w:p>
    <w:p w14:paraId="1C98E70D" w14:textId="06333888" w:rsidR="00AD44FD" w:rsidRDefault="00011B29" w:rsidP="00F75EEB">
      <w:pPr>
        <w:bidi/>
        <w:spacing w:line="240" w:lineRule="auto"/>
        <w:jc w:val="both"/>
        <w:rPr>
          <w:rFonts w:ascii="Calibri" w:eastAsia="Calibri" w:hAnsi="Calibri" w:cs="B Mitra"/>
          <w:color w:val="000000" w:themeColor="text1"/>
          <w:sz w:val="28"/>
          <w:szCs w:val="28"/>
          <w:lang w:bidi="fa-IR"/>
        </w:rPr>
      </w:pPr>
      <w:r w:rsidRPr="00011B29">
        <w:rPr>
          <w:rFonts w:ascii="Calibri" w:eastAsia="Calibri" w:hAnsi="Calibri" w:cs="B Mitra" w:hint="cs"/>
          <w:color w:val="000000" w:themeColor="text1"/>
          <w:sz w:val="28"/>
          <w:szCs w:val="28"/>
          <w:rtl/>
          <w:lang w:bidi="fa-IR"/>
        </w:rPr>
        <w:t>حالا که خط روشن دنیا بریل شد</w:t>
      </w:r>
      <w:r w:rsidR="00423F3B">
        <w:rPr>
          <w:rStyle w:val="FootnoteReference"/>
          <w:rFonts w:ascii="Calibri" w:eastAsia="Calibri" w:hAnsi="Calibri" w:cs="B Mitra"/>
          <w:color w:val="000000" w:themeColor="text1"/>
          <w:sz w:val="28"/>
          <w:szCs w:val="28"/>
          <w:rtl/>
          <w:lang w:bidi="fa-IR"/>
        </w:rPr>
        <w:footnoteReference w:id="5"/>
      </w:r>
    </w:p>
    <w:p w14:paraId="6EB33FD0" w14:textId="760C792B" w:rsidR="00011B29" w:rsidRPr="00011B29" w:rsidRDefault="00F75EEB" w:rsidP="00AD44FD">
      <w:pPr>
        <w:bidi/>
        <w:spacing w:line="240" w:lineRule="auto"/>
        <w:jc w:val="both"/>
        <w:rPr>
          <w:rFonts w:ascii="Calibri" w:eastAsia="Calibri" w:hAnsi="Calibri" w:cs="B Mitra"/>
          <w:color w:val="000000" w:themeColor="text1"/>
          <w:sz w:val="28"/>
          <w:szCs w:val="28"/>
          <w:rtl/>
          <w:lang w:bidi="fa-IR"/>
        </w:rPr>
      </w:pPr>
      <w:r>
        <w:rPr>
          <w:noProof/>
        </w:rPr>
        <w:drawing>
          <wp:anchor distT="0" distB="0" distL="114300" distR="114300" simplePos="0" relativeHeight="251664384" behindDoc="0" locked="0" layoutInCell="1" allowOverlap="1" wp14:anchorId="57915690" wp14:editId="2A58CB8A">
            <wp:simplePos x="0" y="0"/>
            <wp:positionH relativeFrom="column">
              <wp:posOffset>3095625</wp:posOffset>
            </wp:positionH>
            <wp:positionV relativeFrom="paragraph">
              <wp:posOffset>3175</wp:posOffset>
            </wp:positionV>
            <wp:extent cx="2637155" cy="1483360"/>
            <wp:effectExtent l="0" t="0" r="0" b="2540"/>
            <wp:wrapSquare wrapText="bothSides"/>
            <wp:docPr id="1676420558" name="Picture 8" descr="تصویر چشم روی انگشت اشاره در کنارعبارت روز جهانی بری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420558" name="Picture 8" descr="تصویر چشم روی انگشت اشاره در کنارعبارت روز جهانی بریل"/>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3715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00011B29" w:rsidRPr="00011B29">
        <w:rPr>
          <w:rFonts w:ascii="Calibri" w:eastAsia="Calibri" w:hAnsi="Calibri" w:cs="B Mitra" w:hint="cs"/>
          <w:color w:val="000000" w:themeColor="text1"/>
          <w:sz w:val="28"/>
          <w:szCs w:val="28"/>
          <w:rtl/>
          <w:lang w:bidi="fa-IR"/>
        </w:rPr>
        <w:t xml:space="preserve">چهارم ژانویه، روز جهانی بریل بود و در مسیر جمع‌آوری اطلاعات این یادداشت، در فضای مجازی جستجو می‌کردم و می‌خواستم بدانم که آیا اصلاً کسی از متولیان آموزش افراد با آسیب بینایی این روز را به یاد دارد؟ آیا مراسمی، همایشی، رویدادی یا دست‌کم پیام تبریکی برای این روز در نظر گرفته شده است؟ با نهایت تأسف اما خالی از تعجب، دیدم که انگار اصلاً چنین روزی در تقویم مسئولان ما وجود ندارد. برخی خبرگزاری‌ها مطالبی در ارتباط با روز جهانی بریل با هدف معرفی این نظام خواندن و نوشتن به جامعه منتشر کردند، درحالی‌که انتظار می‌رفت سازمان آموزش و پرورش استثنایی که عنوان متولی اصلی آموزش افراد با آسیب بینایی را یدک می‌کشد یا سازمان فخیمۀ بهزیستی، حتی در حد طراحی یک پوستر ناقابل، وجود خطی به نام «بریل» را به شهروندان یادآوری کنند و بر ضرورت یادگیری این خط برای نابینایان و کاربرد آن در زندگی فرد نابینا تأکید کنند، اما افسوس که هیچ خبری نبود و ظاهراً کسی باید پیدا شود و خط بریل را به دست‌اندر‌کاران این نهاد‌های گران‌مایه معرفی کند و بگوید که خط بریل یک نظام نوشتاری ویژۀ افراد با آسیب بینایی است که توسط لویی بریل فرانسوی اختراع شد و سال‌هاست که نابینایان سراسر دنیا برای خواندن و نوشتن از این خط استفاده می‌کنند و همان‌گونه که موسی عصمتی، شاعر نابینای مشهدی، در سروده‌ای که در ابتدای مطلب آورده شد، به‌زیبایی اشاره می‌کند؛ پنجره‌های روشنایی و دانایی را به روی افراد با آسیب بینایی گشوده است. </w:t>
      </w:r>
    </w:p>
    <w:p w14:paraId="6DA41342"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 xml:space="preserve">صد افسوس که اقبال از خط بریل در میان خود افراد با آسیب بینایی نیز هر روز کم‌رنگ‌تر می‌شود و بسیاری از افراد ترجیح می‌دهند از کتاب‌های صوتی استفاده کنند و برای نوشتن هم از امکان تبدیل گفتار به نوشتار استفاده کنند. متأسفانه گاه در بین افراد با آسیب بینایی با کسانی مواجه هستیم که ضرورتی برای آموزش بریل به افراد با آسیب بینایی قائل نیستند! مانند این است که بگوییم نیاز نیست کودکان خواندن و نوشتن بیاموزند. پر‌واضح است که چنین نظریه‌ای با هیچ دلیل و منطقی قابل توجیه نیست. </w:t>
      </w:r>
    </w:p>
    <w:p w14:paraId="4A83BF31"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 xml:space="preserve">«توانمندسازی از طریق فراگیری و تنوع» به‌عنوان شعار روز جهانی بریل سال ۲۰۲۴ انتخاب شده است. این شعار بر تعهد به ایجاد جهانی تأکید می‌کند که در آن حضور افراد دارای آسیب بینایی به‌طور کامل در تمامی عرصه‌های اجتماع در نظر گرفته می‌شود. هدف نهایی از یادگیری، به‌کارگیری در زندگی واقعی است و افراد باید بتوانند آنچه را آموزش دیده‌اند، در محیط زندگی واقعی و اجتماعی به کار بگیرند و اگر چنین نباشد و کاربرد خواندن و نوشتن به خط بریل به محیط مدرسه محدود شود؛ یادگیری آن برای دانش‌آموزان، نه‌تنها جذابیت، بلکه فایدۀ چندانی هم نخواهد داشت؛ علاوه بر این استفاده از خط بریل می‌تواند زمینۀ حضور مؤثر افراد با آسیب بینایی را در تمامی عرصه‌های زندگی فراهم کند یا دست‌کم زندگی روزمرۀ این قشر را تسهیل کند؛ برای مثال اگر برچسب بریل برای محصولات گوناگون در نظر گرفته شود می‌تواند بسیار مفید باشد، ولی متأسفانه به‌ویژه در کشور ما اثر چندانی از خط بریل در جامعه دیده نمی‌شود و به‌جز در موارد معدودی مانند عددهای بریل برخی آسانسور‌ها رد پای چندانی از حضور خط بریل مشهود نیست. </w:t>
      </w:r>
    </w:p>
    <w:p w14:paraId="3B4A8A27"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 xml:space="preserve">این سطور، دانش‌آموز کلاس اولی را به خاطرم آورد که پس از یادگیری عدد دو به کلاس آمد و با خوشحالی وصف‌ناپذیری گفت که توانسته است عدد دو را روی کلید‌های آسانسور آپارتمان پیدا کند و بزند. او گفت که حالا احساس می‌کند باسواد شده است. خودش نمی‌دانست و احتمالاً هنوز هم نمی‌داند که در عین سادگی، چه تعریف زیبایی از با‌سواد شدن ارائه کرده است. او توانسته بود فایدۀ آنچه را که آموخته بود در زندگی واقعی‌اش ببیند و پس از آن روز، انگیزۀ یادگیری او بسیار بالا رفته بود و مشتاقانه در همه‌جا به دنبال خط بریل می‌گشت، اما افسوس که هرچه بیشتر جستجو می‌کرد کمتر می‌یافت. </w:t>
      </w:r>
    </w:p>
    <w:p w14:paraId="35A2BB5B"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 xml:space="preserve">نیک می‌دانیم که بهترین زمان برای آموزش خواندن و نوشتن، حدود شش‌سالگی و شروع آموزش رسمی و عمومی است و بهتر می‌دانیم که بهترین راه علاقه‌مند کردن کودکان به یادگیری خواندن و نوشتن، جذاب‌سازی آموزش به کمک بازی و استفاده از ابزار‌های متنوع و جالب‌توجه کودکان است. هم‌اکنون در بیشتر نقاط دنیا، از ابزار‌های متنوعی برای آموزش خط بریل به کودکان استفاده می‌شود و به نظر می‌رسد وقت آن رسیده که ما هم در آموزش بریل به کودکان، تغییراتی ایجاد کنیم. سال‌های بسیاری است که برای آموزش اولیۀ بریل به کودکان، از لوحه‌های چوبی و پیچ و میخ‌های همراه آن یا شش‌نقطۀ فومی استفاده می‌شود و پس از آن کودکان با لوح و قلم شروع به نوشتن می‌کنند، اما همان‌گونه که برای آموزش نوشتن با مداد، از روش‌های جالبی مانند آموزش نشانه‌ها با نقاشی و استفاده از ابزار‌های آموزشی رنگارنگ و خلاقانه و بازی‌ها و اپلیکیشن‌های آموزشی استفاده می‌شود؛ حق کودکان با آسیب بینایی است که روش آموزش خواندن و نوشتن برای ایشان نیز به‌روز شود تا آموزش از جذابیت لازم برخوردار شود. با کمی مطالعۀ تجربیات مردمان سایر کشورها در‌می‌یابیم که چنین اقدامی به‌سادگی قابل انجام است، اما متأسفانه در کشور ما توجه کافی به این موضوع نشده است. امروزه ابزار‌های بسیار ساده‌ای مانند پاپیت سیلیکونی برای آموزش نشانه‌های بریل و چینه‌های رنگی پلاستیکی نشانه‌ها برای کلمه‌سازی کودکان با آسیب بینایی بسیار مرسوم شده است و این کودکان می‌توانند مانند همسالان فاقد آسیب بینایی‌شان، به‌راحتی با بازی کردن، خواندن و نوشتن را بیاموزند، اما متأسفانه ما در آموزش خط بریل به دانش‌آموزان با آسیب بینایی به کتاب‌های بریل بزرگی چسبیده‌ایم که کودک شش یا هفت‌ساله حتی نمی‌تواند آن را در دست بگیرد و از آن استفاده کند. </w:t>
      </w:r>
    </w:p>
    <w:p w14:paraId="3EFA6CF2"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r w:rsidRPr="00011B29">
        <w:rPr>
          <w:rFonts w:ascii="Calibri" w:eastAsia="Calibri" w:hAnsi="Calibri" w:cs="B Mitra" w:hint="cs"/>
          <w:color w:val="000000" w:themeColor="text1"/>
          <w:sz w:val="28"/>
          <w:szCs w:val="28"/>
          <w:rtl/>
          <w:lang w:bidi="fa-IR"/>
        </w:rPr>
        <w:t>یکی دیگر از مسائلی که بسیار حائز اهمیت است، ولی متولیان آموزش، کوچک‌ترین توجهی به آن ندارند؛ آموزش بریل به والدین کودک با آسیب بینایی است. واضح است والدینی که کوچک‌ترین دانشی از خط بریل نداشته باشند، نمی‌توانند نظارتی بر یادگیری فرزند‌شان داشته باشند، اما این بار برای مسئولان بی‌مسئولیت خوش‌خبریم و خبر خوش این است که با طراحی یک ابزار و اپلیکیشن نه‌چندان پیچیده، آموزش خواندن و نوشتن بریل برای کودکان به شکل بازی طراحی شده است که والدین نیز می‌توانند با نصب اپلیکیشن روی تلفن همراه خود، بدون اینکه بریل بدانند بر یادگیری فرزند نظارت کنند و حتی آزمون بگیرند. مسئولان عزیز! آرام بخوابید که دیگران بیدارند!</w:t>
      </w:r>
    </w:p>
    <w:p w14:paraId="447B3FF4" w14:textId="2B4598FF" w:rsidR="00011B29" w:rsidRDefault="00011B29" w:rsidP="00AD44FD">
      <w:pPr>
        <w:bidi/>
        <w:spacing w:line="240" w:lineRule="auto"/>
        <w:jc w:val="both"/>
        <w:rPr>
          <w:rFonts w:ascii="Calibri" w:eastAsia="Calibri" w:hAnsi="Calibri" w:cs="B Mitra"/>
          <w:color w:val="000000" w:themeColor="text1"/>
          <w:sz w:val="28"/>
          <w:szCs w:val="28"/>
          <w:lang w:bidi="fa-IR"/>
        </w:rPr>
      </w:pPr>
      <w:r w:rsidRPr="00011B29">
        <w:rPr>
          <w:rFonts w:ascii="Calibri" w:eastAsia="Calibri" w:hAnsi="Calibri" w:cs="B Mitra" w:hint="cs"/>
          <w:color w:val="000000" w:themeColor="text1"/>
          <w:sz w:val="28"/>
          <w:szCs w:val="28"/>
          <w:rtl/>
          <w:lang w:bidi="fa-IR"/>
        </w:rPr>
        <w:t>در ضرورت خط بریل برای افراد با آسیب بینایی هرچه بگوییم کافی نیست. از لذت خواندن کتاب و شعر گرفته تا نوشتن و خواندن نت‌های موسیقی، اما همۀ اینها برای تحقق هدف مشارکت حد‌اکثری در عرصه‌های گوناگون زندگی اجتماعی کافی نیست و همان‌گونه که افراد فاقد آسیب بینایی می‌توانند آنچه را در مدرسه آموخته‌اند، در زندگی روزمره به کار گیرند؛ تسهیل زندگی افراد با آسیب بینایی با پر‌رنگ‌تر کردن نقش خط بریل در موقعیت‌های گوناگون، حق طبیعی این افراد است و بر مسئولان خواب‌آلوده واجب است که در رفع این تبعیض آشکار اجتماعی قدمی بردارند.</w:t>
      </w:r>
    </w:p>
    <w:p w14:paraId="2FEFD370" w14:textId="77777777" w:rsidR="00F75EEB" w:rsidRDefault="00F75EEB" w:rsidP="00F75EEB">
      <w:pPr>
        <w:bidi/>
        <w:spacing w:line="240" w:lineRule="auto"/>
        <w:jc w:val="both"/>
        <w:rPr>
          <w:rFonts w:ascii="Calibri" w:eastAsia="Calibri" w:hAnsi="Calibri" w:cs="B Mitra"/>
          <w:color w:val="000000" w:themeColor="text1"/>
          <w:sz w:val="28"/>
          <w:szCs w:val="28"/>
          <w:rtl/>
          <w:lang w:bidi="fa-IR"/>
        </w:rPr>
      </w:pPr>
    </w:p>
    <w:p w14:paraId="140DBBCF" w14:textId="0D9F4E5A" w:rsidR="000E2FD9" w:rsidRPr="001A4B26" w:rsidRDefault="000E2FD9" w:rsidP="001A4B26">
      <w:pPr>
        <w:pStyle w:val="Heading2"/>
        <w:bidi/>
        <w:rPr>
          <w:rFonts w:eastAsia="Times New Roman" w:cs="B Mitra"/>
          <w:b/>
          <w:bCs/>
          <w:color w:val="000000" w:themeColor="text1"/>
          <w:sz w:val="32"/>
          <w:szCs w:val="32"/>
          <w:rtl/>
          <w:lang w:bidi="fa-IR"/>
        </w:rPr>
      </w:pPr>
      <w:bookmarkStart w:id="19" w:name="_Toc156642622"/>
      <w:r w:rsidRPr="001A4B26">
        <w:rPr>
          <w:rFonts w:eastAsia="Times New Roman" w:cs="B Mitra"/>
          <w:b/>
          <w:bCs/>
          <w:color w:val="000000" w:themeColor="text1"/>
          <w:sz w:val="32"/>
          <w:szCs w:val="32"/>
          <w:rtl/>
          <w:lang w:bidi="fa-IR"/>
        </w:rPr>
        <w:t>پیچ و خم‌های تعامل والدین نابینا و فرزندانشان</w:t>
      </w:r>
      <w:bookmarkEnd w:id="19"/>
    </w:p>
    <w:p w14:paraId="507E694E" w14:textId="32CB6FB3" w:rsidR="00AD44FD" w:rsidRPr="00F75EEB" w:rsidRDefault="00F75EEB" w:rsidP="00F75EEB">
      <w:pPr>
        <w:bidi/>
        <w:spacing w:after="200" w:line="240" w:lineRule="auto"/>
        <w:jc w:val="both"/>
        <w:rPr>
          <w:rFonts w:ascii="Calibri" w:eastAsia="Calibri" w:hAnsi="Calibri" w:cs="B Mitra"/>
          <w:b/>
          <w:bCs/>
          <w:color w:val="000000" w:themeColor="text1"/>
          <w:sz w:val="28"/>
          <w:szCs w:val="28"/>
          <w:lang w:bidi="fa-IR"/>
        </w:rPr>
      </w:pPr>
      <w:r>
        <w:rPr>
          <w:noProof/>
        </w:rPr>
        <w:drawing>
          <wp:anchor distT="0" distB="0" distL="114300" distR="114300" simplePos="0" relativeHeight="251665408" behindDoc="0" locked="0" layoutInCell="1" allowOverlap="1" wp14:anchorId="18A57536" wp14:editId="0FB49530">
            <wp:simplePos x="0" y="0"/>
            <wp:positionH relativeFrom="column">
              <wp:posOffset>4545965</wp:posOffset>
            </wp:positionH>
            <wp:positionV relativeFrom="paragraph">
              <wp:posOffset>394970</wp:posOffset>
            </wp:positionV>
            <wp:extent cx="1184910" cy="1476375"/>
            <wp:effectExtent l="0" t="0" r="0" b="9525"/>
            <wp:wrapSquare wrapText="bothSides"/>
            <wp:docPr id="692612286" name="Picture 9" descr="کودکی در آغوش ماد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12286" name="Picture 9" descr="کودکی در آغوش مادر"/>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84910" cy="1476375"/>
                    </a:xfrm>
                    <a:prstGeom prst="rect">
                      <a:avLst/>
                    </a:prstGeom>
                    <a:noFill/>
                    <a:ln>
                      <a:noFill/>
                    </a:ln>
                  </pic:spPr>
                </pic:pic>
              </a:graphicData>
            </a:graphic>
            <wp14:sizeRelH relativeFrom="page">
              <wp14:pctWidth>0</wp14:pctWidth>
            </wp14:sizeRelH>
            <wp14:sizeRelV relativeFrom="page">
              <wp14:pctHeight>0</wp14:pctHeight>
            </wp14:sizeRelV>
          </wp:anchor>
        </w:drawing>
      </w:r>
      <w:r w:rsidR="001A4B26" w:rsidRPr="001A4B26">
        <w:rPr>
          <w:rFonts w:ascii="Calibri" w:eastAsia="Calibri" w:hAnsi="Calibri" w:cs="B Mitra"/>
          <w:b/>
          <w:bCs/>
          <w:color w:val="000000" w:themeColor="text1"/>
          <w:sz w:val="28"/>
          <w:szCs w:val="28"/>
          <w:rtl/>
          <w:lang w:bidi="fa-IR"/>
        </w:rPr>
        <w:t>فاطمه جواد</w:t>
      </w:r>
      <w:r w:rsidR="001A4B26" w:rsidRPr="001A4B26">
        <w:rPr>
          <w:rFonts w:ascii="Calibri" w:eastAsia="Calibri" w:hAnsi="Calibri" w:cs="B Mitra" w:hint="cs"/>
          <w:b/>
          <w:bCs/>
          <w:color w:val="000000" w:themeColor="text1"/>
          <w:sz w:val="28"/>
          <w:szCs w:val="28"/>
          <w:rtl/>
          <w:lang w:bidi="fa-IR"/>
        </w:rPr>
        <w:t>ی</w:t>
      </w:r>
      <w:r w:rsidR="001A4B26" w:rsidRPr="001A4B26">
        <w:rPr>
          <w:rFonts w:ascii="Calibri" w:eastAsia="Calibri" w:hAnsi="Calibri" w:cs="B Mitra" w:hint="eastAsia"/>
          <w:b/>
          <w:bCs/>
          <w:color w:val="000000" w:themeColor="text1"/>
          <w:sz w:val="28"/>
          <w:szCs w:val="28"/>
          <w:rtl/>
          <w:lang w:bidi="fa-IR"/>
        </w:rPr>
        <w:t>ان</w:t>
      </w:r>
      <w:r w:rsidR="001A4B26" w:rsidRPr="001A4B26">
        <w:rPr>
          <w:rFonts w:ascii="Calibri" w:eastAsia="Calibri" w:hAnsi="Calibri" w:cs="B Mitra"/>
          <w:b/>
          <w:bCs/>
          <w:color w:val="000000" w:themeColor="text1"/>
          <w:sz w:val="28"/>
          <w:szCs w:val="28"/>
          <w:rtl/>
          <w:lang w:bidi="fa-IR"/>
        </w:rPr>
        <w:t>: کارشناس ناب</w:t>
      </w:r>
      <w:r w:rsidR="001A4B26" w:rsidRPr="001A4B26">
        <w:rPr>
          <w:rFonts w:ascii="Calibri" w:eastAsia="Calibri" w:hAnsi="Calibri" w:cs="B Mitra" w:hint="cs"/>
          <w:b/>
          <w:bCs/>
          <w:color w:val="000000" w:themeColor="text1"/>
          <w:sz w:val="28"/>
          <w:szCs w:val="28"/>
          <w:rtl/>
          <w:lang w:bidi="fa-IR"/>
        </w:rPr>
        <w:t>ی</w:t>
      </w:r>
      <w:r w:rsidR="001A4B26" w:rsidRPr="001A4B26">
        <w:rPr>
          <w:rFonts w:ascii="Calibri" w:eastAsia="Calibri" w:hAnsi="Calibri" w:cs="B Mitra" w:hint="eastAsia"/>
          <w:b/>
          <w:bCs/>
          <w:color w:val="000000" w:themeColor="text1"/>
          <w:sz w:val="28"/>
          <w:szCs w:val="28"/>
          <w:rtl/>
          <w:lang w:bidi="fa-IR"/>
        </w:rPr>
        <w:t>نا</w:t>
      </w:r>
      <w:r w:rsidR="001A4B26" w:rsidRPr="001A4B26">
        <w:rPr>
          <w:rFonts w:ascii="Calibri" w:eastAsia="Calibri" w:hAnsi="Calibri" w:cs="B Mitra" w:hint="cs"/>
          <w:b/>
          <w:bCs/>
          <w:color w:val="000000" w:themeColor="text1"/>
          <w:sz w:val="28"/>
          <w:szCs w:val="28"/>
          <w:rtl/>
          <w:lang w:bidi="fa-IR"/>
        </w:rPr>
        <w:t>ی</w:t>
      </w:r>
      <w:r w:rsidR="001A4B26" w:rsidRPr="001A4B26">
        <w:rPr>
          <w:rFonts w:ascii="Calibri" w:eastAsia="Calibri" w:hAnsi="Calibri" w:cs="B Mitra" w:hint="eastAsia"/>
          <w:b/>
          <w:bCs/>
          <w:color w:val="000000" w:themeColor="text1"/>
          <w:sz w:val="28"/>
          <w:szCs w:val="28"/>
          <w:rtl/>
          <w:lang w:bidi="fa-IR"/>
        </w:rPr>
        <w:t>ان</w:t>
      </w:r>
      <w:r w:rsidR="001A4B26" w:rsidRPr="001A4B26">
        <w:rPr>
          <w:rFonts w:ascii="Calibri" w:eastAsia="Calibri" w:hAnsi="Calibri" w:cs="B Mitra"/>
          <w:b/>
          <w:bCs/>
          <w:color w:val="000000" w:themeColor="text1"/>
          <w:sz w:val="28"/>
          <w:szCs w:val="28"/>
          <w:rtl/>
          <w:lang w:bidi="fa-IR"/>
        </w:rPr>
        <w:t xml:space="preserve"> آموزش‌و‌پرورش استثنا</w:t>
      </w:r>
      <w:r w:rsidR="001A4B26" w:rsidRPr="001A4B26">
        <w:rPr>
          <w:rFonts w:ascii="Calibri" w:eastAsia="Calibri" w:hAnsi="Calibri" w:cs="B Mitra" w:hint="cs"/>
          <w:b/>
          <w:bCs/>
          <w:color w:val="000000" w:themeColor="text1"/>
          <w:sz w:val="28"/>
          <w:szCs w:val="28"/>
          <w:rtl/>
          <w:lang w:bidi="fa-IR"/>
        </w:rPr>
        <w:t>یی</w:t>
      </w:r>
      <w:r w:rsidR="001A4B26" w:rsidRPr="001A4B26">
        <w:rPr>
          <w:rFonts w:ascii="Calibri" w:eastAsia="Calibri" w:hAnsi="Calibri" w:cs="B Mitra"/>
          <w:b/>
          <w:bCs/>
          <w:color w:val="000000" w:themeColor="text1"/>
          <w:sz w:val="28"/>
          <w:szCs w:val="28"/>
          <w:rtl/>
          <w:lang w:bidi="fa-IR"/>
        </w:rPr>
        <w:t xml:space="preserve"> گ</w:t>
      </w:r>
      <w:r w:rsidR="001A4B26" w:rsidRPr="001A4B26">
        <w:rPr>
          <w:rFonts w:ascii="Calibri" w:eastAsia="Calibri" w:hAnsi="Calibri" w:cs="B Mitra" w:hint="cs"/>
          <w:b/>
          <w:bCs/>
          <w:color w:val="000000" w:themeColor="text1"/>
          <w:sz w:val="28"/>
          <w:szCs w:val="28"/>
          <w:rtl/>
          <w:lang w:bidi="fa-IR"/>
        </w:rPr>
        <w:t>ی</w:t>
      </w:r>
      <w:r w:rsidR="001A4B26" w:rsidRPr="001A4B26">
        <w:rPr>
          <w:rFonts w:ascii="Calibri" w:eastAsia="Calibri" w:hAnsi="Calibri" w:cs="B Mitra" w:hint="eastAsia"/>
          <w:b/>
          <w:bCs/>
          <w:color w:val="000000" w:themeColor="text1"/>
          <w:sz w:val="28"/>
          <w:szCs w:val="28"/>
          <w:rtl/>
          <w:lang w:bidi="fa-IR"/>
        </w:rPr>
        <w:t>لان</w:t>
      </w:r>
    </w:p>
    <w:p w14:paraId="1547CE7C" w14:textId="2F4986F7" w:rsidR="000E2FD9" w:rsidRPr="000E2FD9" w:rsidRDefault="000E2FD9" w:rsidP="00AD44FD">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همراهان عزیز! بنا داریم در چندین شماره به چگونگی تعامل میان افراد نابینا و سایر گروه‌های جامعه بپردازیم و با نظر افراد مختلف در موقعیت‌های گوناگون آشنا شویم تا در شرایط مشابه از آنها استفاده کنیم.</w:t>
      </w:r>
    </w:p>
    <w:p w14:paraId="7EC9306D"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در این شماره با نگاهی مختصر به ماهنامۀ «مانا» که یک‌سال پیش از «نسل مانا» منتشر می‌شد، تعامل با فرزندان را در سه مرحله مورد بررسی قرار می‌دهیم.</w:t>
      </w:r>
    </w:p>
    <w:p w14:paraId="0753CD72" w14:textId="77777777" w:rsidR="000E2FD9" w:rsidRPr="000E2FD9" w:rsidRDefault="000E2FD9" w:rsidP="000E2FD9">
      <w:pPr>
        <w:keepNext/>
        <w:keepLines/>
        <w:bidi/>
        <w:spacing w:before="200" w:after="0" w:line="240" w:lineRule="auto"/>
        <w:jc w:val="both"/>
        <w:outlineLvl w:val="2"/>
        <w:rPr>
          <w:rFonts w:ascii="Cambria" w:eastAsia="Times New Roman" w:hAnsi="Cambria" w:cs="B Mitra"/>
          <w:b/>
          <w:bCs/>
          <w:color w:val="000000" w:themeColor="text1"/>
          <w:sz w:val="28"/>
          <w:szCs w:val="28"/>
          <w:rtl/>
          <w:lang w:bidi="fa-IR"/>
        </w:rPr>
      </w:pPr>
      <w:bookmarkStart w:id="20" w:name="_Toc156641926"/>
      <w:bookmarkStart w:id="21" w:name="_Toc156642623"/>
      <w:r w:rsidRPr="000E2FD9">
        <w:rPr>
          <w:rFonts w:ascii="Cambria" w:eastAsia="Times New Roman" w:hAnsi="Cambria" w:cs="B Mitra"/>
          <w:b/>
          <w:bCs/>
          <w:color w:val="000000" w:themeColor="text1"/>
          <w:sz w:val="28"/>
          <w:szCs w:val="28"/>
          <w:rtl/>
          <w:lang w:bidi="fa-IR"/>
        </w:rPr>
        <w:t>دوران کودکی</w:t>
      </w:r>
      <w:bookmarkEnd w:id="20"/>
      <w:bookmarkEnd w:id="21"/>
    </w:p>
    <w:p w14:paraId="34FD4E07"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کودکان در این دوره بیش از هر زمان دیگری به والدین خود وابستگی دارند؛ برای شیر خوردن، خوردن غذا و دارو، رفتن به دست‌شویی و حمام، بازی کردن، برقراری ارتباط با سایرین و شناخت محیط پیرامون.</w:t>
      </w:r>
    </w:p>
    <w:p w14:paraId="74A7448C"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کودکان، خواه بینا و خواه نابینا، به این موارد نیاز دارند و والدین نابینا می‌بایست با آموختن روش‌های صحیح از طریق مطالعه و پرسش از دیگران، سطح آگاهی و توانایی خود را در برآورده کردن نیاز فرزندشان بالا ببرند. والدینی که در مصاحبه‌های مربوط به فرزند‌پروری شرکت داشتند، در آغوش گرفتن، لمس کردن، خوب گوش دادن و صحبت کردن با کودک را عناصر مهمی در برقراری ارتباط میان خود و فرزندشان برشمردند.</w:t>
      </w:r>
    </w:p>
    <w:p w14:paraId="4FFD9F2D"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بعضی از آنها مانند بسیاری از مادران جوان برای حمام بردن نوزادشان از کسی کمک می‌گیرند و بعضی هم خودشان با تکیه بر تجربه‌های پیشین، فرزندشان را بااحتیاط و دقت کافی در زمانی کمی طولانی‌تر از دیگران به حمام می‌برند. آنها با مهربانی‌های مادرانه فضای حمام را برای فرزندشان دلپذیر می‌کنند.</w:t>
      </w:r>
    </w:p>
    <w:p w14:paraId="4FD065FA"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یکی از مادرها می‌گوید: «والدین جوان نابینا هم یاد می‌گیرند، آنها باید سؤال کنند تا یاد بگیرند».</w:t>
      </w:r>
    </w:p>
    <w:p w14:paraId="08E4FF7D"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بعضی‌ها هنگام خوراندن غذا و دارو از قطره‌چکان استفاده می‌کنند و بعضی دیگر از لیوان یا قاشقی که کمی گود است؛ بستگی دارد به اینکه فرد نابینا و فرزندش با کدام روش ارتباط بیشتری برقرار کند.</w:t>
      </w:r>
    </w:p>
    <w:p w14:paraId="542A25D1"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 xml:space="preserve">با پدری مصاحبه کردم که پا‌به‌پای همسرش کارهای مربوط به کودک را انجام می‌دهد؛ برای فرزندش شیر را گرم می‌کند، به او غذای نرم می‌خوراند و کمی که بزرگ‌تر می‌شود، در قالب بازی میوه به دهان یکدیگر می‌گذارند. </w:t>
      </w:r>
    </w:p>
    <w:p w14:paraId="6FF9A0BC"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پدری دیگر از نوعی بازی با دخترش یاد می‌کند که نامش را «غول‌بازی» گذاشته‌اند. پدر روی مبل می‌نشیند و دختر از زوایای مختلف با ایجاد صدا به او ضربه می‌زند. صداها کمک می‌کند پدر بتواند از خود دفاع کند یا آمادگی پذیرش ضربه را داشته باشد.</w:t>
      </w:r>
    </w:p>
    <w:p w14:paraId="56983605"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در همین فرایندها است که میان کودک و والدینش ارتباط عمیق‌تری برقرار می‌شود. دوستی می‌گوید: «وقتی کسی برای کمک می‌آید، ترجیح می‌دهم او کارهای خانه را انجام دهد تا من وقت بیشتری را با فرزندم بگذرانم».</w:t>
      </w:r>
    </w:p>
    <w:p w14:paraId="285D430C"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 xml:space="preserve">والدینی تعریف می‌کنند که از طریق تماشای مستندهایی که کلام دارند، همراه با فرزندشان او را با طبیعت آشنا می‌کنند. کلام مستند کمک می‌کند که فرد نابینا بتواند به پرسش‌های کودک با تسلط بیشتری پاسخ دهد. </w:t>
      </w:r>
    </w:p>
    <w:p w14:paraId="1CE1E60C"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 xml:space="preserve">در جایی دیگر والدین نابینایی که فرزندشان هم نابیناست، از زمانی می‌گویند که وقتی روش مهدکودکی را مناسب نمی‌بینند، مهد را عوض می‌کنند تا فرزندشان در شرایط مناسب‌تری در کنار سایرین آموزش ببیند. </w:t>
      </w:r>
    </w:p>
    <w:p w14:paraId="2143272A"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 xml:space="preserve">اینها همه حمایت‌هایی است که در درازمدت از نگاه عمیق کودکان پنهان نمی‌ماند. </w:t>
      </w:r>
    </w:p>
    <w:p w14:paraId="284230B4" w14:textId="77777777" w:rsidR="000E2FD9" w:rsidRPr="000E2FD9" w:rsidRDefault="000E2FD9" w:rsidP="000E2FD9">
      <w:pPr>
        <w:keepNext/>
        <w:keepLines/>
        <w:bidi/>
        <w:spacing w:before="200" w:after="0" w:line="240" w:lineRule="auto"/>
        <w:jc w:val="both"/>
        <w:outlineLvl w:val="2"/>
        <w:rPr>
          <w:rFonts w:ascii="Cambria" w:eastAsia="Times New Roman" w:hAnsi="Cambria" w:cs="B Mitra"/>
          <w:b/>
          <w:bCs/>
          <w:color w:val="000000" w:themeColor="text1"/>
          <w:sz w:val="28"/>
          <w:szCs w:val="28"/>
          <w:rtl/>
          <w:lang w:bidi="fa-IR"/>
        </w:rPr>
      </w:pPr>
      <w:bookmarkStart w:id="22" w:name="_Toc156641927"/>
      <w:bookmarkStart w:id="23" w:name="_Toc156642624"/>
      <w:r w:rsidRPr="000E2FD9">
        <w:rPr>
          <w:rFonts w:ascii="Cambria" w:eastAsia="Times New Roman" w:hAnsi="Cambria" w:cs="B Mitra"/>
          <w:b/>
          <w:bCs/>
          <w:color w:val="000000" w:themeColor="text1"/>
          <w:sz w:val="28"/>
          <w:szCs w:val="28"/>
          <w:rtl/>
          <w:lang w:bidi="fa-IR"/>
        </w:rPr>
        <w:t>دوران مدرسه</w:t>
      </w:r>
      <w:bookmarkEnd w:id="22"/>
      <w:bookmarkEnd w:id="23"/>
    </w:p>
    <w:p w14:paraId="0E5336F2"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در مصاحبه با والدین نابینا دریافتیم که بیشتر آنها ترجیح می‌دهند خود با معلم، ناظم و مدیر مدرسه در ارتباط باشند. همچنین افرادی که در انجمن اولیا و مربیان حضوری فعال دارند. با دوستانی صحبت کردیم که گفتند هرگز از مدرسه انتظار نداشتند به فرزندشان ارفاق کنند. آنها گفتند: «به معلم‌ها می‌گفتیم انجام آزمایش و یا ساخت کاردستی در خانه را کمی زودتر اعلام کنند تا ما فرصت کافی برای تهیۀ مواد مورد نیاز داشته باشیم».</w:t>
      </w:r>
    </w:p>
    <w:p w14:paraId="296F9551"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برخی از والدین هر سال کتاب بریل را از نزدیک‌ترین مدرسۀ استثنایی تهیه می‌کنند تا در درس‌ها به فرزندشان کمک کنند، مانند بسیاری از والدین دیگر.</w:t>
      </w:r>
    </w:p>
    <w:p w14:paraId="38C00F21"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یکی از مادرها تعریف می‌کند که همیشه فرزندانش را با لباس‌های تمیز و اتوشده و با تغذیۀ سالم و خانگی به مدرسه فرستاده است.</w:t>
      </w:r>
    </w:p>
    <w:p w14:paraId="3B114280"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پدری می‌گوید که همیشه نگران بوده است چطور مسئلۀ نابینایی‌اش را با فرزندش در میان بگذارد. او ضمن انجام وظایف پدرانه، صبر کرده است تا کودک، خود، از او سؤال کند؛ تا اینکه از طرف مدرسه برای سخنرانی در روز «عصای سفید» دعوت می‌شود. جالب اینجاست که فرزندش این پیشنهاد را به مدیر مدرسه داده بود.</w:t>
      </w:r>
    </w:p>
    <w:p w14:paraId="2030F65A"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در اینجا توجه شما والدین نابینا را به چند نکتۀ مربوط با مدرسه جلب می‌کنم:</w:t>
      </w:r>
    </w:p>
    <w:p w14:paraId="1167A9F9"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1. خوب است فرزندتان نسبت به شرایط شما آگاهی کامل داشته باشد؛ به همین منظور می‌توانید از مشاوران آگاه کمک بگیرید.</w:t>
      </w:r>
    </w:p>
    <w:p w14:paraId="50F06FAD"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lang w:bidi="fa-IR"/>
        </w:rPr>
      </w:pPr>
      <w:r w:rsidRPr="000E2FD9">
        <w:rPr>
          <w:rFonts w:ascii="Calibri" w:eastAsia="Calibri" w:hAnsi="Calibri" w:cs="B Mitra" w:hint="cs"/>
          <w:color w:val="000000" w:themeColor="text1"/>
          <w:sz w:val="28"/>
          <w:szCs w:val="28"/>
          <w:rtl/>
          <w:lang w:bidi="fa-IR"/>
        </w:rPr>
        <w:t>2. بهتر است ثبت‌نام فرزندتان را به‌موقع انجام دهید تا بتوانید در فضایی صمیمی مدیر مدرسه را نسبت به شرایط دانش‌آموز در خانه آگاه کنید.</w:t>
      </w:r>
    </w:p>
    <w:p w14:paraId="32F91EDC"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lang w:bidi="fa-IR"/>
        </w:rPr>
      </w:pPr>
      <w:r w:rsidRPr="000E2FD9">
        <w:rPr>
          <w:rFonts w:ascii="Calibri" w:eastAsia="Calibri" w:hAnsi="Calibri" w:cs="B Mitra" w:hint="cs"/>
          <w:color w:val="000000" w:themeColor="text1"/>
          <w:sz w:val="28"/>
          <w:szCs w:val="28"/>
          <w:rtl/>
          <w:lang w:bidi="fa-IR"/>
        </w:rPr>
        <w:t>3. یکی‌دو روز پیش از نخستین روز مدرسه، از مدیر بخواهید تا معلم کلاس را نسبت به شرایط شما، به‌عنوان والدین یکی از دانش‌آموزان کلاس آگاه کند.</w:t>
      </w:r>
    </w:p>
    <w:p w14:paraId="1A219DB0"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lang w:bidi="fa-IR"/>
        </w:rPr>
      </w:pPr>
      <w:r w:rsidRPr="000E2FD9">
        <w:rPr>
          <w:rFonts w:ascii="Calibri" w:eastAsia="Calibri" w:hAnsi="Calibri" w:cs="B Mitra" w:hint="cs"/>
          <w:color w:val="000000" w:themeColor="text1"/>
          <w:sz w:val="28"/>
          <w:szCs w:val="28"/>
          <w:rtl/>
          <w:lang w:bidi="fa-IR"/>
        </w:rPr>
        <w:t>4. از ناظم مدرسه بخواهید ترتیبی اتخاذ کند تا در روز جهانی عصای سفید زمان کوتاهی را به شما اختصاص دهند تا ضمن بیان صحبت‌هایی در خصوص توانایی‌های افراد نابینا، بتوانید با سایر دانش‌آموزان ارتباط برقرار کنید.</w:t>
      </w:r>
    </w:p>
    <w:p w14:paraId="16AB3285"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lang w:bidi="fa-IR"/>
        </w:rPr>
      </w:pPr>
      <w:r w:rsidRPr="000E2FD9">
        <w:rPr>
          <w:rFonts w:ascii="Calibri" w:eastAsia="Calibri" w:hAnsi="Calibri" w:cs="B Mitra" w:hint="cs"/>
          <w:color w:val="000000" w:themeColor="text1"/>
          <w:sz w:val="28"/>
          <w:szCs w:val="28"/>
          <w:rtl/>
          <w:lang w:bidi="fa-IR"/>
        </w:rPr>
        <w:t>5. چنانچه از نظر تحصیلی یا اجتماعی از موقعیت مناسبی برخوردار هستید، عضو انجمن اولیا و مربیان باشید.</w:t>
      </w:r>
    </w:p>
    <w:p w14:paraId="40BDDA07"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lang w:bidi="fa-IR"/>
        </w:rPr>
      </w:pPr>
      <w:r w:rsidRPr="000E2FD9">
        <w:rPr>
          <w:rFonts w:ascii="Calibri" w:eastAsia="Calibri" w:hAnsi="Calibri" w:cs="B Mitra" w:hint="cs"/>
          <w:color w:val="000000" w:themeColor="text1"/>
          <w:sz w:val="28"/>
          <w:szCs w:val="28"/>
          <w:rtl/>
          <w:lang w:bidi="fa-IR"/>
        </w:rPr>
        <w:t>6. برای تهیۀ کتاب بریل، قبل از شروع سال تحصیلی، در اردیبهشت‌ماه، با نزدیک‌ترین مدرسۀ استثنایی شهر خود تماس بگیرید و درخواستتان را مطرح کنید.</w:t>
      </w:r>
    </w:p>
    <w:p w14:paraId="4E6223D8"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lang w:bidi="fa-IR"/>
        </w:rPr>
      </w:pPr>
      <w:r w:rsidRPr="000E2FD9">
        <w:rPr>
          <w:rFonts w:ascii="Calibri" w:eastAsia="Calibri" w:hAnsi="Calibri" w:cs="B Mitra" w:hint="cs"/>
          <w:color w:val="000000" w:themeColor="text1"/>
          <w:sz w:val="28"/>
          <w:szCs w:val="28"/>
          <w:rtl/>
          <w:lang w:bidi="fa-IR"/>
        </w:rPr>
        <w:t>7. برای انجام برخی امور که نیاز به دیدن دارند، می‌توانید از داوطلبان برنامۀ بی مای آیز کمک بگیرید.</w:t>
      </w:r>
    </w:p>
    <w:p w14:paraId="2606057D" w14:textId="77777777" w:rsidR="000E2FD9" w:rsidRPr="009F2F89" w:rsidRDefault="000E2FD9" w:rsidP="009F2F89">
      <w:pPr>
        <w:jc w:val="right"/>
        <w:rPr>
          <w:rFonts w:cs="B Mitra"/>
          <w:b/>
          <w:bCs/>
          <w:sz w:val="28"/>
          <w:szCs w:val="28"/>
          <w:rtl/>
          <w:lang w:bidi="fa-IR"/>
        </w:rPr>
      </w:pPr>
      <w:bookmarkStart w:id="24" w:name="_Toc156641928"/>
      <w:bookmarkStart w:id="25" w:name="_Toc156642625"/>
      <w:r w:rsidRPr="009F2F89">
        <w:rPr>
          <w:rFonts w:cs="B Mitra"/>
          <w:b/>
          <w:bCs/>
          <w:sz w:val="28"/>
          <w:szCs w:val="28"/>
          <w:rtl/>
          <w:lang w:bidi="fa-IR"/>
        </w:rPr>
        <w:t>دوران نوجوانی</w:t>
      </w:r>
      <w:bookmarkEnd w:id="24"/>
      <w:bookmarkEnd w:id="25"/>
    </w:p>
    <w:p w14:paraId="500D5517"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دوران حساس نوجوانی با تحول‌های بسیار همراه است. به گفتۀ یکی از والدین نابینا اگر افراد نابینا از همان ابتدا ضمن پذیرش مسائل مربوط به نابینایی خود، تلاش کنند با فرزندانشان رفتاری عادی و منطقی داشته باشند، فرزندان در دورۀ نوجوانی به‌عنوان پدر یا مادر روی آنها حساب می‌کنند، نه به‌عنوان یک فرد نابینا که به دلیل نابینایی‌اش به کمک‌های فراوان نیاز دارد. او می‌گوید: «ما از طریق کمک کردن به دیگران و کمک گرفتن از دیگران به فرزندانمان آموختیم که همۀ انسان‌ها به کمک یکدیگر نیاز دارند، البته در بسیاری موارد هم سعی می‌کردیم به‌جای بچه‌ها از سایر اطرافیان کمک بگیریم؛ با این هدف که آنها خود را مسئول ما ندانند. هرچه باشد ما والدین آنها هستیم و نسبت به آنها مسئولیت داریم».</w:t>
      </w:r>
    </w:p>
    <w:p w14:paraId="2A86348A"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 xml:space="preserve">پدری می‌گوید: «فرزندم به رانندگی بسیار علاقه داشت. رانندگی را از عمویش یاد گرفت. تصمیم گرفتم موقع رانندگی، با آرامش در کنارش بنشینم تا او ضمن مسئولیت‌پذیری، همواره حمایت و همراهی مرا نسبت به خود احساس کند». </w:t>
      </w:r>
    </w:p>
    <w:p w14:paraId="799A5C29"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خوب است والدین ارتباط دوستانه‌ا‌ی با فرزندشان داشته باشند تا فرزند در دوران نوجوانی ناشناخته‌هایش را به‌راحتی با آنها در میان بگذارد، سؤال بپرسد و نگرانی‌هایش را در فضایی امن به آنها بگوید. در چنین شرایطی فرزندان برای حل مسائل خود بیش از هر کس به والدینشان اعتماد می‌کنند و مسائلی از قبیل انتخاب رشتۀ تحصیلی، شغل و همچنین سایر تصمیم‌ها برای آینده را ابتدا با آنها در میان می‌گذارند.</w:t>
      </w:r>
    </w:p>
    <w:p w14:paraId="31CE7C6B"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 xml:space="preserve">گفتنی‌ها در این باره بسیار است. </w:t>
      </w:r>
    </w:p>
    <w:p w14:paraId="5987E186" w14:textId="77777777" w:rsidR="000E2FD9" w:rsidRPr="000E2FD9"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شما می‌توانید در شماره‌های نخستین ماهنامۀ مانا به بخش‌های مفصل‌تری از این گزارش‌ها دسترسی داشته باشید.</w:t>
      </w:r>
    </w:p>
    <w:p w14:paraId="6F7A405E" w14:textId="77777777" w:rsidR="00E325BE" w:rsidRDefault="000E2FD9" w:rsidP="000E2FD9">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 xml:space="preserve">با امید به اینکه در سایۀ تدبیر شاهد کاهش فاصله میان فرزندان و والدین آنها باشیم. </w:t>
      </w:r>
    </w:p>
    <w:p w14:paraId="4CE3A48D" w14:textId="16B9C2FE" w:rsidR="000E2FD9" w:rsidRPr="000E2FD9" w:rsidRDefault="000E2FD9" w:rsidP="00E325BE">
      <w:pPr>
        <w:bidi/>
        <w:spacing w:after="200" w:line="240" w:lineRule="auto"/>
        <w:jc w:val="both"/>
        <w:rPr>
          <w:rFonts w:ascii="Calibri" w:eastAsia="Calibri" w:hAnsi="Calibri" w:cs="B Mitra"/>
          <w:color w:val="000000" w:themeColor="text1"/>
          <w:sz w:val="28"/>
          <w:szCs w:val="28"/>
          <w:rtl/>
          <w:lang w:bidi="fa-IR"/>
        </w:rPr>
      </w:pPr>
      <w:r w:rsidRPr="000E2FD9">
        <w:rPr>
          <w:rFonts w:ascii="Calibri" w:eastAsia="Calibri" w:hAnsi="Calibri" w:cs="B Mitra" w:hint="cs"/>
          <w:color w:val="000000" w:themeColor="text1"/>
          <w:sz w:val="28"/>
          <w:szCs w:val="28"/>
          <w:rtl/>
          <w:lang w:bidi="fa-IR"/>
        </w:rPr>
        <w:t>روزهایتان پر از شوق زندگی!</w:t>
      </w:r>
    </w:p>
    <w:p w14:paraId="141F047B" w14:textId="77777777" w:rsidR="00011B29" w:rsidRPr="00011B29" w:rsidRDefault="00011B29" w:rsidP="00011B29">
      <w:pPr>
        <w:bidi/>
        <w:spacing w:line="240" w:lineRule="auto"/>
        <w:jc w:val="both"/>
        <w:rPr>
          <w:rFonts w:ascii="Calibri" w:eastAsia="Calibri" w:hAnsi="Calibri" w:cs="B Mitra"/>
          <w:color w:val="000000" w:themeColor="text1"/>
          <w:sz w:val="28"/>
          <w:szCs w:val="28"/>
          <w:rtl/>
          <w:lang w:bidi="fa-IR"/>
        </w:rPr>
      </w:pPr>
    </w:p>
    <w:p w14:paraId="6D6AA19E" w14:textId="6879B926" w:rsidR="0094747B" w:rsidRPr="0094747B" w:rsidRDefault="0094747B" w:rsidP="0094747B">
      <w:pPr>
        <w:pStyle w:val="Heading2"/>
        <w:bidi/>
        <w:rPr>
          <w:rFonts w:eastAsia="Times New Roman" w:cs="B Mitra"/>
          <w:b/>
          <w:bCs/>
          <w:color w:val="000000" w:themeColor="text1"/>
          <w:sz w:val="32"/>
          <w:szCs w:val="32"/>
          <w:rtl/>
          <w:lang w:bidi="fa-IR"/>
        </w:rPr>
      </w:pPr>
      <w:bookmarkStart w:id="26" w:name="_Toc156642626"/>
      <w:r w:rsidRPr="0094747B">
        <w:rPr>
          <w:rFonts w:eastAsia="Times New Roman" w:cs="B Mitra"/>
          <w:b/>
          <w:bCs/>
          <w:color w:val="000000" w:themeColor="text1"/>
          <w:sz w:val="32"/>
          <w:szCs w:val="32"/>
          <w:rtl/>
          <w:lang w:bidi="fa-IR"/>
        </w:rPr>
        <w:t>چگونه هوش مصنوعی می‌تواند در مسیریابی به نابینایان و کم‌بینایان کمک کند</w:t>
      </w:r>
      <w:bookmarkEnd w:id="26"/>
    </w:p>
    <w:p w14:paraId="0D6B37AC" w14:textId="20C0E7E9" w:rsidR="0094747B" w:rsidRPr="0094747B" w:rsidRDefault="0094747B" w:rsidP="0094747B">
      <w:pPr>
        <w:bidi/>
        <w:spacing w:line="240" w:lineRule="auto"/>
        <w:jc w:val="both"/>
        <w:rPr>
          <w:rFonts w:ascii="Times New Roman" w:eastAsia="Calibri" w:hAnsi="Times New Roman" w:cs="B Mitra"/>
          <w:b/>
          <w:bCs/>
          <w:sz w:val="28"/>
          <w:szCs w:val="28"/>
          <w:rtl/>
          <w:lang w:bidi="fa-IR"/>
        </w:rPr>
      </w:pPr>
      <w:r w:rsidRPr="0094747B">
        <w:rPr>
          <w:rFonts w:ascii="Times New Roman" w:eastAsia="Calibri" w:hAnsi="Times New Roman" w:cs="B Mitra" w:hint="cs"/>
          <w:b/>
          <w:bCs/>
          <w:sz w:val="28"/>
          <w:szCs w:val="28"/>
          <w:rtl/>
          <w:lang w:bidi="fa-IR"/>
        </w:rPr>
        <w:t>گردآوری و ترجمه: میثم امینی</w:t>
      </w:r>
    </w:p>
    <w:p w14:paraId="65437CE7" w14:textId="77777777" w:rsidR="0094747B" w:rsidRPr="0094747B" w:rsidRDefault="0094747B" w:rsidP="0094747B">
      <w:pPr>
        <w:bidi/>
        <w:spacing w:line="240" w:lineRule="auto"/>
        <w:jc w:val="both"/>
        <w:rPr>
          <w:rFonts w:ascii="Times New Roman" w:eastAsia="Calibri" w:hAnsi="Times New Roman" w:cs="B Mitra"/>
          <w:sz w:val="28"/>
          <w:szCs w:val="28"/>
          <w:rtl/>
          <w:lang w:bidi="fa-IR"/>
        </w:rPr>
      </w:pPr>
      <w:r w:rsidRPr="0094747B">
        <w:rPr>
          <w:rFonts w:ascii="Times New Roman" w:eastAsia="Calibri" w:hAnsi="Times New Roman" w:cs="B Mitra" w:hint="cs"/>
          <w:sz w:val="28"/>
          <w:szCs w:val="28"/>
          <w:rtl/>
          <w:lang w:bidi="fa-IR"/>
        </w:rPr>
        <w:t>نابینایان و کم‌بینایان برای یافتن مسیر، به‌خصوص در محیط‌های ناآشنا نیاز مبرمی به ابزارهای کمکی دیجیتالی بهتر دارند. اکنون محققی به نام «باینیت کوریاکُوس» راه‌حلی عملی و مقرون‌به‌صرفه را پیدا کرده است که از هوش مصنوعی و حسگرهای تلفن هوشمند استفاده می‌کند.</w:t>
      </w:r>
    </w:p>
    <w:p w14:paraId="323C0DCB" w14:textId="77777777" w:rsidR="009368B7" w:rsidRDefault="0094747B" w:rsidP="009368B7">
      <w:pPr>
        <w:bidi/>
        <w:spacing w:line="240" w:lineRule="auto"/>
        <w:jc w:val="both"/>
        <w:rPr>
          <w:rFonts w:ascii="Times New Roman" w:eastAsia="Calibri" w:hAnsi="Times New Roman" w:cs="B Mitra"/>
          <w:sz w:val="28"/>
          <w:szCs w:val="28"/>
          <w:lang w:bidi="fa-IR"/>
        </w:rPr>
      </w:pPr>
      <w:r w:rsidRPr="0094747B">
        <w:rPr>
          <w:rFonts w:ascii="Times New Roman" w:eastAsia="Calibri" w:hAnsi="Times New Roman" w:cs="B Mitra" w:hint="cs"/>
          <w:sz w:val="28"/>
          <w:szCs w:val="28"/>
          <w:rtl/>
          <w:lang w:bidi="fa-IR"/>
        </w:rPr>
        <w:t>کوریاکوس ابتدا به سامانه‌های راهنمای مسیریابی که قبلاً برای نابینایان و کم‌بینایان توسعه یافته است، نگاهی دقیق‌تر انداخت. او دریافت این سامانه‌ها اغلب کارآمد نیستند. بسیاری از این سامانه‌های راهنمای مسیریابی به بُردهای سخت‌افزاری مثل رایانۀ کوچکی به ‌اندازۀ یک کارت‌بانکی به نام «رَزبِری پای»</w:t>
      </w:r>
      <w:r w:rsidRPr="0094747B">
        <w:rPr>
          <w:rFonts w:ascii="Times New Roman" w:eastAsia="Calibri" w:hAnsi="Times New Roman" w:cs="B Mitra"/>
          <w:sz w:val="28"/>
          <w:szCs w:val="28"/>
          <w:vertAlign w:val="superscript"/>
          <w:rtl/>
          <w:lang w:bidi="fa-IR"/>
        </w:rPr>
        <w:footnoteReference w:id="6"/>
      </w:r>
      <w:r w:rsidRPr="0094747B">
        <w:rPr>
          <w:rFonts w:ascii="Times New Roman" w:eastAsia="Calibri" w:hAnsi="Times New Roman" w:cs="B Mitra" w:hint="cs"/>
          <w:sz w:val="28"/>
          <w:szCs w:val="28"/>
          <w:rtl/>
          <w:lang w:bidi="fa-IR"/>
        </w:rPr>
        <w:t xml:space="preserve"> متکی‌اند. بعضی دیگر هم به اتصال به لپ‌تاپ نیاز دارند که هردوی این ملزومات باعث داشتن سامانه‌ای پردردسر می‌شود. همچنین این سامانه‌ها اغلب مستلزم دوره‌های آموزشی طولانی‌اند و قابلیت حملی را که برای استفاده از آنها در بیرون لازم است ندارند.</w:t>
      </w:r>
    </w:p>
    <w:p w14:paraId="5FD6D86E" w14:textId="2E6D4D52" w:rsidR="0094747B" w:rsidRPr="0094747B" w:rsidRDefault="009368B7" w:rsidP="009368B7">
      <w:pPr>
        <w:bidi/>
        <w:spacing w:line="240" w:lineRule="auto"/>
        <w:jc w:val="both"/>
        <w:rPr>
          <w:rFonts w:ascii="Times New Roman" w:eastAsia="Calibri" w:hAnsi="Times New Roman" w:cs="B Mitra"/>
          <w:sz w:val="28"/>
          <w:szCs w:val="28"/>
          <w:rtl/>
          <w:lang w:bidi="fa-IR"/>
        </w:rPr>
      </w:pPr>
      <w:r>
        <w:rPr>
          <w:rFonts w:ascii="Times New Roman" w:eastAsia="Calibri" w:hAnsi="Times New Roman" w:cs="B Mitra"/>
          <w:sz w:val="28"/>
          <w:szCs w:val="28"/>
          <w:lang w:bidi="fa-IR"/>
        </w:rPr>
        <w:t xml:space="preserve"> </w:t>
      </w:r>
      <w:r w:rsidR="0094747B" w:rsidRPr="0094747B">
        <w:rPr>
          <w:rFonts w:ascii="Times New Roman" w:eastAsia="Calibri" w:hAnsi="Times New Roman" w:cs="B Mitra" w:hint="cs"/>
          <w:sz w:val="28"/>
          <w:szCs w:val="28"/>
          <w:rtl/>
          <w:lang w:bidi="fa-IR"/>
        </w:rPr>
        <w:t xml:space="preserve">علی‌رغم وفور راه‌حل‌های مبتنی بر تلفن هوشمند، این راه‌حل‌ها اغلب به اتصال اینترنت احتیاج دارند که آنها را در مکان‌های دارای محدودیت در اتصال اینترنت، مثل گاراژ و زیرزمین غیر قابل‌استفاده می‌کند. بیشتر سامانه‌های راهنمای مسیریابی مدرن همچنین به منابع ابری متکی‌اند که باعث ایجاد تأخیر در پردازش و مانع مسیریابی بی‌درنگ می‌شود؛ چیزی که وقتی هر ثانیه اهمیت دارد ضروری است. برای بسیاری از این سامانه‌ها فناوری نسبت به چالش‌های واقعی که کاربران در هنگام مسیریابی با آنها روبه‌رو می‌شوند، اولویت دارد. </w:t>
      </w:r>
    </w:p>
    <w:p w14:paraId="163F98D5" w14:textId="11C44E2F" w:rsidR="0094747B" w:rsidRPr="0094747B" w:rsidRDefault="0094747B" w:rsidP="009368B7">
      <w:pPr>
        <w:bidi/>
        <w:spacing w:line="240" w:lineRule="auto"/>
        <w:jc w:val="both"/>
        <w:rPr>
          <w:rFonts w:ascii="Times New Roman" w:eastAsia="Calibri" w:hAnsi="Times New Roman" w:cs="B Mitra"/>
          <w:sz w:val="28"/>
          <w:szCs w:val="28"/>
          <w:rtl/>
          <w:lang w:bidi="fa-IR"/>
        </w:rPr>
      </w:pPr>
      <w:r w:rsidRPr="0094747B">
        <w:rPr>
          <w:rFonts w:ascii="Times New Roman" w:eastAsia="Calibri" w:hAnsi="Times New Roman" w:cs="B Mitra" w:hint="cs"/>
          <w:sz w:val="28"/>
          <w:szCs w:val="28"/>
          <w:rtl/>
          <w:lang w:bidi="fa-IR"/>
        </w:rPr>
        <w:t>از سوی دیگر، توسعۀ سریع هوش مصنوعی و قدرت محاسباتی رو به افزایش تلفن‌های هوشمند، توسعۀ راه‌حل‌های بسیار کاربردی‌تری را ممکن کرده است. کوریاکوس می‌گوید: «این هم‌افزایی فناوری می‌تواند به‌طور مؤثری برای توسعۀ یک سامانۀ راهنمایی مسیریابی برای نابینایان و کم‌بینایان استفاده شود».</w:t>
      </w:r>
      <w:r w:rsidR="009368B7">
        <w:rPr>
          <w:rFonts w:ascii="Times New Roman" w:eastAsia="Calibri" w:hAnsi="Times New Roman" w:cs="B Mitra"/>
          <w:sz w:val="28"/>
          <w:szCs w:val="28"/>
          <w:lang w:bidi="fa-IR"/>
        </w:rPr>
        <w:t xml:space="preserve"> </w:t>
      </w:r>
      <w:r w:rsidRPr="0094747B">
        <w:rPr>
          <w:rFonts w:ascii="Times New Roman" w:eastAsia="Calibri" w:hAnsi="Times New Roman" w:cs="B Mitra" w:hint="cs"/>
          <w:sz w:val="28"/>
          <w:szCs w:val="28"/>
          <w:rtl/>
          <w:lang w:bidi="fa-IR"/>
        </w:rPr>
        <w:t>آمارهای سازمان بهداشت جهانی که نشان می‌دهند دویست میلیون نفر در جهان با آسیب بینایی روبه‌رو هستند و به کمک‌های فناورانه دسترسی ندارند، بر عظمت این مشکل تأکید می‌کند. سازمان بهداشت جهانی به بهبود دسترسی به فناوری کمکی باکیفیت و مقرون‌به‌صرفه برای همه در همه‌جا متعهد است؛ بنابراین یک سامانۀ مسیریابی مقرون‌به‌صرفه و کاربرپسند از اهمیت بالایی برخوردار خواهد بود.</w:t>
      </w:r>
      <w:r w:rsidR="009368B7">
        <w:rPr>
          <w:rFonts w:ascii="Times New Roman" w:eastAsia="Calibri" w:hAnsi="Times New Roman" w:cs="B Mitra"/>
          <w:sz w:val="28"/>
          <w:szCs w:val="28"/>
          <w:lang w:bidi="fa-IR"/>
        </w:rPr>
        <w:t xml:space="preserve"> </w:t>
      </w:r>
      <w:r w:rsidRPr="0094747B">
        <w:rPr>
          <w:rFonts w:ascii="Times New Roman" w:eastAsia="Calibri" w:hAnsi="Times New Roman" w:cs="B Mitra" w:hint="cs"/>
          <w:sz w:val="28"/>
          <w:szCs w:val="28"/>
          <w:rtl/>
          <w:lang w:bidi="fa-IR"/>
        </w:rPr>
        <w:t>هدف اصلی کوریاکوس توانمند‌سازی نابینایان و کم‌بینایان در مسیریابی مستقل با استفاده از آخرین نوآوری‌های فناورانه، به‌خصوص در زمینۀ هوش مصنوعی و حسگرهای تلفن‌های هوشمند برای برآوردن نیازهای منحصربه‌فرد آنها بوده است.</w:t>
      </w:r>
    </w:p>
    <w:p w14:paraId="20D6E4A5" w14:textId="77777777" w:rsidR="0094747B" w:rsidRPr="0094747B" w:rsidRDefault="0094747B" w:rsidP="0094747B">
      <w:pPr>
        <w:bidi/>
        <w:spacing w:line="240" w:lineRule="auto"/>
        <w:jc w:val="both"/>
        <w:rPr>
          <w:rFonts w:ascii="Times New Roman" w:eastAsia="Calibri" w:hAnsi="Times New Roman" w:cs="B Mitra"/>
          <w:sz w:val="28"/>
          <w:szCs w:val="28"/>
          <w:rtl/>
          <w:lang w:bidi="fa-IR"/>
        </w:rPr>
      </w:pPr>
      <w:r w:rsidRPr="0094747B">
        <w:rPr>
          <w:rFonts w:ascii="Times New Roman" w:eastAsia="Calibri" w:hAnsi="Times New Roman" w:cs="B Mitra" w:hint="cs"/>
          <w:sz w:val="28"/>
          <w:szCs w:val="28"/>
          <w:rtl/>
          <w:lang w:bidi="fa-IR"/>
        </w:rPr>
        <w:t>یادگیری عمیق نوعی هوش مصنوعی است که روش کسب دانش انسان را تقلید می‌کند. با همکاری نزدیک با نابینایان و کم‌بینایان، کوریاکوس دیپ‌نَوی را طراحی و توسعه داده است. دیپ‌نوی سامانۀ راهنمای مسیریابی بر پایۀ یادگیری عمیق برای تلفن‌های هوشمند جهت کمک به نابینایان و کم‌بینایان در مسیریابی است که استقلال این افراد را افزایش می‌دهد. به این سامانۀ راهنما آموزش داده شده است تا موانع و راه‌های خروجی را که افراد نابینا و کم‌بینا ممکن است با آنها برخورد کنند درک کند. دیپ‌نوی از مدل‌های یادگیری عمیق برای تشخیص بی‌درنگ موانع استفاده می‌کند و برای انجام این کار از قابلیت‌های هوش مصنوعی تلفن‌های هوشمند بهره می‌برد.</w:t>
      </w:r>
    </w:p>
    <w:p w14:paraId="25AA326E" w14:textId="302FF455" w:rsidR="0094747B" w:rsidRPr="0094747B" w:rsidRDefault="0094747B" w:rsidP="009368B7">
      <w:pPr>
        <w:bidi/>
        <w:spacing w:line="240" w:lineRule="auto"/>
        <w:jc w:val="both"/>
        <w:rPr>
          <w:rFonts w:ascii="Times New Roman" w:eastAsia="Calibri" w:hAnsi="Times New Roman" w:cs="B Mitra"/>
          <w:sz w:val="28"/>
          <w:szCs w:val="28"/>
          <w:rtl/>
          <w:lang w:bidi="fa-IR"/>
        </w:rPr>
      </w:pPr>
      <w:r w:rsidRPr="0094747B">
        <w:rPr>
          <w:rFonts w:ascii="Times New Roman" w:eastAsia="Calibri" w:hAnsi="Times New Roman" w:cs="B Mitra" w:hint="cs"/>
          <w:sz w:val="28"/>
          <w:szCs w:val="28"/>
          <w:rtl/>
          <w:lang w:bidi="fa-IR"/>
        </w:rPr>
        <w:t>دیپ‌نوی از حسگرهای موجود در تلفن هوشمند برای ارائۀ اطلاعات دقیق در مورد موانع استفاده می‌کند. این اطلاعات عبارت‌اند از فاصله، موقعیت و حرکت. این سامانه همچنین یاد می‌گیرد که مکان‌های مختلفی مثل آشپزخانه، دفتر کار، گاراژ یا خیابان را تشخیص دهد تا بتواند به کاربر در تشخیص چیدمان محیط کمک کند.</w:t>
      </w:r>
      <w:r w:rsidR="009368B7">
        <w:rPr>
          <w:rFonts w:ascii="Times New Roman" w:eastAsia="Calibri" w:hAnsi="Times New Roman" w:cs="B Mitra"/>
          <w:sz w:val="28"/>
          <w:szCs w:val="28"/>
          <w:lang w:bidi="fa-IR"/>
        </w:rPr>
        <w:t xml:space="preserve"> </w:t>
      </w:r>
      <w:r w:rsidRPr="0094747B">
        <w:rPr>
          <w:rFonts w:ascii="Times New Roman" w:eastAsia="Calibri" w:hAnsi="Times New Roman" w:cs="B Mitra" w:hint="cs"/>
          <w:sz w:val="28"/>
          <w:szCs w:val="28"/>
          <w:rtl/>
          <w:lang w:bidi="fa-IR"/>
        </w:rPr>
        <w:t>کوریاکوس توضیح می‌دهد: «سامانه‌ای که ما توسعه داده‌ایم، می‌تواند به شما بگوید چه موانعی پیش روی شماست و این موانع چقدر از شما فاصله دارند یا اینکه آیا چیزی در حال حرکت است یا خیر یا این شیء در سمت راست یا چپ شما قرار دارد».</w:t>
      </w:r>
      <w:r w:rsidR="009368B7">
        <w:rPr>
          <w:rFonts w:ascii="Times New Roman" w:eastAsia="Calibri" w:hAnsi="Times New Roman" w:cs="B Mitra"/>
          <w:sz w:val="28"/>
          <w:szCs w:val="28"/>
          <w:lang w:bidi="fa-IR"/>
        </w:rPr>
        <w:t xml:space="preserve"> </w:t>
      </w:r>
      <w:r w:rsidRPr="0094747B">
        <w:rPr>
          <w:rFonts w:ascii="Times New Roman" w:eastAsia="Calibri" w:hAnsi="Times New Roman" w:cs="B Mitra" w:hint="cs"/>
          <w:sz w:val="28"/>
          <w:szCs w:val="28"/>
          <w:rtl/>
          <w:lang w:bidi="fa-IR"/>
        </w:rPr>
        <w:t>دیپ‌نوی را می‌توان به‌سادگی به‌عنوان یک برنامه روی گوشی اندرویدی نصب کرد. با گذاشتن گوشی به شکلی امن در جیب جلیقه، گوشی به‌صورت زنده از اطراف فیلم‌برداری می‌کند و از طریق هدفون بی‌سیم به کاربر بازخورد می‌دهد.</w:t>
      </w:r>
      <w:r w:rsidR="009368B7">
        <w:rPr>
          <w:rFonts w:ascii="Times New Roman" w:eastAsia="Calibri" w:hAnsi="Times New Roman" w:cs="B Mitra"/>
          <w:sz w:val="28"/>
          <w:szCs w:val="28"/>
          <w:lang w:bidi="fa-IR"/>
        </w:rPr>
        <w:t xml:space="preserve"> </w:t>
      </w:r>
      <w:r w:rsidRPr="0094747B">
        <w:rPr>
          <w:rFonts w:ascii="Times New Roman" w:eastAsia="Calibri" w:hAnsi="Times New Roman" w:cs="B Mitra" w:hint="cs"/>
          <w:sz w:val="28"/>
          <w:szCs w:val="28"/>
          <w:rtl/>
          <w:lang w:bidi="fa-IR"/>
        </w:rPr>
        <w:t>آزمایش سامانه با کمک کاربران نابینا و کم‌بینا بازخوردی مثبت دربارۀ قابلیت استفاده از این سامانه داشت. حمل این سامانه آسان و کاربرد آن مؤثر بود.</w:t>
      </w:r>
      <w:r w:rsidR="009368B7">
        <w:rPr>
          <w:rFonts w:ascii="Times New Roman" w:eastAsia="Calibri" w:hAnsi="Times New Roman" w:cs="B Mitra"/>
          <w:sz w:val="28"/>
          <w:szCs w:val="28"/>
          <w:lang w:bidi="fa-IR"/>
        </w:rPr>
        <w:t xml:space="preserve"> </w:t>
      </w:r>
      <w:r w:rsidRPr="0094747B">
        <w:rPr>
          <w:rFonts w:ascii="Times New Roman" w:eastAsia="Calibri" w:hAnsi="Times New Roman" w:cs="B Mitra" w:hint="cs"/>
          <w:sz w:val="28"/>
          <w:szCs w:val="28"/>
          <w:rtl/>
          <w:lang w:bidi="fa-IR"/>
        </w:rPr>
        <w:t>کوریاکوس در تحقیقات خود دریافت یک تلفن هوشمند، به‌تنهایی، می‌تواند به‌عنوان راهنمایی برای کمک به نابینایان و کم‌بینایان در مسیریابی استفاده شود، یعنی بدون استفاده از حسگرهای اضافی، دستگاه‌های اضافی یا شبکه‌های داده بیرونی. این پژوهش‌ها همچنین نشان می‌دهند که اگر به نیازها و ترجیح‌های کاربر اولویت داده شود، یک سامانۀ راهنمای مسیریابی می‌تواند دردسترس‌تر و کاربرپسندتر شود تا افراد بیشتری بتوانند به‌راحتی و با اطمینان از آن در زندگی روزمرۀ خود استفاده کنند.</w:t>
      </w:r>
    </w:p>
    <w:p w14:paraId="52456376" w14:textId="4B5904A8" w:rsidR="0094747B" w:rsidRPr="0094747B" w:rsidRDefault="0094747B" w:rsidP="009368B7">
      <w:pPr>
        <w:bidi/>
        <w:spacing w:line="240" w:lineRule="auto"/>
        <w:jc w:val="both"/>
        <w:rPr>
          <w:rFonts w:ascii="Times New Roman" w:eastAsia="Calibri" w:hAnsi="Times New Roman" w:cs="B Mitra"/>
          <w:sz w:val="28"/>
          <w:szCs w:val="28"/>
          <w:rtl/>
          <w:lang w:bidi="fa-IR"/>
        </w:rPr>
      </w:pPr>
      <w:r w:rsidRPr="0094747B">
        <w:rPr>
          <w:rFonts w:ascii="Times New Roman" w:eastAsia="Calibri" w:hAnsi="Times New Roman" w:cs="B Mitra" w:hint="cs"/>
          <w:sz w:val="28"/>
          <w:szCs w:val="28"/>
          <w:rtl/>
          <w:lang w:bidi="fa-IR"/>
        </w:rPr>
        <w:t>این پژوهشگر می‌گوید: «یکی از مزایای این راه‌حل این است که نیازی به اتصال به اینترنت ندارد.» او توضیح می‌دهد که در طول ارزیابی، آنها از کاربران پرسیدند: استفاده از دیپ‌نوی چه حسی دارد؟ علاوه بر این آنها از کاربران سؤال کردند که آیا می‌توانند به یک سامانۀ راهنمای مسیریابی بر پایۀ تلفن هوشمند اعتماد کنند و اینکه کدام را ترجیح می‌دهند: فقط دیپ‌نوی، فقط عصای سفید یا ترکیبی از دیپ‌نوی و عصای سفید؟</w:t>
      </w:r>
      <w:r w:rsidR="009368B7">
        <w:rPr>
          <w:rFonts w:ascii="Times New Roman" w:eastAsia="Calibri" w:hAnsi="Times New Roman" w:cs="B Mitra"/>
          <w:sz w:val="28"/>
          <w:szCs w:val="28"/>
          <w:lang w:bidi="fa-IR"/>
        </w:rPr>
        <w:t xml:space="preserve"> </w:t>
      </w:r>
      <w:r w:rsidRPr="0094747B">
        <w:rPr>
          <w:rFonts w:ascii="Times New Roman" w:eastAsia="Calibri" w:hAnsi="Times New Roman" w:cs="B Mitra" w:hint="cs"/>
          <w:sz w:val="28"/>
          <w:szCs w:val="28"/>
          <w:rtl/>
          <w:lang w:bidi="fa-IR"/>
        </w:rPr>
        <w:t>بیشتر مخاطبان پاسخ دادند که ترکیبی از دیپ‌نوی و عصای سفید را ترجیح می‌دهند. کاربران اضافه کردند که در حال حاضر به اینکه فقط از یک راهنمای بر پایۀ تلفن هوشمند برای مسیریابی در مکان‌های عمومی استفاده کنند اعتماد نمی‌کنند؛ بااین‌حال آنها اذعان داشتند که با توجه به توانایی دیپ‌نوی در ارائۀ اطلاعات کامل‌تری در مورد محیط اطراف، ممکن است نظر آنها در آینده تغییر کند و اعتماد آنها به استفاده از دیپ‌نوی بدون عصای سفید می‌تواند با تمرین و آشنایی بیشتر افزایش پیدا کند.</w:t>
      </w:r>
    </w:p>
    <w:p w14:paraId="2D9C4D72" w14:textId="78D1B928" w:rsidR="0094747B" w:rsidRPr="0094747B" w:rsidRDefault="0094747B" w:rsidP="009368B7">
      <w:pPr>
        <w:bidi/>
        <w:spacing w:line="240" w:lineRule="auto"/>
        <w:jc w:val="both"/>
        <w:rPr>
          <w:rFonts w:ascii="Times New Roman" w:eastAsia="Calibri" w:hAnsi="Times New Roman" w:cs="B Mitra"/>
          <w:sz w:val="28"/>
          <w:szCs w:val="28"/>
          <w:rtl/>
          <w:lang w:bidi="fa-IR"/>
        </w:rPr>
      </w:pPr>
      <w:r w:rsidRPr="0094747B">
        <w:rPr>
          <w:rFonts w:ascii="Times New Roman" w:eastAsia="Calibri" w:hAnsi="Times New Roman" w:cs="B Mitra" w:hint="cs"/>
          <w:sz w:val="28"/>
          <w:szCs w:val="28"/>
          <w:rtl/>
          <w:lang w:bidi="fa-IR"/>
        </w:rPr>
        <w:t>سامانه‌ای که کوریاکوس توسعه داده است، یک نمونۀ اولیۀ تحقیقاتی است؛ بااین‌حال دانش به‌ دست آمده از طریق این پژوهش می‌تواند برای تحقیق بیشتر در این زمینه مفید باشد. پژوهش‌های کوریاکوس در قالب دو جایزۀ بهترین مقاله، به‌صورت بین‌المللی، شناخته شده‌اند.</w:t>
      </w:r>
      <w:r w:rsidR="009368B7">
        <w:rPr>
          <w:rFonts w:ascii="Times New Roman" w:eastAsia="Calibri" w:hAnsi="Times New Roman" w:cs="B Mitra"/>
          <w:sz w:val="28"/>
          <w:szCs w:val="28"/>
          <w:lang w:bidi="fa-IR"/>
        </w:rPr>
        <w:t xml:space="preserve"> </w:t>
      </w:r>
      <w:r w:rsidRPr="0094747B">
        <w:rPr>
          <w:rFonts w:ascii="Times New Roman" w:eastAsia="Calibri" w:hAnsi="Times New Roman" w:cs="B Mitra" w:hint="cs"/>
          <w:sz w:val="28"/>
          <w:szCs w:val="28"/>
          <w:rtl/>
          <w:lang w:bidi="fa-IR"/>
        </w:rPr>
        <w:t>او می‌گوید: «ما هنوز به انجام اصلاحاتی در سامانه نیاز داریم و برای کمک به ایجاد یک راه‌حل بر پایۀ تلفن هوشمند کاملاً کاربردی و کاربرپسند به طراحان واسط کاربری احتیاج داریم.» کوریاکوس توضیح می‌دهد که با پیشرفت‌های هیجان‌انگیز در زمینۀ هوش مصنوعی و توسعۀ مدل‌های یادگیری عمیق پیشرفته‌تر، آنها انتظار دارند که دیپ‌نوی بهبود بیشتری پیدا کند. کوریاکوس می‌گوید: «برنامه‌های آیندۀ ما همچنین شامل ارائۀ کنترل بیشتر به کاربران است که به آنها اجازه می‌دهد سامانه را طبق ترجیح‌ها و سبک مسیریابی منحصربه‌فرد خود شخصی‌سازی کنند. این موضوع به کاربران در استفاده از دیپ‌نوی انعطاف‌پذیری بیشتری می‌دهد».</w:t>
      </w:r>
    </w:p>
    <w:p w14:paraId="19FC4B9B" w14:textId="32F82B41" w:rsidR="00011B29" w:rsidRDefault="0094747B" w:rsidP="009368B7">
      <w:pPr>
        <w:bidi/>
        <w:spacing w:line="240" w:lineRule="auto"/>
        <w:jc w:val="both"/>
        <w:rPr>
          <w:rFonts w:ascii="Times New Roman" w:eastAsia="Calibri" w:hAnsi="Times New Roman" w:cs="B Mitra"/>
          <w:sz w:val="28"/>
          <w:szCs w:val="28"/>
          <w:lang w:bidi="fa-IR"/>
        </w:rPr>
      </w:pPr>
      <w:r w:rsidRPr="0094747B">
        <w:rPr>
          <w:rFonts w:ascii="Times New Roman" w:eastAsia="Calibri" w:hAnsi="Times New Roman" w:cs="B Mitra" w:hint="cs"/>
          <w:sz w:val="28"/>
          <w:szCs w:val="28"/>
          <w:rtl/>
          <w:lang w:bidi="fa-IR"/>
        </w:rPr>
        <w:t>به‌عنوان یک مزیت اضافی، رواج گستردۀ تلفن‌های هوشمند، صرف‌نظر از شرایط اقتصادی این فناوری را برای بخش قابل‌توجهی از جامعه نابینایان و کم‌بینایان قابل‌دسترس می‌کند. با حذف نیاز به یک راهنمای مسیریابی اضافی، افراد می‌توانند به تلفن‌های هوشمند خود به‌عنوان راهنمای مسیریابی تکیه کنند.</w:t>
      </w:r>
    </w:p>
    <w:p w14:paraId="03E7EB8B" w14:textId="77777777" w:rsidR="00F75EEB" w:rsidRPr="009368B7" w:rsidRDefault="00F75EEB" w:rsidP="00F75EEB">
      <w:pPr>
        <w:bidi/>
        <w:spacing w:line="240" w:lineRule="auto"/>
        <w:jc w:val="both"/>
        <w:rPr>
          <w:rFonts w:ascii="Times New Roman" w:eastAsia="Calibri" w:hAnsi="Times New Roman" w:cs="B Mitra"/>
          <w:color w:val="000000" w:themeColor="text1"/>
          <w:sz w:val="28"/>
          <w:szCs w:val="28"/>
          <w:rtl/>
          <w:lang w:bidi="fa-IR"/>
        </w:rPr>
      </w:pPr>
    </w:p>
    <w:p w14:paraId="19DAC67F" w14:textId="27650C4B" w:rsidR="004E2985" w:rsidRPr="004E2985" w:rsidRDefault="004E2985" w:rsidP="004E2985">
      <w:pPr>
        <w:pStyle w:val="Heading2"/>
        <w:bidi/>
        <w:rPr>
          <w:rFonts w:eastAsia="Times New Roman" w:cs="B Mitra"/>
          <w:b/>
          <w:bCs/>
          <w:color w:val="000000" w:themeColor="text1"/>
          <w:sz w:val="32"/>
          <w:szCs w:val="32"/>
          <w:rtl/>
          <w:lang w:bidi="fa-IR"/>
        </w:rPr>
      </w:pPr>
      <w:bookmarkStart w:id="27" w:name="_Toc156642627"/>
      <w:r w:rsidRPr="004E2985">
        <w:rPr>
          <w:rFonts w:eastAsia="Times New Roman" w:cs="B Mitra"/>
          <w:b/>
          <w:bCs/>
          <w:color w:val="000000" w:themeColor="text1"/>
          <w:sz w:val="32"/>
          <w:szCs w:val="32"/>
          <w:rtl/>
          <w:lang w:bidi="fa-IR"/>
        </w:rPr>
        <w:t>وضعیت اعتبار شهادت نابینایان و ناشنوایان در دادگاه‌ها</w:t>
      </w:r>
      <w:bookmarkEnd w:id="27"/>
      <w:r w:rsidRPr="004E2985">
        <w:rPr>
          <w:rFonts w:eastAsia="Times New Roman" w:cs="B Mitra"/>
          <w:b/>
          <w:bCs/>
          <w:color w:val="000000" w:themeColor="text1"/>
          <w:sz w:val="32"/>
          <w:szCs w:val="32"/>
          <w:rtl/>
          <w:lang w:bidi="fa-IR"/>
        </w:rPr>
        <w:t xml:space="preserve"> </w:t>
      </w:r>
    </w:p>
    <w:p w14:paraId="592D3A03" w14:textId="03CFEFEC" w:rsidR="00191E0A" w:rsidRPr="00F75EEB" w:rsidRDefault="004E2985" w:rsidP="00F75EEB">
      <w:pPr>
        <w:bidi/>
        <w:spacing w:line="240" w:lineRule="auto"/>
        <w:jc w:val="both"/>
        <w:rPr>
          <w:rFonts w:ascii="Calibri" w:eastAsia="Calibri" w:hAnsi="Calibri" w:cs="B Mitra"/>
          <w:b/>
          <w:bCs/>
          <w:color w:val="000000" w:themeColor="text1"/>
          <w:sz w:val="28"/>
          <w:szCs w:val="28"/>
          <w:lang w:bidi="fa-IR"/>
        </w:rPr>
      </w:pPr>
      <w:r w:rsidRPr="004E2985">
        <w:rPr>
          <w:rFonts w:ascii="Calibri" w:eastAsia="Calibri" w:hAnsi="Calibri" w:cs="B Mitra" w:hint="cs"/>
          <w:b/>
          <w:bCs/>
          <w:color w:val="000000" w:themeColor="text1"/>
          <w:sz w:val="28"/>
          <w:szCs w:val="28"/>
          <w:rtl/>
          <w:lang w:bidi="fa-IR"/>
        </w:rPr>
        <w:t>نگین حیدری: کنشگر حوزۀ حقوق معلولان</w:t>
      </w:r>
    </w:p>
    <w:p w14:paraId="75612F03" w14:textId="06EC58AC" w:rsidR="004E2985" w:rsidRPr="004E2985" w:rsidRDefault="00F75EEB" w:rsidP="00191E0A">
      <w:pPr>
        <w:bidi/>
        <w:spacing w:line="240" w:lineRule="auto"/>
        <w:jc w:val="both"/>
        <w:rPr>
          <w:rFonts w:ascii="Calibri" w:eastAsia="Calibri" w:hAnsi="Calibri" w:cs="B Mitra"/>
          <w:color w:val="000000" w:themeColor="text1"/>
          <w:sz w:val="28"/>
          <w:szCs w:val="28"/>
          <w:rtl/>
          <w:lang w:bidi="fa-IR"/>
        </w:rPr>
      </w:pPr>
      <w:r>
        <w:rPr>
          <w:noProof/>
        </w:rPr>
        <w:drawing>
          <wp:anchor distT="0" distB="0" distL="114300" distR="114300" simplePos="0" relativeHeight="251667456" behindDoc="0" locked="0" layoutInCell="1" allowOverlap="1" wp14:anchorId="3412746F" wp14:editId="7A9E6EF9">
            <wp:simplePos x="0" y="0"/>
            <wp:positionH relativeFrom="margin">
              <wp:posOffset>4358640</wp:posOffset>
            </wp:positionH>
            <wp:positionV relativeFrom="paragraph">
              <wp:posOffset>125095</wp:posOffset>
            </wp:positionV>
            <wp:extent cx="1372870" cy="1171575"/>
            <wp:effectExtent l="0" t="0" r="0" b="9525"/>
            <wp:wrapSquare wrapText="bothSides"/>
            <wp:docPr id="2099426540" name="Picture 1" descr="دستان فردی روی قرآ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426540" name="Picture 1" descr="دستان فردی روی قرآن"/>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72870" cy="1171575"/>
                    </a:xfrm>
                    <a:prstGeom prst="rect">
                      <a:avLst/>
                    </a:prstGeom>
                  </pic:spPr>
                </pic:pic>
              </a:graphicData>
            </a:graphic>
            <wp14:sizeRelH relativeFrom="page">
              <wp14:pctWidth>0</wp14:pctWidth>
            </wp14:sizeRelH>
            <wp14:sizeRelV relativeFrom="page">
              <wp14:pctHeight>0</wp14:pctHeight>
            </wp14:sizeRelV>
          </wp:anchor>
        </w:drawing>
      </w:r>
      <w:r w:rsidR="004E2985" w:rsidRPr="004E2985">
        <w:rPr>
          <w:rFonts w:ascii="Calibri" w:eastAsia="Calibri" w:hAnsi="Calibri" w:cs="B Mitra" w:hint="cs"/>
          <w:color w:val="000000" w:themeColor="text1"/>
          <w:sz w:val="28"/>
          <w:szCs w:val="28"/>
          <w:rtl/>
          <w:lang w:bidi="fa-IR"/>
        </w:rPr>
        <w:t>همواره برای معلولان در گروه‌های مختلف و سایر افراد جامعه، با توجه به اهمیت دو حس بینایی و شنوایی، این پرسش مطرح است که آیا شهادت افراد نابینا و ناشنوا در دادگاه‌ها پذیرفته و به این شهادت اعتبار داده می‌شود؟</w:t>
      </w:r>
    </w:p>
    <w:p w14:paraId="2C5585C5" w14:textId="77777777" w:rsidR="004E2985" w:rsidRPr="004E2985" w:rsidRDefault="004E2985" w:rsidP="004E2985">
      <w:pPr>
        <w:bidi/>
        <w:spacing w:line="240" w:lineRule="auto"/>
        <w:jc w:val="both"/>
        <w:rPr>
          <w:rFonts w:ascii="Calibri" w:eastAsia="Calibri" w:hAnsi="Calibri" w:cs="B Mitra"/>
          <w:color w:val="000000" w:themeColor="text1"/>
          <w:sz w:val="28"/>
          <w:szCs w:val="28"/>
          <w:rtl/>
          <w:lang w:bidi="fa-IR"/>
        </w:rPr>
      </w:pPr>
      <w:r w:rsidRPr="004E2985">
        <w:rPr>
          <w:rFonts w:ascii="Calibri" w:eastAsia="Calibri" w:hAnsi="Calibri" w:cs="B Mitra" w:hint="cs"/>
          <w:color w:val="000000" w:themeColor="text1"/>
          <w:sz w:val="28"/>
          <w:szCs w:val="28"/>
          <w:rtl/>
          <w:lang w:bidi="fa-IR"/>
        </w:rPr>
        <w:t xml:space="preserve"> در ششمین شماره از مجموعۀ معلولان و قوانین ایران، در گفتگو با خانم دکتر فهیمه تقوی، با موضوع وضعیت اعتبار شهادت نابینایان و ناشنوایان، همراه شما هستیم. </w:t>
      </w:r>
    </w:p>
    <w:p w14:paraId="67F99DD2" w14:textId="77777777" w:rsidR="004E2985" w:rsidRPr="004E2985" w:rsidRDefault="004E2985" w:rsidP="004E2985">
      <w:pPr>
        <w:bidi/>
        <w:spacing w:line="240" w:lineRule="auto"/>
        <w:jc w:val="both"/>
        <w:rPr>
          <w:rFonts w:ascii="Calibri" w:eastAsia="Calibri" w:hAnsi="Calibri" w:cs="B Mitra"/>
          <w:color w:val="000000" w:themeColor="text1"/>
          <w:sz w:val="28"/>
          <w:szCs w:val="28"/>
          <w:rtl/>
          <w:lang w:bidi="fa-IR"/>
        </w:rPr>
      </w:pPr>
      <w:r w:rsidRPr="004E2985">
        <w:rPr>
          <w:rFonts w:ascii="Calibri" w:eastAsia="Calibri" w:hAnsi="Calibri" w:cs="B Mitra" w:hint="cs"/>
          <w:color w:val="000000" w:themeColor="text1"/>
          <w:sz w:val="28"/>
          <w:szCs w:val="28"/>
          <w:rtl/>
          <w:lang w:bidi="fa-IR"/>
        </w:rPr>
        <w:t xml:space="preserve">فهیمه تقوی مدرک دکتری حقوق خصوصی را از دانشگاه تهران دریافت کرده است و از سال 1391 به وکالت اشتغال دارد. </w:t>
      </w:r>
    </w:p>
    <w:p w14:paraId="6E287786" w14:textId="77777777" w:rsidR="004E2985" w:rsidRPr="004E2985" w:rsidRDefault="004E2985" w:rsidP="004E2985">
      <w:pPr>
        <w:bidi/>
        <w:spacing w:line="240" w:lineRule="auto"/>
        <w:jc w:val="both"/>
        <w:rPr>
          <w:rFonts w:ascii="Calibri" w:eastAsia="Calibri" w:hAnsi="Calibri" w:cs="B Mitra"/>
          <w:color w:val="000000" w:themeColor="text1"/>
          <w:sz w:val="28"/>
          <w:szCs w:val="28"/>
          <w:rtl/>
          <w:lang w:bidi="fa-IR"/>
        </w:rPr>
      </w:pPr>
      <w:r w:rsidRPr="004E2985">
        <w:rPr>
          <w:rFonts w:ascii="Calibri" w:eastAsia="Calibri" w:hAnsi="Calibri" w:cs="B Mitra" w:hint="cs"/>
          <w:color w:val="000000" w:themeColor="text1"/>
          <w:sz w:val="28"/>
          <w:szCs w:val="28"/>
          <w:rtl/>
          <w:lang w:bidi="fa-IR"/>
        </w:rPr>
        <w:t>مهمان این شماره در مقدمه و تعریف شهادت توضیح می‌دهد: شهادت که واژه‌ای عربی و معادل فارسی آن گواهی است، یعنی فردی به غیر از طرفین دعوی یا شکایت، از وقوع امری خبر دهد که در جریان پرونده و مسیر آن مؤثر باشد؛ به‌ بیان‌ ساده‌تر پاسخی که شاهد به پرسش‌های مقام قضایی می‌دهد، در جریان پرونده و رأی دادگاه مؤثر خواهد بود. او اضافه می‌کند: در متون قانونی مختلف مقرراتی در خصوص تشریفات ادای شهادت و شرایط شاهد وجود دارد.</w:t>
      </w:r>
    </w:p>
    <w:p w14:paraId="217E41A6" w14:textId="77777777" w:rsidR="004E2985" w:rsidRPr="004E2985" w:rsidRDefault="004E2985" w:rsidP="004E2985">
      <w:pPr>
        <w:bidi/>
        <w:spacing w:line="240" w:lineRule="auto"/>
        <w:jc w:val="both"/>
        <w:rPr>
          <w:rFonts w:ascii="Calibri" w:eastAsia="Calibri" w:hAnsi="Calibri" w:cs="B Mitra"/>
          <w:color w:val="000000" w:themeColor="text1"/>
          <w:sz w:val="28"/>
          <w:szCs w:val="28"/>
          <w:rtl/>
          <w:lang w:bidi="fa-IR"/>
        </w:rPr>
      </w:pPr>
      <w:r w:rsidRPr="004E2985">
        <w:rPr>
          <w:rFonts w:ascii="Calibri" w:eastAsia="Calibri" w:hAnsi="Calibri" w:cs="B Mitra" w:hint="cs"/>
          <w:color w:val="000000" w:themeColor="text1"/>
          <w:sz w:val="28"/>
          <w:szCs w:val="28"/>
          <w:rtl/>
          <w:lang w:bidi="fa-IR"/>
        </w:rPr>
        <w:t xml:space="preserve"> دکتر تقوی در خصوص مواردی که حضور شاهد و بیان شهادت در دادگاه ضرورت پیدا می‌کند می‌گوید: شهادت یکی از رایج‌ترین دلایل اثبات دعوا در دادگاه است و طرفین دعوی در همۀ دعاوی می‌توانند به شهادت شهود استناد کنند، البته در دعاوی مختلف، مقرراتی برای شرایط شاهدان و تعداد آنها بیان شده است. در قانون ایران بر اساس مبانی مذهبی و فقهی، به‌طورکلی وجود شرایطی ازجمله عدالت، ایمان و نداشتن نفع شخصی برای شاهد ضرورت دارد. با توجه به شرایطی که برای شاهد در نظر گرفته شده است، سلامت جسمی جزءِ شرایط شاهد و بیان شهادت نیست؛ درنتیجه اصولاً افراد نابینا و ناشنوا می‌توانند در دادگاه شهادت دهند و منعی در این خصوص وجود ندارد، ولی در موارد خاصی، در امور کیفری برای اثبات جرم از طریق شهادت شهود، ضرورت دارد که شاهد صحنۀ وقوع جرم را رؤیت کرده باشد؛ درنتیجه در این موارد قطعاً شهادت افراد دارای معلولیت بینایی پذیرفته نمی‌شود. </w:t>
      </w:r>
    </w:p>
    <w:p w14:paraId="03A93B6D" w14:textId="77777777" w:rsidR="004E2985" w:rsidRPr="004E2985" w:rsidRDefault="004E2985" w:rsidP="004E2985">
      <w:pPr>
        <w:bidi/>
        <w:spacing w:line="240" w:lineRule="auto"/>
        <w:jc w:val="both"/>
        <w:rPr>
          <w:rFonts w:ascii="Calibri" w:eastAsia="Calibri" w:hAnsi="Calibri" w:cs="B Mitra"/>
          <w:color w:val="000000" w:themeColor="text1"/>
          <w:sz w:val="28"/>
          <w:szCs w:val="28"/>
          <w:rtl/>
          <w:lang w:bidi="fa-IR"/>
        </w:rPr>
      </w:pPr>
      <w:r w:rsidRPr="004E2985">
        <w:rPr>
          <w:rFonts w:ascii="Calibri" w:eastAsia="Calibri" w:hAnsi="Calibri" w:cs="B Mitra" w:hint="cs"/>
          <w:color w:val="000000" w:themeColor="text1"/>
          <w:sz w:val="28"/>
          <w:szCs w:val="28"/>
          <w:rtl/>
          <w:lang w:bidi="fa-IR"/>
        </w:rPr>
        <w:t>مهمان این شماره از مجموعۀ معلولان و قوانین ایران ادامه می‌دهد: طبق قانون، شاهد باید نسبت به موضوعی که شهادت می‌دهد، قطع و یقین داشته ‌باشد و اگر موضوع به‌‌گونه‌ای باشد که فرد بدون دیدن یا شنیدن نتواند نسبت به آن یقین پیدا‌ کند، شهادت او پذیرفته نمی‌شود. اعتبار و ارزش شهادت و تأثیر آن در نتیجۀ دعوا یا شکایتِ طرح‌شده، درنهایت به نظر قاضی بستگی دارد.</w:t>
      </w:r>
    </w:p>
    <w:p w14:paraId="0E5967F8" w14:textId="77777777" w:rsidR="004E2985" w:rsidRPr="004E2985" w:rsidRDefault="004E2985" w:rsidP="004E2985">
      <w:pPr>
        <w:bidi/>
        <w:spacing w:line="240" w:lineRule="auto"/>
        <w:jc w:val="both"/>
        <w:rPr>
          <w:rFonts w:ascii="Calibri" w:eastAsia="Calibri" w:hAnsi="Calibri" w:cs="B Mitra"/>
          <w:color w:val="000000" w:themeColor="text1"/>
          <w:sz w:val="28"/>
          <w:szCs w:val="28"/>
          <w:rtl/>
          <w:lang w:bidi="fa-IR"/>
        </w:rPr>
      </w:pPr>
      <w:r w:rsidRPr="004E2985">
        <w:rPr>
          <w:rFonts w:ascii="Calibri" w:eastAsia="Calibri" w:hAnsi="Calibri" w:cs="B Mitra" w:hint="cs"/>
          <w:color w:val="000000" w:themeColor="text1"/>
          <w:sz w:val="28"/>
          <w:szCs w:val="28"/>
          <w:rtl/>
          <w:lang w:bidi="fa-IR"/>
        </w:rPr>
        <w:t xml:space="preserve"> این وکیل دادگستری معتقد است در امور کیفری از سویی اثبات جرم پیچیدگی و اهمیت خاصی دارد و مقررات سخت‌گیرانه‌تر است و از سوی دیگر اثبات وقوع بسیاری از جرائم با دیدن و شنیدن ارتباط مستقیم دارد؛ بنابراین در بیشتر موارد شهادت نابینایان و ناشنوایان در دادگاه پذیرفته نمی‌شود. تقوی اضافه می‌کند: در بعضی پرونده‌ها که بیناییِ شاهد در اثبات موضوع دعوا مؤثر نیست، مثلاً تغییر نام، در مواردی که ضرورت دارد از طریق دادگاه انجام شود، شهادت افراد نابینا پذیرفته می‌شود و مانعی در این خصوص وجود ندارد، به‌هرحال امور حقوقی اعم از مدنی و کیفری حساسیت خاصی دارند و شهادت شخص با شرایط و تعداد مشخص در قانون می‌تواند جرمی را اثبات یا مانع از اثبات جرمی شود و از سوی دیگر حقی را برای شخصی ایجاد یا از کسی سلب کند؛ درنتیجه باید برای مقام قضایی از طریق شهادت قطع و یقین به وجود آید و اینکه در چه موارد از طریق شهادت یک فرد نابینا یا ناشنوا چنین قطع و یقینی به وجود می‌آید، به اوضاع و احوال پرونده و نظر قاضی بستگی دارد.    </w:t>
      </w:r>
    </w:p>
    <w:p w14:paraId="4845EC41" w14:textId="3B57DE1A" w:rsidR="00191E0A" w:rsidRPr="00F75EEB" w:rsidRDefault="004E2985" w:rsidP="00F75EEB">
      <w:pPr>
        <w:bidi/>
        <w:spacing w:line="240" w:lineRule="auto"/>
        <w:jc w:val="both"/>
        <w:rPr>
          <w:rFonts w:ascii="Calibri" w:eastAsia="Calibri" w:hAnsi="Calibri" w:cs="B Mitra"/>
          <w:color w:val="000000" w:themeColor="text1"/>
          <w:sz w:val="28"/>
          <w:szCs w:val="28"/>
          <w:rtl/>
          <w:lang w:bidi="fa-IR"/>
        </w:rPr>
      </w:pPr>
      <w:r w:rsidRPr="004E2985">
        <w:rPr>
          <w:rFonts w:ascii="Calibri" w:eastAsia="Calibri" w:hAnsi="Calibri" w:cs="B Mitra" w:hint="cs"/>
          <w:color w:val="000000" w:themeColor="text1"/>
          <w:sz w:val="28"/>
          <w:szCs w:val="28"/>
          <w:rtl/>
          <w:lang w:bidi="fa-IR"/>
        </w:rPr>
        <w:t>علاقه‌مندان به آشنایی با مباحث مربوط به وضعیت پذیرش یا عدم پذیرش بیان شهادت نابینایان و ناشنوایان در دادگاه‌ها، می‌توانند مشروح این گفتگو را در پادکست ضمیمه که از طریق وبگاه و کانال‌های نسل ‌مانا قابل دریافت است، دنبال کنند.</w:t>
      </w:r>
    </w:p>
    <w:p w14:paraId="3A7657E6" w14:textId="77777777" w:rsidR="001E44E9" w:rsidRPr="001E44E9" w:rsidRDefault="001E44E9" w:rsidP="001E44E9">
      <w:pPr>
        <w:pStyle w:val="Heading2"/>
        <w:bidi/>
        <w:rPr>
          <w:rFonts w:eastAsia="Times New Roman" w:cs="B Mitra"/>
          <w:b/>
          <w:bCs/>
          <w:color w:val="000000" w:themeColor="text1"/>
          <w:sz w:val="32"/>
          <w:szCs w:val="32"/>
        </w:rPr>
      </w:pPr>
      <w:bookmarkStart w:id="28" w:name="_Toc156642628"/>
      <w:r w:rsidRPr="001E44E9">
        <w:rPr>
          <w:rFonts w:eastAsia="Times New Roman" w:cs="B Mitra" w:hint="cs"/>
          <w:b/>
          <w:bCs/>
          <w:color w:val="000000" w:themeColor="text1"/>
          <w:sz w:val="32"/>
          <w:szCs w:val="32"/>
          <w:rtl/>
        </w:rPr>
        <w:t>کدام‌یک کار‌آمدتر است: آموزش در مدارس استثنایی یا به‌صورت تلفیقی</w:t>
      </w:r>
      <w:bookmarkEnd w:id="28"/>
    </w:p>
    <w:p w14:paraId="4FE79E67" w14:textId="573D9254" w:rsidR="00191E0A" w:rsidRPr="00F75EEB" w:rsidRDefault="001E44E9" w:rsidP="00F75EEB">
      <w:pPr>
        <w:bidi/>
        <w:spacing w:line="240" w:lineRule="auto"/>
        <w:jc w:val="both"/>
        <w:rPr>
          <w:rFonts w:ascii="Calibri" w:eastAsia="Calibri" w:hAnsi="Calibri" w:cs="B Mitra"/>
          <w:b/>
          <w:bCs/>
          <w:kern w:val="2"/>
          <w:sz w:val="28"/>
          <w:szCs w:val="28"/>
          <w:lang w:bidi="fa-IR"/>
          <w14:ligatures w14:val="standardContextual"/>
        </w:rPr>
      </w:pPr>
      <w:r w:rsidRPr="001E44E9">
        <w:rPr>
          <w:rFonts w:ascii="Calibri" w:eastAsia="Calibri" w:hAnsi="Calibri" w:cs="B Mitra" w:hint="cs"/>
          <w:b/>
          <w:bCs/>
          <w:kern w:val="2"/>
          <w:sz w:val="28"/>
          <w:szCs w:val="28"/>
          <w:rtl/>
          <w:lang w:bidi="fa-IR"/>
          <w14:ligatures w14:val="standardContextual"/>
        </w:rPr>
        <w:t>امین عرب</w:t>
      </w:r>
      <w:r>
        <w:rPr>
          <w:rFonts w:ascii="Calibri" w:eastAsia="Calibri" w:hAnsi="Calibri" w:cs="B Mitra" w:hint="cs"/>
          <w:b/>
          <w:bCs/>
          <w:kern w:val="2"/>
          <w:sz w:val="28"/>
          <w:szCs w:val="28"/>
          <w:rtl/>
          <w:lang w:bidi="fa-IR"/>
          <w14:ligatures w14:val="standardContextual"/>
        </w:rPr>
        <w:t xml:space="preserve">: </w:t>
      </w:r>
      <w:r w:rsidRPr="001E44E9">
        <w:rPr>
          <w:rFonts w:ascii="Calibri" w:eastAsia="Calibri" w:hAnsi="Calibri" w:cs="B Mitra" w:hint="cs"/>
          <w:b/>
          <w:bCs/>
          <w:kern w:val="2"/>
          <w:sz w:val="28"/>
          <w:szCs w:val="28"/>
          <w:rtl/>
          <w:lang w:bidi="fa-IR"/>
          <w14:ligatures w14:val="standardContextual"/>
        </w:rPr>
        <w:t>روان‌شناس و معلم رابط کودکان با نیاز‌های ویژه</w:t>
      </w:r>
    </w:p>
    <w:p w14:paraId="77442AE6" w14:textId="7023909B" w:rsidR="001E44E9" w:rsidRPr="001E44E9" w:rsidRDefault="00F75EEB" w:rsidP="00191E0A">
      <w:pPr>
        <w:bidi/>
        <w:spacing w:line="240" w:lineRule="auto"/>
        <w:jc w:val="both"/>
        <w:rPr>
          <w:rFonts w:ascii="Calibri" w:eastAsia="Calibri" w:hAnsi="Calibri" w:cs="B Mitra"/>
          <w:kern w:val="2"/>
          <w:sz w:val="28"/>
          <w:szCs w:val="28"/>
          <w:rtl/>
          <w14:ligatures w14:val="standardContextual"/>
        </w:rPr>
      </w:pPr>
      <w:r>
        <w:rPr>
          <w:noProof/>
        </w:rPr>
        <w:drawing>
          <wp:anchor distT="0" distB="0" distL="114300" distR="114300" simplePos="0" relativeHeight="251668480" behindDoc="0" locked="0" layoutInCell="1" allowOverlap="1" wp14:anchorId="1F6F8053" wp14:editId="5822D191">
            <wp:simplePos x="0" y="0"/>
            <wp:positionH relativeFrom="column">
              <wp:posOffset>3095625</wp:posOffset>
            </wp:positionH>
            <wp:positionV relativeFrom="paragraph">
              <wp:posOffset>-1270</wp:posOffset>
            </wp:positionV>
            <wp:extent cx="2637155" cy="1628775"/>
            <wp:effectExtent l="0" t="0" r="0" b="9525"/>
            <wp:wrapSquare wrapText="bothSides"/>
            <wp:docPr id="1214159823" name="Picture 11" descr="دانش‌آموز نابینا در کلاس در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159823" name="Picture 11" descr="دانش‌آموز نابینا در کلاس درس"/>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637155" cy="1628775"/>
                    </a:xfrm>
                    <a:prstGeom prst="rect">
                      <a:avLst/>
                    </a:prstGeom>
                    <a:noFill/>
                    <a:ln>
                      <a:noFill/>
                    </a:ln>
                  </pic:spPr>
                </pic:pic>
              </a:graphicData>
            </a:graphic>
            <wp14:sizeRelH relativeFrom="page">
              <wp14:pctWidth>0</wp14:pctWidth>
            </wp14:sizeRelH>
            <wp14:sizeRelV relativeFrom="page">
              <wp14:pctHeight>0</wp14:pctHeight>
            </wp14:sizeRelV>
          </wp:anchor>
        </w:drawing>
      </w:r>
      <w:r w:rsidR="001E44E9" w:rsidRPr="001E44E9">
        <w:rPr>
          <w:rFonts w:ascii="Calibri" w:eastAsia="Calibri" w:hAnsi="Calibri" w:cs="B Mitra" w:hint="cs"/>
          <w:kern w:val="2"/>
          <w:sz w:val="28"/>
          <w:szCs w:val="28"/>
          <w:rtl/>
          <w14:ligatures w14:val="standardContextual"/>
        </w:rPr>
        <w:t>تا حدود سه دهه پیش در ایران، تنها راه پیش روی دانش‌آموزان با آسیب بینایی برای تحصیل، حضور در مدارس استثنایی بود. به‌تدریج پای نوع دیگری از آموزش با عنوان «آموزش تلفیقی» به میان آمد. در این شیوه، دانش‌آموز با نیاز‌های ویژه در سایر مدارس و در کنار دیگر دانش‌آموزان درس می‌خواند. آموزش و پرورش استثنایی نیز موظف است امکاناتی را از قبیل معلم رابط برای رفع موانع حضور این گروه در مدارس فراهم کند. اینکه کدام نوع آموزش برای دانش‌آموزان با آسیب بینایی مناسب‌تر است، یکی از مهم‌ترین چالش‌های موجود در بین معلمان، دانش‌آموزان و صاحب‌نظران به‌شمار می‌رود. کاهش ساعت‌های اختصاص معلم رابط به دانش‌آموزان در سال تحصیلی کنونی بار دیگر این پرسش را پر‌رنگ کرد. در این جستار، به مزایا و معایب هردو شیوه و روشن‌تر کردن ابعاد گوناگون این پرسش می‌پردازیم.</w:t>
      </w:r>
    </w:p>
    <w:p w14:paraId="0D2EA348" w14:textId="77777777" w:rsidR="001E44E9" w:rsidRPr="001E44E9" w:rsidRDefault="001E44E9" w:rsidP="001E44E9">
      <w:pPr>
        <w:pStyle w:val="Heading3"/>
        <w:bidi/>
        <w:rPr>
          <w:rFonts w:eastAsia="Times New Roman" w:cs="B Mitra"/>
          <w:b/>
          <w:bCs/>
          <w:color w:val="000000" w:themeColor="text1"/>
          <w:sz w:val="28"/>
          <w:szCs w:val="28"/>
        </w:rPr>
      </w:pPr>
      <w:bookmarkStart w:id="29" w:name="_Toc156641932"/>
      <w:bookmarkStart w:id="30" w:name="_Toc156642629"/>
      <w:r w:rsidRPr="001E44E9">
        <w:rPr>
          <w:rFonts w:eastAsia="Times New Roman" w:cs="B Mitra"/>
          <w:b/>
          <w:bCs/>
          <w:color w:val="000000" w:themeColor="text1"/>
          <w:sz w:val="28"/>
          <w:szCs w:val="28"/>
          <w:rtl/>
        </w:rPr>
        <w:t>مدرسۀ استثنایی، جایی برای آموزش متمرکز و تخصصی</w:t>
      </w:r>
      <w:bookmarkEnd w:id="29"/>
      <w:bookmarkEnd w:id="30"/>
    </w:p>
    <w:p w14:paraId="513AC005" w14:textId="77777777" w:rsidR="001E44E9" w:rsidRPr="001E44E9" w:rsidRDefault="001E44E9" w:rsidP="001E44E9">
      <w:pPr>
        <w:bidi/>
        <w:spacing w:line="240" w:lineRule="auto"/>
        <w:jc w:val="both"/>
        <w:rPr>
          <w:rFonts w:ascii="Calibri" w:eastAsia="Calibri" w:hAnsi="Calibri" w:cs="B Mitra"/>
          <w:kern w:val="2"/>
          <w:sz w:val="28"/>
          <w:szCs w:val="28"/>
          <w14:ligatures w14:val="standardContextual"/>
        </w:rPr>
      </w:pPr>
      <w:r w:rsidRPr="001E44E9">
        <w:rPr>
          <w:rFonts w:ascii="Calibri" w:eastAsia="Calibri" w:hAnsi="Calibri" w:cs="B Mitra" w:hint="cs"/>
          <w:kern w:val="2"/>
          <w:sz w:val="28"/>
          <w:szCs w:val="28"/>
          <w:rtl/>
          <w14:ligatures w14:val="standardContextual"/>
        </w:rPr>
        <w:t>کسانی که از آموزش در مدارس استثنایی حمایت می‌کنند باور دارند که آموزش تخصصی با حضور معلمان متخصص در محیطی مناسب از مهم‌ترین مزایای این شیوه به‌شمار می‌رود. آنان معتقدند چون معلمان این مدارس برای تدریس به دانش‌آموزان با آسیب بینایی آموزش دیده‌اند، قادر‌ند پر‌چالش‌ترین درس‌ها مانند ریاضی و علوم را به‌صورت مناسب‌سازی‌شده ارائه دهند. تعداد کم دانش‌آموز در هر کلاس فرصت آموزش انفرادی و متناسب با نیاز‌های شخصی را فراهم می‌کند.</w:t>
      </w:r>
    </w:p>
    <w:p w14:paraId="55E568DD" w14:textId="77777777" w:rsidR="001E44E9" w:rsidRPr="001E44E9" w:rsidRDefault="001E44E9" w:rsidP="001E44E9">
      <w:pPr>
        <w:bidi/>
        <w:spacing w:line="240" w:lineRule="auto"/>
        <w:jc w:val="both"/>
        <w:rPr>
          <w:rFonts w:ascii="Calibri" w:eastAsia="Calibri" w:hAnsi="Calibri" w:cs="B Mitra"/>
          <w:kern w:val="2"/>
          <w:sz w:val="28"/>
          <w:szCs w:val="28"/>
          <w14:ligatures w14:val="standardContextual"/>
        </w:rPr>
      </w:pPr>
      <w:r w:rsidRPr="001E44E9">
        <w:rPr>
          <w:rFonts w:ascii="Calibri" w:eastAsia="Calibri" w:hAnsi="Calibri" w:cs="B Mitra" w:hint="cs"/>
          <w:kern w:val="2"/>
          <w:sz w:val="28"/>
          <w:szCs w:val="28"/>
          <w:rtl/>
          <w14:ligatures w14:val="standardContextual"/>
        </w:rPr>
        <w:t>همچنین حضور مربیان و وجود امکانات، یادگیری مهارت‌های ویژه مثل جهت‌یابی و حرکت، کار با رایانه، مهارت‌های زندگی روزمره، ورزش‌های ویژۀ نابینایان و دیگر آموزش‌های مشابه را برای دانش‌آموزان فراهم می‌سازد. مناسب‌سازی محیط در یک فضای ویژه بسیار آسان‌تر است و همه می‌توانند به امکانات و ابزار‌های خاص نظیر دستگاه‌های چاپ بریل، مدل‌های آموزشی قابل لمس، سالن ورزشی مخصوص و دیگر ابزار‌های اختصاصی در فضایی متمرکز دسترسی داشته باشند؛ بنابراین با کمترین هزینه می‌توان بیشترین بازدهی را ایجاد کرد.</w:t>
      </w:r>
    </w:p>
    <w:p w14:paraId="5CF4D973" w14:textId="77777777" w:rsidR="001E44E9" w:rsidRPr="001E44E9" w:rsidRDefault="001E44E9" w:rsidP="001E44E9">
      <w:pPr>
        <w:bidi/>
        <w:spacing w:line="240" w:lineRule="auto"/>
        <w:jc w:val="both"/>
        <w:rPr>
          <w:rFonts w:ascii="Calibri" w:eastAsia="Calibri" w:hAnsi="Calibri" w:cs="B Mitra"/>
          <w:kern w:val="2"/>
          <w:sz w:val="28"/>
          <w:szCs w:val="28"/>
          <w14:ligatures w14:val="standardContextual"/>
        </w:rPr>
      </w:pPr>
      <w:r w:rsidRPr="001E44E9">
        <w:rPr>
          <w:rFonts w:ascii="Calibri" w:eastAsia="Calibri" w:hAnsi="Calibri" w:cs="B Mitra" w:hint="cs"/>
          <w:kern w:val="2"/>
          <w:sz w:val="28"/>
          <w:szCs w:val="28"/>
          <w:rtl/>
          <w14:ligatures w14:val="standardContextual"/>
        </w:rPr>
        <w:t>از سوی دیگر منتقدان این مدل بر این باور‌ند که ایزوله‌سازی به محدودیت ارتباطی منجر می‌شود و افراد را از حضور فعال در جامعه باز‌می‌دارد. جدا‌سازی موجب می‌شود که هوش اجتماعی و روابط بین فردی رشد کافی نداشته ‌باشد و فرد پس از خروج از سیستم محصور، بدون کسب آمادگی لازم، ناگاه با دنیایی نا‌شناخته رو‌به‌رو شود. جامعه نیز فرصت مواجهه با افراد متفاوت و پذیرش آنان را از دست می‌دهد.</w:t>
      </w:r>
    </w:p>
    <w:p w14:paraId="3846F196" w14:textId="77777777" w:rsidR="001E44E9" w:rsidRPr="001E44E9" w:rsidRDefault="001E44E9" w:rsidP="001E44E9">
      <w:pPr>
        <w:bidi/>
        <w:spacing w:line="240" w:lineRule="auto"/>
        <w:jc w:val="both"/>
        <w:rPr>
          <w:rFonts w:ascii="Calibri" w:eastAsia="Calibri" w:hAnsi="Calibri" w:cs="B Mitra"/>
          <w:kern w:val="2"/>
          <w:sz w:val="28"/>
          <w:szCs w:val="28"/>
          <w14:ligatures w14:val="standardContextual"/>
        </w:rPr>
      </w:pPr>
      <w:r w:rsidRPr="001E44E9">
        <w:rPr>
          <w:rFonts w:ascii="Calibri" w:eastAsia="Calibri" w:hAnsi="Calibri" w:cs="B Mitra" w:hint="cs"/>
          <w:kern w:val="2"/>
          <w:sz w:val="28"/>
          <w:szCs w:val="28"/>
          <w:rtl/>
          <w14:ligatures w14:val="standardContextual"/>
        </w:rPr>
        <w:t>همچنین فرد به سطحی خاص از آموزش محدود می‌شود و امکانی مثل تحصیل در مدارس با سطوح آموزشی بالا را که ممکن است در توانایی او باشد، از دست می‌دهد و رشد محدودی خواهد داشت. زندگی خوابگاهی نیز برای کسانی که محل زندگی‌شان از مدارس استثنایی دور است، می‌تواند آسیب‌های فراوانی در بر داشته ‌باشد.</w:t>
      </w:r>
    </w:p>
    <w:p w14:paraId="14AED50C" w14:textId="77777777" w:rsidR="001E44E9" w:rsidRPr="001E44E9" w:rsidRDefault="001E44E9" w:rsidP="001E44E9">
      <w:pPr>
        <w:bidi/>
        <w:spacing w:line="240" w:lineRule="auto"/>
        <w:jc w:val="both"/>
        <w:rPr>
          <w:rFonts w:ascii="Calibri" w:eastAsia="Calibri" w:hAnsi="Calibri" w:cs="B Mitra"/>
          <w:kern w:val="2"/>
          <w:sz w:val="28"/>
          <w:szCs w:val="28"/>
          <w14:ligatures w14:val="standardContextual"/>
        </w:rPr>
      </w:pPr>
      <w:r w:rsidRPr="001E44E9">
        <w:rPr>
          <w:rFonts w:ascii="Calibri" w:eastAsia="Calibri" w:hAnsi="Calibri" w:cs="B Mitra" w:hint="cs"/>
          <w:kern w:val="2"/>
          <w:sz w:val="28"/>
          <w:szCs w:val="28"/>
          <w:rtl/>
          <w14:ligatures w14:val="standardContextual"/>
        </w:rPr>
        <w:t>سوءِ مدیریتی که این روز‌ها در آموزش و پرورش و بسیاری از مدارس استثنایی شاهد آن هستیم، موجب شده است تا مزایایی مثل حضور نیروی متخصص و وجود امکانات آموزشی لازم نیز زیر سؤال بروند. در چنین شرایطی گاه معلمانی که خط بریل نمی‌دانند و با آموزش نابینایان آشنایی کافی ندارند، وارد مدارس می‌شوند و مسئولان به بهانۀ کمبود بودجه از تجهیز مدارس خودداری می‌کنند.</w:t>
      </w:r>
    </w:p>
    <w:p w14:paraId="122FE0C3" w14:textId="0E532400" w:rsidR="001E44E9" w:rsidRPr="001E44E9" w:rsidRDefault="001E44E9" w:rsidP="001E44E9">
      <w:pPr>
        <w:pStyle w:val="Heading3"/>
        <w:bidi/>
        <w:rPr>
          <w:rFonts w:eastAsia="Times New Roman" w:cs="B Mitra"/>
          <w:b/>
          <w:bCs/>
          <w:color w:val="000000" w:themeColor="text1"/>
          <w:sz w:val="28"/>
          <w:szCs w:val="28"/>
        </w:rPr>
      </w:pPr>
      <w:r w:rsidRPr="001E44E9">
        <w:rPr>
          <w:rFonts w:eastAsia="Times New Roman" w:cs="B Mitra" w:hint="cs"/>
          <w:b/>
          <w:bCs/>
          <w:color w:val="000000" w:themeColor="text1"/>
          <w:sz w:val="28"/>
          <w:szCs w:val="28"/>
          <w:rtl/>
        </w:rPr>
        <w:t xml:space="preserve"> </w:t>
      </w:r>
      <w:bookmarkStart w:id="31" w:name="_Toc156641933"/>
      <w:bookmarkStart w:id="32" w:name="_Toc156642630"/>
      <w:r w:rsidRPr="001E44E9">
        <w:rPr>
          <w:rFonts w:eastAsia="Times New Roman" w:cs="B Mitra" w:hint="cs"/>
          <w:b/>
          <w:bCs/>
          <w:color w:val="000000" w:themeColor="text1"/>
          <w:sz w:val="28"/>
          <w:szCs w:val="28"/>
          <w:rtl/>
        </w:rPr>
        <w:t xml:space="preserve">مدافعان </w:t>
      </w:r>
      <w:r w:rsidRPr="001E44E9">
        <w:rPr>
          <w:rFonts w:eastAsia="Times New Roman" w:cs="B Mitra"/>
          <w:b/>
          <w:bCs/>
          <w:color w:val="000000" w:themeColor="text1"/>
          <w:sz w:val="28"/>
          <w:szCs w:val="28"/>
          <w:rtl/>
        </w:rPr>
        <w:t>آموزش به‌صورت تلفیقی</w:t>
      </w:r>
      <w:bookmarkEnd w:id="31"/>
      <w:bookmarkEnd w:id="32"/>
    </w:p>
    <w:p w14:paraId="51CE638B" w14:textId="064DDFA5" w:rsidR="001E44E9" w:rsidRPr="001E44E9" w:rsidRDefault="001E44E9" w:rsidP="001E44E9">
      <w:pPr>
        <w:bidi/>
        <w:spacing w:line="240" w:lineRule="auto"/>
        <w:jc w:val="both"/>
        <w:rPr>
          <w:rFonts w:ascii="Calibri" w:eastAsia="Calibri" w:hAnsi="Calibri" w:cs="B Mitra"/>
          <w:kern w:val="2"/>
          <w:sz w:val="28"/>
          <w:szCs w:val="28"/>
          <w14:ligatures w14:val="standardContextual"/>
        </w:rPr>
      </w:pPr>
      <w:r w:rsidRPr="001E44E9">
        <w:rPr>
          <w:rFonts w:ascii="Calibri" w:eastAsia="Calibri" w:hAnsi="Calibri" w:cs="B Mitra" w:hint="cs"/>
          <w:kern w:val="2"/>
          <w:sz w:val="28"/>
          <w:szCs w:val="28"/>
          <w:rtl/>
          <w14:ligatures w14:val="standardContextual"/>
        </w:rPr>
        <w:t xml:space="preserve"> هدف آموزش تلفیقی دستیابی به جامعۀ فراگیر است؛ جامعه‌ای که با به رسمیت شناختن تفاوت‌ها، دسترسی به فرصت‌های برابر را برای تمامی اقشار تضمین می‌کند. مدافعان این آموزش بر این باور‌ند که تجربۀ حضور در جامعه موجب رشد هوش هیجانی و روابط بین فردی می‌شود و دانش‌آموزان را برای آنچه پس از مدرسه در انتظارشان است، آماده می‌کند.</w:t>
      </w:r>
    </w:p>
    <w:p w14:paraId="6DD97F93" w14:textId="10AEC8CD" w:rsidR="001E44E9" w:rsidRPr="001E44E9" w:rsidRDefault="001E44E9" w:rsidP="00C90672">
      <w:pPr>
        <w:bidi/>
        <w:spacing w:line="240" w:lineRule="auto"/>
        <w:jc w:val="both"/>
        <w:rPr>
          <w:rFonts w:ascii="Calibri" w:eastAsia="Calibri" w:hAnsi="Calibri" w:cs="B Mitra"/>
          <w:kern w:val="2"/>
          <w:sz w:val="28"/>
          <w:szCs w:val="28"/>
          <w14:ligatures w14:val="standardContextual"/>
        </w:rPr>
      </w:pPr>
      <w:r w:rsidRPr="001E44E9">
        <w:rPr>
          <w:rFonts w:ascii="Calibri" w:eastAsia="Calibri" w:hAnsi="Calibri" w:cs="B Mitra" w:hint="cs"/>
          <w:kern w:val="2"/>
          <w:sz w:val="28"/>
          <w:szCs w:val="28"/>
          <w:rtl/>
          <w14:ligatures w14:val="standardContextual"/>
        </w:rPr>
        <w:t>همچنین هر دانش‌آموز می‌تواند مدرسۀ دلخواه خود را انتخاب و در آن تحصیل کند؛ مدرسه‌ای که به محل سکونت او نزدیک‌تر و از نظر سطح آموزش با نیاز‌های او متناسب باشد. دسترسی به امکانات خاصی که برای دانش‌آموز نابینا مورد نیاز است به کمک معلم رابط، مدرسۀ پشتیبان و اتاق مرجع فراهم می‌شود. فراهم آوردن شرایط تحصیل در نزدیکی محل زندگی دانش‌آموز هدفی است که نه‌تنها در ایران، بلکه پیش‌گامان آموزش استثنایی در کشور‌های توسعه‌یافته نیز آن را دنبال می‌کنند.</w:t>
      </w:r>
    </w:p>
    <w:p w14:paraId="4C00201D" w14:textId="77777777" w:rsidR="001E44E9" w:rsidRPr="001E44E9" w:rsidRDefault="001E44E9" w:rsidP="001E44E9">
      <w:pPr>
        <w:pStyle w:val="Heading3"/>
        <w:bidi/>
        <w:rPr>
          <w:rFonts w:eastAsia="Times New Roman" w:cs="B Mitra"/>
          <w:b/>
          <w:bCs/>
          <w:color w:val="000000" w:themeColor="text1"/>
          <w:sz w:val="28"/>
          <w:szCs w:val="28"/>
          <w:rtl/>
        </w:rPr>
      </w:pPr>
      <w:r w:rsidRPr="001E44E9">
        <w:rPr>
          <w:rFonts w:eastAsia="Times New Roman" w:cs="B Mitra" w:hint="cs"/>
          <w:b/>
          <w:bCs/>
          <w:color w:val="000000" w:themeColor="text1"/>
          <w:sz w:val="28"/>
          <w:szCs w:val="28"/>
          <w:rtl/>
        </w:rPr>
        <w:t xml:space="preserve"> </w:t>
      </w:r>
      <w:bookmarkStart w:id="33" w:name="_Toc156641934"/>
      <w:bookmarkStart w:id="34" w:name="_Toc156642631"/>
      <w:r w:rsidRPr="001E44E9">
        <w:rPr>
          <w:rFonts w:eastAsia="Times New Roman" w:cs="B Mitra" w:hint="cs"/>
          <w:b/>
          <w:bCs/>
          <w:color w:val="000000" w:themeColor="text1"/>
          <w:sz w:val="28"/>
          <w:szCs w:val="28"/>
          <w:rtl/>
        </w:rPr>
        <w:t xml:space="preserve">مخالفان </w:t>
      </w:r>
      <w:r w:rsidRPr="001E44E9">
        <w:rPr>
          <w:rFonts w:eastAsia="Times New Roman" w:cs="B Mitra"/>
          <w:b/>
          <w:bCs/>
          <w:color w:val="000000" w:themeColor="text1"/>
          <w:sz w:val="28"/>
          <w:szCs w:val="28"/>
          <w:rtl/>
        </w:rPr>
        <w:t>آموزش به‌صورت تلفیقی</w:t>
      </w:r>
      <w:bookmarkEnd w:id="33"/>
      <w:bookmarkEnd w:id="34"/>
    </w:p>
    <w:p w14:paraId="3BDCE029" w14:textId="77777777" w:rsidR="001E44E9" w:rsidRPr="001E44E9" w:rsidRDefault="001E44E9" w:rsidP="001E44E9">
      <w:pPr>
        <w:bidi/>
        <w:spacing w:line="240" w:lineRule="auto"/>
        <w:jc w:val="both"/>
        <w:rPr>
          <w:rFonts w:ascii="Calibri" w:eastAsia="Calibri" w:hAnsi="Calibri" w:cs="B Mitra"/>
          <w:kern w:val="2"/>
          <w:sz w:val="28"/>
          <w:szCs w:val="28"/>
          <w14:ligatures w14:val="standardContextual"/>
        </w:rPr>
      </w:pPr>
      <w:r w:rsidRPr="001E44E9">
        <w:rPr>
          <w:rFonts w:ascii="Calibri" w:eastAsia="Calibri" w:hAnsi="Calibri" w:cs="B Mitra" w:hint="cs"/>
          <w:kern w:val="2"/>
          <w:sz w:val="28"/>
          <w:szCs w:val="28"/>
          <w:rtl/>
          <w14:ligatures w14:val="standardContextual"/>
        </w:rPr>
        <w:t xml:space="preserve"> مخالفان آموزش تلفیقی چالش‌های فراوان این شیوه را علت نا‌کار‌آمدی آن می‌دانند. این گروه اظهار می‌دارند که مدارس پذیرا نه از نظر محیط فیزیکی برای دانش‌آموزان با آسیب بینایی مناسب‌ هستند، نه به لحاظ فرهنگی آمادگی لازم در آنها وجود دارد. برخورد مدارس پذیرا با دانش‌آموزان نابینا و کم‌بینا در بیشتر موارد مثل یک وصلۀ ناجور است.</w:t>
      </w:r>
    </w:p>
    <w:p w14:paraId="239066C1" w14:textId="77777777" w:rsidR="001E44E9" w:rsidRPr="001E44E9" w:rsidRDefault="001E44E9" w:rsidP="001E44E9">
      <w:pPr>
        <w:bidi/>
        <w:spacing w:line="240" w:lineRule="auto"/>
        <w:jc w:val="both"/>
        <w:rPr>
          <w:rFonts w:ascii="Calibri" w:eastAsia="Calibri" w:hAnsi="Calibri" w:cs="B Mitra"/>
          <w:kern w:val="2"/>
          <w:sz w:val="28"/>
          <w:szCs w:val="28"/>
          <w14:ligatures w14:val="standardContextual"/>
        </w:rPr>
      </w:pPr>
      <w:r w:rsidRPr="001E44E9">
        <w:rPr>
          <w:rFonts w:ascii="Calibri" w:eastAsia="Calibri" w:hAnsi="Calibri" w:cs="B Mitra" w:hint="cs"/>
          <w:kern w:val="2"/>
          <w:sz w:val="28"/>
          <w:szCs w:val="28"/>
          <w:rtl/>
          <w14:ligatures w14:val="standardContextual"/>
        </w:rPr>
        <w:t>تکلیف وضعیت آموزشی که کاملاً روشن است! معلمی که آموزشی در این خصوص ندیده، در یک کلاس شلوغ مطالب را روی تخته می‌نویسد و دانش‌آموز با آسیب بینایی چیزی از آن متوجه نمی‌شود. اختصاص منشی مناسب برای امتحانات هم که یکی از بزرگ‌ترین معضلات به‌شمار می‌رود. خدمات آموزش و پرورش استثنایی نیز که قرار است این کمبود‌ها را جبران کند، اصلاً کافی نیست. اگر معلم رابط هم باشد، ساعت‌های محدودی را در مدرسه حضور دارد که همین ساعت‌های محدود در حال کم شدن است. کلاس‌های پشتیبان هم به‌جز در چند شهر برگزار نمی‌شود. از اتاق مرجع نیز خبری نیست!</w:t>
      </w:r>
    </w:p>
    <w:p w14:paraId="75C2B621" w14:textId="77777777" w:rsidR="001E44E9" w:rsidRPr="001E44E9" w:rsidRDefault="001E44E9" w:rsidP="001E44E9">
      <w:pPr>
        <w:bidi/>
        <w:spacing w:line="240" w:lineRule="auto"/>
        <w:jc w:val="both"/>
        <w:rPr>
          <w:rFonts w:ascii="Calibri" w:eastAsia="Calibri" w:hAnsi="Calibri" w:cs="B Mitra"/>
          <w:kern w:val="2"/>
          <w:sz w:val="28"/>
          <w:szCs w:val="28"/>
          <w14:ligatures w14:val="standardContextual"/>
        </w:rPr>
      </w:pPr>
      <w:r w:rsidRPr="001E44E9">
        <w:rPr>
          <w:rFonts w:ascii="Calibri" w:eastAsia="Calibri" w:hAnsi="Calibri" w:cs="B Mitra" w:hint="cs"/>
          <w:kern w:val="2"/>
          <w:sz w:val="28"/>
          <w:szCs w:val="28"/>
          <w:rtl/>
          <w14:ligatures w14:val="standardContextual"/>
        </w:rPr>
        <w:t>منتقدان می‌گویند تنها شباهت آنچه در کشور‌های توسعه‌یافته به‌عنوان آموزش فراگیر اجرا می‌شود با چیزی که ما تجربه می‌کنیم، در نام آن است. آموزش تلفیقی نیاز به استاندارد‌هایی دارد که با رها کردن دانش‌آموزان به حال خودشان، یعنی آنچه در ایران رخ می‌دهد تفاوت بسیار دارد.</w:t>
      </w:r>
    </w:p>
    <w:p w14:paraId="49D1FCC9" w14:textId="77777777" w:rsidR="001E44E9" w:rsidRPr="001E44E9" w:rsidRDefault="001E44E9" w:rsidP="001E44E9">
      <w:pPr>
        <w:pStyle w:val="Heading3"/>
        <w:bidi/>
        <w:rPr>
          <w:rFonts w:eastAsia="Times New Roman" w:cs="B Mitra"/>
          <w:b/>
          <w:bCs/>
          <w:color w:val="000000" w:themeColor="text1"/>
          <w:sz w:val="28"/>
          <w:szCs w:val="28"/>
        </w:rPr>
      </w:pPr>
      <w:bookmarkStart w:id="35" w:name="_Toc156641935"/>
      <w:bookmarkStart w:id="36" w:name="_Toc156642632"/>
      <w:r w:rsidRPr="001E44E9">
        <w:rPr>
          <w:rFonts w:eastAsia="Times New Roman" w:cs="B Mitra"/>
          <w:b/>
          <w:bCs/>
          <w:color w:val="000000" w:themeColor="text1"/>
          <w:sz w:val="28"/>
          <w:szCs w:val="28"/>
          <w:rtl/>
        </w:rPr>
        <w:t>با این اوصاف به کدامین سو برویم؟</w:t>
      </w:r>
      <w:bookmarkEnd w:id="35"/>
      <w:bookmarkEnd w:id="36"/>
    </w:p>
    <w:p w14:paraId="17DB7AF9" w14:textId="77777777" w:rsidR="001E44E9" w:rsidRPr="001E44E9" w:rsidRDefault="001E44E9" w:rsidP="00BD7CED">
      <w:pPr>
        <w:bidi/>
        <w:spacing w:line="240" w:lineRule="auto"/>
        <w:jc w:val="both"/>
        <w:rPr>
          <w:rFonts w:ascii="Calibri" w:eastAsia="Calibri" w:hAnsi="Calibri" w:cs="B Mitra"/>
          <w:color w:val="000000" w:themeColor="text1"/>
          <w:kern w:val="2"/>
          <w:sz w:val="28"/>
          <w:szCs w:val="28"/>
          <w14:ligatures w14:val="standardContextual"/>
        </w:rPr>
      </w:pPr>
      <w:r w:rsidRPr="001E44E9">
        <w:rPr>
          <w:rFonts w:ascii="Calibri" w:eastAsia="Calibri" w:hAnsi="Calibri" w:cs="B Mitra" w:hint="cs"/>
          <w:kern w:val="2"/>
          <w:sz w:val="28"/>
          <w:szCs w:val="28"/>
          <w:rtl/>
          <w14:ligatures w14:val="standardContextual"/>
        </w:rPr>
        <w:t xml:space="preserve">به نظر می‌رسد بسیاری از مشکلاتی که در هر دو مدل به آنها اشاره می‌شود، نتیجۀ سوءِ مدیریت در آموزش و پرورش استثنایی است، نه صرف ایراد آن شیوه. حال اگر </w:t>
      </w:r>
      <w:r w:rsidRPr="001E44E9">
        <w:rPr>
          <w:rFonts w:ascii="Calibri" w:eastAsia="Calibri" w:hAnsi="Calibri" w:cs="B Mitra" w:hint="cs"/>
          <w:color w:val="000000" w:themeColor="text1"/>
          <w:kern w:val="2"/>
          <w:sz w:val="28"/>
          <w:szCs w:val="28"/>
          <w:rtl/>
          <w14:ligatures w14:val="standardContextual"/>
        </w:rPr>
        <w:t>مدیریت سیستم را در بهترین حالت تصور و نقاط قوت و ضعف هر دو رویکرد را در نظر بگیریم، کدام‌یک می‌تواند گزینۀ بهتری باشد؟ اگر شرایط نا‌بسامان آموزش و پرورش را مدنظر قرار دهیم، چه راهکار واقع‌بینانه‌ای برای نفع حداکثری دانش‌آموزان می‌توان ایجاد کرد؟ آیا گزینۀ سومی هم می‌تواند وجود داشته‌ باشد که با ترکیب کردن رویکرد‌ها، مزایای هردو را در بر بگیرد و کمترین آسیب را وارد کند؟</w:t>
      </w:r>
    </w:p>
    <w:p w14:paraId="47FA3B91" w14:textId="02492795" w:rsidR="001E44E9" w:rsidRDefault="001E44E9" w:rsidP="00191E0A">
      <w:pPr>
        <w:bidi/>
        <w:spacing w:line="240" w:lineRule="auto"/>
        <w:jc w:val="both"/>
        <w:rPr>
          <w:rFonts w:ascii="Calibri" w:eastAsia="Calibri" w:hAnsi="Calibri" w:cs="B Mitra"/>
          <w:color w:val="000000" w:themeColor="text1"/>
          <w:kern w:val="2"/>
          <w:sz w:val="28"/>
          <w:szCs w:val="28"/>
          <w14:ligatures w14:val="standardContextual"/>
        </w:rPr>
      </w:pPr>
      <w:r w:rsidRPr="001E44E9">
        <w:rPr>
          <w:rFonts w:ascii="Calibri" w:eastAsia="Calibri" w:hAnsi="Calibri" w:cs="B Mitra" w:hint="cs"/>
          <w:color w:val="000000" w:themeColor="text1"/>
          <w:kern w:val="2"/>
          <w:sz w:val="28"/>
          <w:szCs w:val="28"/>
          <w:rtl/>
          <w14:ligatures w14:val="standardContextual"/>
        </w:rPr>
        <w:t>شما چه فکر می‌کنید؟</w:t>
      </w:r>
    </w:p>
    <w:p w14:paraId="706529F3" w14:textId="77777777" w:rsidR="00F75EEB" w:rsidRPr="00BD7CED" w:rsidRDefault="00F75EEB" w:rsidP="00F75EEB">
      <w:pPr>
        <w:bidi/>
        <w:spacing w:line="240" w:lineRule="auto"/>
        <w:jc w:val="both"/>
        <w:rPr>
          <w:rFonts w:ascii="Calibri" w:eastAsia="Calibri" w:hAnsi="Calibri" w:cs="B Mitra"/>
          <w:color w:val="000000" w:themeColor="text1"/>
          <w:kern w:val="2"/>
          <w:sz w:val="28"/>
          <w:szCs w:val="28"/>
          <w:rtl/>
          <w:lang w:bidi="fa-IR"/>
          <w14:ligatures w14:val="standardContextual"/>
        </w:rPr>
      </w:pPr>
    </w:p>
    <w:p w14:paraId="00416E01" w14:textId="6FBF0860" w:rsidR="00BD7CED" w:rsidRPr="00BD7CED" w:rsidRDefault="00BD7CED" w:rsidP="00BD7CED">
      <w:pPr>
        <w:pStyle w:val="Heading2"/>
        <w:bidi/>
        <w:rPr>
          <w:rFonts w:eastAsia="Times New Roman" w:cs="B Mitra"/>
          <w:b/>
          <w:bCs/>
          <w:color w:val="000000" w:themeColor="text1"/>
          <w:sz w:val="32"/>
          <w:szCs w:val="32"/>
          <w:rtl/>
          <w:lang w:bidi="fa-IR"/>
        </w:rPr>
      </w:pPr>
      <w:bookmarkStart w:id="37" w:name="_Toc156642633"/>
      <w:r w:rsidRPr="00BD7CED">
        <w:rPr>
          <w:rFonts w:eastAsia="Times New Roman" w:cs="B Mitra"/>
          <w:b/>
          <w:bCs/>
          <w:color w:val="000000" w:themeColor="text1"/>
          <w:sz w:val="32"/>
          <w:szCs w:val="32"/>
          <w:rtl/>
          <w:lang w:bidi="fa-IR"/>
        </w:rPr>
        <w:t>مشاغل از نگاه یوتیوبر نابینا</w:t>
      </w:r>
      <w:bookmarkEnd w:id="37"/>
    </w:p>
    <w:p w14:paraId="486D2B4A" w14:textId="452D23B1" w:rsidR="00BD7CED" w:rsidRPr="00BD7CED" w:rsidRDefault="00BD7CED" w:rsidP="00BD7CED">
      <w:pPr>
        <w:bidi/>
        <w:spacing w:line="240" w:lineRule="auto"/>
        <w:jc w:val="both"/>
        <w:rPr>
          <w:rFonts w:ascii="Calibri" w:eastAsia="Calibri" w:hAnsi="Calibri" w:cs="B Mitra"/>
          <w:b/>
          <w:bCs/>
          <w:color w:val="000000" w:themeColor="text1"/>
          <w:sz w:val="28"/>
          <w:szCs w:val="28"/>
          <w:rtl/>
          <w:lang w:bidi="fa-IR"/>
        </w:rPr>
      </w:pPr>
      <w:r w:rsidRPr="00BD7CED">
        <w:rPr>
          <w:rFonts w:ascii="Calibri" w:eastAsia="Calibri" w:hAnsi="Calibri" w:cs="B Mitra" w:hint="cs"/>
          <w:b/>
          <w:bCs/>
          <w:color w:val="000000" w:themeColor="text1"/>
          <w:sz w:val="28"/>
          <w:szCs w:val="28"/>
          <w:rtl/>
          <w:lang w:bidi="fa-IR"/>
        </w:rPr>
        <w:t>گردآوری و ترجمه</w:t>
      </w:r>
      <w:r>
        <w:rPr>
          <w:rFonts w:ascii="Calibri" w:eastAsia="Calibri" w:hAnsi="Calibri" w:cs="B Mitra" w:hint="cs"/>
          <w:b/>
          <w:bCs/>
          <w:color w:val="000000" w:themeColor="text1"/>
          <w:sz w:val="28"/>
          <w:szCs w:val="28"/>
          <w:rtl/>
          <w:lang w:bidi="fa-IR"/>
        </w:rPr>
        <w:t xml:space="preserve">: </w:t>
      </w:r>
      <w:r w:rsidRPr="00BD7CED">
        <w:rPr>
          <w:rFonts w:ascii="Calibri" w:eastAsia="Calibri" w:hAnsi="Calibri" w:cs="B Mitra" w:hint="cs"/>
          <w:b/>
          <w:bCs/>
          <w:color w:val="000000" w:themeColor="text1"/>
          <w:sz w:val="28"/>
          <w:szCs w:val="28"/>
          <w:rtl/>
          <w:lang w:bidi="fa-IR"/>
        </w:rPr>
        <w:t>مریم مشایخی</w:t>
      </w:r>
    </w:p>
    <w:p w14:paraId="1F22969E" w14:textId="62C5E358" w:rsidR="00BD7CED" w:rsidRPr="00BD7CED" w:rsidRDefault="00F75EEB" w:rsidP="00191E0A">
      <w:pPr>
        <w:bidi/>
        <w:spacing w:line="240" w:lineRule="auto"/>
        <w:jc w:val="both"/>
        <w:rPr>
          <w:rFonts w:ascii="Calibri" w:eastAsia="Calibri" w:hAnsi="Calibri" w:cs="B Mitra"/>
          <w:color w:val="000000" w:themeColor="text1"/>
          <w:sz w:val="28"/>
          <w:szCs w:val="28"/>
          <w:rtl/>
          <w:lang w:bidi="fa-IR"/>
        </w:rPr>
      </w:pPr>
      <w:r>
        <w:rPr>
          <w:noProof/>
        </w:rPr>
        <w:drawing>
          <wp:anchor distT="0" distB="0" distL="114300" distR="114300" simplePos="0" relativeHeight="251669504" behindDoc="0" locked="0" layoutInCell="1" allowOverlap="1" wp14:anchorId="5CAF8AC6" wp14:editId="3AF59694">
            <wp:simplePos x="0" y="0"/>
            <wp:positionH relativeFrom="column">
              <wp:posOffset>3581400</wp:posOffset>
            </wp:positionH>
            <wp:positionV relativeFrom="paragraph">
              <wp:posOffset>4445</wp:posOffset>
            </wp:positionV>
            <wp:extent cx="2143125" cy="2143125"/>
            <wp:effectExtent l="0" t="0" r="9525" b="9525"/>
            <wp:wrapSquare wrapText="bothSides"/>
            <wp:docPr id="2025398688" name="Picture 12" descr="سم سیو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398688" name="Picture 12" descr="سم سیوی"/>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BD7CED" w:rsidRPr="00BD7CED">
        <w:rPr>
          <w:rFonts w:ascii="Calibri" w:eastAsia="Calibri" w:hAnsi="Calibri" w:cs="B Mitra" w:hint="cs"/>
          <w:color w:val="000000" w:themeColor="text1"/>
          <w:sz w:val="28"/>
          <w:szCs w:val="28"/>
          <w:rtl/>
          <w:lang w:bidi="fa-IR"/>
        </w:rPr>
        <w:t>سلام رفقا! امروز قراره بخش دوم از صحبتهای من با آقای چارلی کالینز رو بشنوید که راجع‌به شغل فعلیش، شغل‌های قبلیش و از این‌جور چیز‌ا باهم صحبت می‌کنیم، پس اگه قسمت قبلی رو نخوندید، حتماً اول اون رو بخونید.</w:t>
      </w:r>
    </w:p>
    <w:p w14:paraId="0CF8F1FC" w14:textId="77777777" w:rsidR="00BD7CED" w:rsidRPr="00BD7CED" w:rsidRDefault="00BD7CED" w:rsidP="00BD7CED">
      <w:pPr>
        <w:bidi/>
        <w:spacing w:line="240" w:lineRule="auto"/>
        <w:jc w:val="both"/>
        <w:rPr>
          <w:rFonts w:ascii="Calibri" w:eastAsia="Calibri" w:hAnsi="Calibri" w:cs="B Mitra"/>
          <w:color w:val="000000" w:themeColor="text1"/>
          <w:sz w:val="28"/>
          <w:szCs w:val="28"/>
          <w:rtl/>
          <w:lang w:bidi="fa-IR"/>
        </w:rPr>
      </w:pPr>
      <w:r w:rsidRPr="00BD7CED">
        <w:rPr>
          <w:rFonts w:ascii="Calibri" w:eastAsia="Calibri" w:hAnsi="Calibri" w:cs="B Mitra" w:hint="cs"/>
          <w:color w:val="000000" w:themeColor="text1"/>
          <w:sz w:val="28"/>
          <w:szCs w:val="28"/>
          <w:rtl/>
          <w:lang w:bidi="fa-IR"/>
        </w:rPr>
        <w:t>چارلی: خب! من از این کار بیرون اومدم، چون درواقع به مردم کمکی نمی‌کردم. خب! شما یه موتورسیکلت می‌خواین؟ می‌شه به‌عبارتی ۹۶۰۰ دلار، پس من دیگه به مردم هیچ کمکی نمی‌کردم. یه روز داشتم با خودم فکر می‌کردم پسر! تو باید یه خرده‌فروشی باز کنی تا بتونی به مردم کمک کنی، ولی اصلاً نمی‌دونستم چه چیز‌ایی برای افراد با آسیب بینایی وجود داره، هیچ نظری نداشتم! من تا اون‌موقع فقط هفت‌هشت وسیله‌ای رو دیده بودم که نمایندگی ایالتمون داشت و به من نشون داده بودند،</w:t>
      </w:r>
      <w:r w:rsidRPr="00BD7CED">
        <w:rPr>
          <w:rFonts w:ascii="Calibri" w:eastAsia="Calibri" w:hAnsi="Calibri" w:cs="B Mitra" w:hint="cs"/>
          <w:color w:val="000000" w:themeColor="text1"/>
          <w:sz w:val="28"/>
          <w:szCs w:val="28"/>
          <w:lang w:bidi="fa-IR"/>
        </w:rPr>
        <w:t xml:space="preserve"> </w:t>
      </w:r>
      <w:r w:rsidRPr="00BD7CED">
        <w:rPr>
          <w:rFonts w:ascii="Calibri" w:eastAsia="Calibri" w:hAnsi="Calibri" w:cs="B Mitra" w:hint="cs"/>
          <w:color w:val="000000" w:themeColor="text1"/>
          <w:sz w:val="28"/>
          <w:szCs w:val="28"/>
          <w:rtl/>
          <w:lang w:bidi="fa-IR"/>
        </w:rPr>
        <w:t>پس برگشتم خونه و زدم به دل کار. شرکتی رو تأسیس کردم که سال‌به‌سال رشد کرد و به‌تدریج افراد نابینا و کم‌بینا، افراد با آسیب شنوایی و حتی افرادی رو که از ویلچر استفاده می‌کردند استخدام کردم، ولی سعی کردم بیشتر افراد معلول رو استخدام کنم.</w:t>
      </w:r>
      <w:r w:rsidRPr="00BD7CED">
        <w:rPr>
          <w:rFonts w:ascii="Calibri" w:eastAsia="Calibri" w:hAnsi="Calibri" w:cs="B Mitra" w:hint="cs"/>
          <w:color w:val="000000" w:themeColor="text1"/>
          <w:sz w:val="28"/>
          <w:szCs w:val="28"/>
          <w:lang w:bidi="fa-IR"/>
        </w:rPr>
        <w:t xml:space="preserve"> </w:t>
      </w:r>
      <w:r w:rsidRPr="00BD7CED">
        <w:rPr>
          <w:rFonts w:ascii="Calibri" w:eastAsia="Calibri" w:hAnsi="Calibri" w:cs="B Mitra" w:hint="cs"/>
          <w:color w:val="000000" w:themeColor="text1"/>
          <w:sz w:val="28"/>
          <w:szCs w:val="28"/>
          <w:rtl/>
          <w:lang w:bidi="fa-IR"/>
        </w:rPr>
        <w:t>بله! قبول دارم که یه‌کم تبعیض‌آمیز برخورد کردم، البته که ما راننده‌ها و کارمند‌های بینا هم نیاز داشتیم، پس کاملاً هم این‌طور نبود.</w:t>
      </w:r>
    </w:p>
    <w:p w14:paraId="45680812" w14:textId="77777777" w:rsidR="00BD7CED" w:rsidRPr="00BD7CED" w:rsidRDefault="00BD7CED" w:rsidP="00BD7CED">
      <w:pPr>
        <w:bidi/>
        <w:spacing w:line="240" w:lineRule="auto"/>
        <w:jc w:val="both"/>
        <w:rPr>
          <w:rFonts w:ascii="Calibri" w:eastAsia="Calibri" w:hAnsi="Calibri" w:cs="B Mitra"/>
          <w:color w:val="000000" w:themeColor="text1"/>
          <w:sz w:val="28"/>
          <w:szCs w:val="28"/>
          <w:lang w:bidi="fa-IR"/>
        </w:rPr>
      </w:pPr>
      <w:r w:rsidRPr="00BD7CED">
        <w:rPr>
          <w:rFonts w:ascii="Calibri" w:eastAsia="Calibri" w:hAnsi="Calibri" w:cs="B Mitra"/>
          <w:color w:val="000000" w:themeColor="text1"/>
          <w:sz w:val="28"/>
          <w:szCs w:val="28"/>
          <w:lang w:bidi="fa-IR"/>
        </w:rPr>
        <w:t xml:space="preserve"> </w:t>
      </w:r>
      <w:r w:rsidRPr="00BD7CED">
        <w:rPr>
          <w:rFonts w:ascii="Calibri" w:eastAsia="Calibri" w:hAnsi="Calibri" w:cs="B Mitra" w:hint="cs"/>
          <w:color w:val="000000" w:themeColor="text1"/>
          <w:sz w:val="28"/>
          <w:szCs w:val="28"/>
          <w:rtl/>
          <w:lang w:bidi="fa-IR"/>
        </w:rPr>
        <w:t>من افراد معلول زیادی رو آموزش دادم و استخدام کردم و افراد نابینایی رو تحویل جامعه دادم که مهارت‌ها، اعتمادبه‌نفس و تواناییای لازم رو برای داشتن یه زندگی خوب و مستقل دارند.</w:t>
      </w:r>
      <w:r w:rsidRPr="00BD7CED">
        <w:rPr>
          <w:rFonts w:ascii="Calibri" w:eastAsia="Calibri" w:hAnsi="Calibri" w:cs="B Mitra" w:hint="cs"/>
          <w:color w:val="000000" w:themeColor="text1"/>
          <w:sz w:val="28"/>
          <w:szCs w:val="28"/>
          <w:lang w:bidi="fa-IR"/>
        </w:rPr>
        <w:t xml:space="preserve"> </w:t>
      </w:r>
      <w:r w:rsidRPr="00BD7CED">
        <w:rPr>
          <w:rFonts w:ascii="Calibri" w:eastAsia="Calibri" w:hAnsi="Calibri" w:cs="B Mitra" w:hint="cs"/>
          <w:color w:val="000000" w:themeColor="text1"/>
          <w:sz w:val="28"/>
          <w:szCs w:val="28"/>
          <w:rtl/>
          <w:lang w:bidi="fa-IR"/>
        </w:rPr>
        <w:t>بعد از مدتی حوصله‌‌م سر رفت و در سال ۲۰۱۶ اون شرکت رو فروختم که البته همچنان داره به کار خودش ادامه می‌ده. بعد از اون کارای جالبی رو در همین زمینه شروع کردم، تلاش کردم در بازار تدریس مؤثر باشم و دوره‌های آموزشی برگزار کردم، اما سم! من همیشه دوست داشتم به آدما کمک کنم و آموزش‌هایی رو تدارک ببینم که به آدما کمک کنه بتونن رکود، سردرگمی، تردید</w:t>
      </w:r>
      <w:r w:rsidRPr="00BD7CED">
        <w:rPr>
          <w:rFonts w:ascii="Calibri" w:eastAsia="Calibri" w:hAnsi="Calibri" w:cs="B Mitra" w:hint="cs"/>
          <w:color w:val="000000" w:themeColor="text1"/>
          <w:sz w:val="28"/>
          <w:szCs w:val="28"/>
          <w:lang w:bidi="fa-IR"/>
        </w:rPr>
        <w:t xml:space="preserve"> </w:t>
      </w:r>
      <w:r w:rsidRPr="00BD7CED">
        <w:rPr>
          <w:rFonts w:ascii="Calibri" w:eastAsia="Calibri" w:hAnsi="Calibri" w:cs="B Mitra" w:hint="cs"/>
          <w:color w:val="000000" w:themeColor="text1"/>
          <w:sz w:val="28"/>
          <w:szCs w:val="28"/>
          <w:rtl/>
          <w:lang w:bidi="fa-IR"/>
        </w:rPr>
        <w:t>و افسردگی رو پشت سر بذارن و</w:t>
      </w:r>
      <w:r w:rsidRPr="00BD7CED">
        <w:rPr>
          <w:rFonts w:ascii="Calibri" w:eastAsia="Calibri" w:hAnsi="Calibri" w:cs="B Mitra" w:hint="cs"/>
          <w:color w:val="000000" w:themeColor="text1"/>
          <w:sz w:val="28"/>
          <w:szCs w:val="28"/>
          <w:lang w:bidi="fa-IR"/>
        </w:rPr>
        <w:t xml:space="preserve"> </w:t>
      </w:r>
      <w:r w:rsidRPr="00BD7CED">
        <w:rPr>
          <w:rFonts w:ascii="Calibri" w:eastAsia="Calibri" w:hAnsi="Calibri" w:cs="B Mitra" w:hint="cs"/>
          <w:color w:val="000000" w:themeColor="text1"/>
          <w:sz w:val="28"/>
          <w:szCs w:val="28"/>
          <w:rtl/>
          <w:lang w:bidi="fa-IR"/>
        </w:rPr>
        <w:t>فارغ از سد ذهنی که باور‌ای ناتوان‌کننده راجع‌به نابینایی برای اونا ایجاد کرده زندگی کنن.</w:t>
      </w:r>
    </w:p>
    <w:p w14:paraId="430A64DE" w14:textId="77777777" w:rsidR="00BD7CED" w:rsidRPr="00BD7CED" w:rsidRDefault="00BD7CED" w:rsidP="00BD7CED">
      <w:pPr>
        <w:bidi/>
        <w:spacing w:line="240" w:lineRule="auto"/>
        <w:jc w:val="both"/>
        <w:rPr>
          <w:rFonts w:ascii="Calibri" w:eastAsia="Calibri" w:hAnsi="Calibri" w:cs="B Mitra"/>
          <w:color w:val="000000" w:themeColor="text1"/>
          <w:sz w:val="28"/>
          <w:szCs w:val="28"/>
          <w:lang w:bidi="fa-IR"/>
        </w:rPr>
      </w:pPr>
      <w:r w:rsidRPr="00BD7CED">
        <w:rPr>
          <w:rFonts w:ascii="Calibri" w:eastAsia="Calibri" w:hAnsi="Calibri" w:cs="B Mitra" w:hint="cs"/>
          <w:color w:val="000000" w:themeColor="text1"/>
          <w:sz w:val="28"/>
          <w:szCs w:val="28"/>
          <w:rtl/>
          <w:lang w:bidi="fa-IR"/>
        </w:rPr>
        <w:t xml:space="preserve"> اما آیا هر روز این کار رو می‌کنم؟ مسلماً نه! بعضی وقتا حالش رو ندارم، شاید حتی در طول یک روز نیم‌ساعت این کار رو انجام بدم، اما از همون نیم‌ساعت بسیار لذت می‌بَرم و بعد به کار‌ای دیگه‌م می‌رِسم.</w:t>
      </w:r>
    </w:p>
    <w:p w14:paraId="00CC79AF" w14:textId="77777777" w:rsidR="00BD7CED" w:rsidRPr="00BD7CED" w:rsidRDefault="00BD7CED" w:rsidP="00BD7CED">
      <w:pPr>
        <w:bidi/>
        <w:spacing w:line="240" w:lineRule="auto"/>
        <w:jc w:val="both"/>
        <w:rPr>
          <w:rFonts w:ascii="Calibri" w:eastAsia="Calibri" w:hAnsi="Calibri" w:cs="B Mitra"/>
          <w:color w:val="000000" w:themeColor="text1"/>
          <w:sz w:val="28"/>
          <w:szCs w:val="28"/>
          <w:rtl/>
          <w:lang w:bidi="fa-IR"/>
        </w:rPr>
      </w:pPr>
      <w:r w:rsidRPr="00BD7CED">
        <w:rPr>
          <w:rFonts w:ascii="Calibri" w:eastAsia="Calibri" w:hAnsi="Calibri" w:cs="B Mitra" w:hint="cs"/>
          <w:color w:val="000000" w:themeColor="text1"/>
          <w:sz w:val="28"/>
          <w:szCs w:val="28"/>
          <w:rtl/>
          <w:lang w:bidi="fa-IR"/>
        </w:rPr>
        <w:t>سم: چارلی! قبل از هر چیز اینکه به تَرست موقع دریافت پیشنهاد فروش موتورسیکلت اشاره کردی رو خیلی دوست داشتم. من خیلی راجع‌به این موضوع حرف زدم؛ درواقع همۀ ما که مشکل بینایی داریم، با این ترس و بی‌اعتمادی نسبت به خودمون مواجه می‌شیم؛ اینکه آیا ما می‌تونیم این کار رو انجام بدیم؟ آیا تواناییش رو داریم؟ آیا به اندازۀ کافی خوب هستیم؟ حتی چیز‌های خیلی جزئی، مثلاً وقتی دوستانمون از ما دعوت می‌کنن باهم به یه کافه بریم، این‌جوری هستیم که ای بابا! کافه تاریکه،</w:t>
      </w:r>
      <w:r w:rsidRPr="00BD7CED">
        <w:rPr>
          <w:rFonts w:ascii="Calibri" w:eastAsia="Calibri" w:hAnsi="Calibri" w:cs="B Mitra" w:hint="cs"/>
          <w:color w:val="000000" w:themeColor="text1"/>
          <w:sz w:val="28"/>
          <w:szCs w:val="28"/>
          <w:lang w:bidi="fa-IR"/>
        </w:rPr>
        <w:t xml:space="preserve"> </w:t>
      </w:r>
      <w:r w:rsidRPr="00BD7CED">
        <w:rPr>
          <w:rFonts w:ascii="Calibri" w:eastAsia="Calibri" w:hAnsi="Calibri" w:cs="B Mitra" w:hint="cs"/>
          <w:color w:val="000000" w:themeColor="text1"/>
          <w:sz w:val="28"/>
          <w:szCs w:val="28"/>
          <w:rtl/>
          <w:lang w:bidi="fa-IR"/>
        </w:rPr>
        <w:t>شلوغه و از این حرفا. خود اینم یه ترسه که شما رو از انجام دادن این کار‌ا منع می‌کنه.</w:t>
      </w:r>
      <w:r w:rsidRPr="00BD7CED">
        <w:rPr>
          <w:rFonts w:ascii="Calibri" w:eastAsia="Calibri" w:hAnsi="Calibri" w:cs="B Mitra" w:hint="cs"/>
          <w:color w:val="000000" w:themeColor="text1"/>
          <w:sz w:val="28"/>
          <w:szCs w:val="28"/>
          <w:lang w:bidi="fa-IR"/>
        </w:rPr>
        <w:t xml:space="preserve"> </w:t>
      </w:r>
      <w:r w:rsidRPr="00BD7CED">
        <w:rPr>
          <w:rFonts w:ascii="Calibri" w:eastAsia="Calibri" w:hAnsi="Calibri" w:cs="B Mitra" w:hint="cs"/>
          <w:color w:val="000000" w:themeColor="text1"/>
          <w:sz w:val="28"/>
          <w:szCs w:val="28"/>
          <w:rtl/>
          <w:lang w:bidi="fa-IR"/>
        </w:rPr>
        <w:t>جهشای کوچیک مثل کافه رفتن یا جهشای بزرگ مثل</w:t>
      </w:r>
      <w:r w:rsidRPr="00BD7CED">
        <w:rPr>
          <w:rFonts w:ascii="Calibri" w:eastAsia="Calibri" w:hAnsi="Calibri" w:cs="B Mitra" w:hint="cs"/>
          <w:color w:val="000000" w:themeColor="text1"/>
          <w:sz w:val="28"/>
          <w:szCs w:val="28"/>
          <w:lang w:bidi="fa-IR"/>
        </w:rPr>
        <w:t xml:space="preserve"> </w:t>
      </w:r>
      <w:r w:rsidRPr="00BD7CED">
        <w:rPr>
          <w:rFonts w:ascii="Calibri" w:eastAsia="Calibri" w:hAnsi="Calibri" w:cs="B Mitra" w:hint="cs"/>
          <w:color w:val="000000" w:themeColor="text1"/>
          <w:sz w:val="28"/>
          <w:szCs w:val="28"/>
          <w:rtl/>
          <w:lang w:bidi="fa-IR"/>
        </w:rPr>
        <w:t>شروع یه شغل جدید، اینا ترس‌هاییه که باید بهشون غلبه کنیم، اصلاً راحت نیست، ولی همون‌طور که تو گفتی اگه بتونی از پسش بر بیای، بیشتر وقتا به یه حس مثبت ختم می‌شه. نکتۀ دیگه‌ای که تو حرفای تو خیلی دوست داشتم، اینه که شروع کارت تو فروشگاه موتورسیکلت یه کار داوطلبانه بود. به نظرم داوطلب شدن برای ما گزینۀ فوق‌العاده‌ایه برای قدم گذاشتن تو یه محیط جدید که نه‌تنها ابتکار عمل رو نشون می‌ده، بلکه انگیزۀ شما رو هم نشون می‌ده. به اونا</w:t>
      </w:r>
      <w:r w:rsidRPr="00BD7CED">
        <w:rPr>
          <w:rFonts w:ascii="Calibri" w:eastAsia="Calibri" w:hAnsi="Calibri" w:cs="B Mitra" w:hint="cs"/>
          <w:color w:val="000000" w:themeColor="text1"/>
          <w:sz w:val="28"/>
          <w:szCs w:val="28"/>
          <w:lang w:bidi="fa-IR"/>
        </w:rPr>
        <w:t xml:space="preserve"> </w:t>
      </w:r>
      <w:r w:rsidRPr="00BD7CED">
        <w:rPr>
          <w:rFonts w:ascii="Calibri" w:eastAsia="Calibri" w:hAnsi="Calibri" w:cs="B Mitra" w:hint="cs"/>
          <w:color w:val="000000" w:themeColor="text1"/>
          <w:sz w:val="28"/>
          <w:szCs w:val="28"/>
          <w:rtl/>
          <w:lang w:bidi="fa-IR"/>
        </w:rPr>
        <w:t>نشون می‌ده شما چطور نیروی کاری هستید؛ همون‌طور که گفتید، تو قراره هر روز اونجا باشی و هر روز بدرخشی! قراره کاری رو اونجا انجام بدی و عضو مفید و ارزشمند اون سازمان باشی، حتی اگه حقوقی هم نگیری، بعضی وقتا یا بهتره بگم بیشتر اوقات این کار می‌تونه به یه شغل درآمدزا تبدیل بشه؛ همون‌طور که برای من در جایی که الان کار می‌کنم اتفاق افتاد. من اول داوطلبانه کارم رو شروع کردم که خیلی هم عالی پیش رفت و در کل پیشنهاد فوق‌العاده‌ایه.</w:t>
      </w:r>
    </w:p>
    <w:p w14:paraId="3F64EAAB" w14:textId="77777777" w:rsidR="00BD7CED" w:rsidRPr="00BD7CED" w:rsidRDefault="00BD7CED" w:rsidP="00BD7CED">
      <w:pPr>
        <w:bidi/>
        <w:spacing w:line="240" w:lineRule="auto"/>
        <w:jc w:val="both"/>
        <w:rPr>
          <w:rFonts w:ascii="Calibri" w:eastAsia="Calibri" w:hAnsi="Calibri" w:cs="B Mitra"/>
          <w:color w:val="000000" w:themeColor="text1"/>
          <w:sz w:val="28"/>
          <w:szCs w:val="28"/>
          <w:rtl/>
          <w:lang w:bidi="fa-IR"/>
        </w:rPr>
      </w:pPr>
      <w:r w:rsidRPr="00BD7CED">
        <w:rPr>
          <w:rFonts w:ascii="Calibri" w:eastAsia="Calibri" w:hAnsi="Calibri" w:cs="B Mitra" w:hint="cs"/>
          <w:color w:val="000000" w:themeColor="text1"/>
          <w:sz w:val="28"/>
          <w:szCs w:val="28"/>
          <w:rtl/>
          <w:lang w:bidi="fa-IR"/>
        </w:rPr>
        <w:t>چارلی: کاملاً درسته! من به بچه‌هام که الان ۲۴ساله و ۲۲ساله هستند، می‌گم برید سر کاری که دوست دارید، بگید سلام! من واقعاً کاری رو که شما انجام می‌دید و شرکت شما رو دوست دارم، به ارزشای شما باور دارم و جهت‌گیری شما و تأثیری رو که می‌ذارید تحسین می‌کنم. می‌شه من بیام و بدون حقوق اینجا کار کنم؟</w:t>
      </w:r>
    </w:p>
    <w:p w14:paraId="1D8B6F87" w14:textId="77777777" w:rsidR="00BD7CED" w:rsidRPr="00BD7CED" w:rsidRDefault="00BD7CED" w:rsidP="00BD7CED">
      <w:pPr>
        <w:bidi/>
        <w:spacing w:line="240" w:lineRule="auto"/>
        <w:jc w:val="both"/>
        <w:rPr>
          <w:rFonts w:ascii="Calibri" w:eastAsia="Calibri" w:hAnsi="Calibri" w:cs="B Mitra"/>
          <w:color w:val="000000" w:themeColor="text1"/>
          <w:sz w:val="28"/>
          <w:szCs w:val="28"/>
          <w:lang w:bidi="fa-IR"/>
        </w:rPr>
      </w:pPr>
      <w:r w:rsidRPr="00BD7CED">
        <w:rPr>
          <w:rFonts w:ascii="Calibri" w:eastAsia="Calibri" w:hAnsi="Calibri" w:cs="B Mitra" w:hint="cs"/>
          <w:color w:val="000000" w:themeColor="text1"/>
          <w:sz w:val="28"/>
          <w:szCs w:val="28"/>
          <w:rtl/>
          <w:lang w:bidi="fa-IR"/>
        </w:rPr>
        <w:t>سم: خب چارلی! تو برای انجام دادن کار‌ات یا مسافرت رفتن و این‌جور چیز‌ا از وسایل کمکی هم استفاده می‌کنی؟</w:t>
      </w:r>
    </w:p>
    <w:p w14:paraId="09423EFA" w14:textId="77777777" w:rsidR="00BD7CED" w:rsidRPr="00BD7CED" w:rsidRDefault="00BD7CED" w:rsidP="00BD7CED">
      <w:pPr>
        <w:bidi/>
        <w:spacing w:line="240" w:lineRule="auto"/>
        <w:jc w:val="both"/>
        <w:rPr>
          <w:rFonts w:ascii="Calibri" w:eastAsia="Calibri" w:hAnsi="Calibri" w:cs="B Mitra"/>
          <w:color w:val="000000" w:themeColor="text1"/>
          <w:sz w:val="28"/>
          <w:szCs w:val="28"/>
          <w:rtl/>
          <w:lang w:bidi="fa-IR"/>
        </w:rPr>
      </w:pPr>
      <w:r w:rsidRPr="00BD7CED">
        <w:rPr>
          <w:rFonts w:ascii="Calibri" w:eastAsia="Calibri" w:hAnsi="Calibri" w:cs="B Mitra" w:hint="cs"/>
          <w:color w:val="000000" w:themeColor="text1"/>
          <w:sz w:val="28"/>
          <w:szCs w:val="28"/>
          <w:rtl/>
          <w:lang w:bidi="fa-IR"/>
        </w:rPr>
        <w:t>چارلی: اول از همه یه باور، باور به اینکه بله، من می‌تونم. بعد از اون، چیزی که بدون اون من از خونه بیرون نمی‌رم،</w:t>
      </w:r>
      <w:r w:rsidRPr="00BD7CED">
        <w:rPr>
          <w:rFonts w:ascii="Calibri" w:eastAsia="Calibri" w:hAnsi="Calibri" w:cs="B Mitra" w:hint="cs"/>
          <w:color w:val="000000" w:themeColor="text1"/>
          <w:sz w:val="28"/>
          <w:szCs w:val="28"/>
          <w:lang w:bidi="fa-IR"/>
        </w:rPr>
        <w:t xml:space="preserve"> </w:t>
      </w:r>
      <w:r w:rsidRPr="00BD7CED">
        <w:rPr>
          <w:rFonts w:ascii="Calibri" w:eastAsia="Calibri" w:hAnsi="Calibri" w:cs="B Mitra" w:hint="cs"/>
          <w:color w:val="000000" w:themeColor="text1"/>
          <w:sz w:val="28"/>
          <w:szCs w:val="28"/>
          <w:rtl/>
          <w:lang w:bidi="fa-IR"/>
        </w:rPr>
        <w:t>یه ذره‌بین جیبیه. در محیط خونه البته مانیتور‌های کامپیوتری بزرگ‌تر دارم. من از ویندوز استفاده می‌کنم که</w:t>
      </w:r>
      <w:r w:rsidRPr="00BD7CED">
        <w:rPr>
          <w:rFonts w:ascii="Calibri" w:eastAsia="Calibri" w:hAnsi="Calibri" w:cs="B Mitra" w:hint="cs"/>
          <w:color w:val="000000" w:themeColor="text1"/>
          <w:sz w:val="28"/>
          <w:szCs w:val="28"/>
          <w:lang w:bidi="fa-IR"/>
        </w:rPr>
        <w:t xml:space="preserve"> </w:t>
      </w:r>
      <w:r w:rsidRPr="00BD7CED">
        <w:rPr>
          <w:rFonts w:ascii="Calibri" w:eastAsia="Calibri" w:hAnsi="Calibri" w:cs="B Mitra" w:hint="cs"/>
          <w:color w:val="000000" w:themeColor="text1"/>
          <w:sz w:val="28"/>
          <w:szCs w:val="28"/>
          <w:rtl/>
          <w:lang w:bidi="fa-IR"/>
        </w:rPr>
        <w:t>خودش دسترس‌پذیره و برای من عالی کار می‌کنه. من همۀ کار‌ای کامپیوتریم رو این شکلی انجام می‌دم،</w:t>
      </w:r>
      <w:r w:rsidRPr="00BD7CED">
        <w:rPr>
          <w:rFonts w:ascii="Calibri" w:eastAsia="Calibri" w:hAnsi="Calibri" w:cs="B Mitra" w:hint="cs"/>
          <w:color w:val="000000" w:themeColor="text1"/>
          <w:sz w:val="28"/>
          <w:szCs w:val="28"/>
          <w:lang w:bidi="fa-IR"/>
        </w:rPr>
        <w:t xml:space="preserve"> </w:t>
      </w:r>
      <w:r w:rsidRPr="00BD7CED">
        <w:rPr>
          <w:rFonts w:ascii="Calibri" w:eastAsia="Calibri" w:hAnsi="Calibri" w:cs="B Mitra" w:hint="cs"/>
          <w:color w:val="000000" w:themeColor="text1"/>
          <w:sz w:val="28"/>
          <w:szCs w:val="28"/>
          <w:rtl/>
          <w:lang w:bidi="fa-IR"/>
        </w:rPr>
        <w:t xml:space="preserve"> البته از چراغای رومیزی هم استفاده می‌کنم. خیلی از متن‌ها هم الکترونیکیه و می‌تونم راحت بشینم و خود کامپیوتر برام بخونه، ولی بااین‌حال خودم بعضی چیزا رو می‌خونم، ممکنه چیزی هم بنویسم یا فرمی پر کنم، این کار‌ها رو هم می‌تونم بکنم، البته من ۵۵سالمه و گاهی هنوز به روشای قدیمی می‌چسبم. </w:t>
      </w:r>
    </w:p>
    <w:p w14:paraId="4D76A163" w14:textId="77777777" w:rsidR="00BD7CED" w:rsidRPr="00BD7CED" w:rsidRDefault="00BD7CED" w:rsidP="00BD7CED">
      <w:pPr>
        <w:bidi/>
        <w:spacing w:line="240" w:lineRule="auto"/>
        <w:jc w:val="both"/>
        <w:rPr>
          <w:rFonts w:ascii="Calibri" w:eastAsia="Calibri" w:hAnsi="Calibri" w:cs="B Mitra"/>
          <w:color w:val="000000" w:themeColor="text1"/>
          <w:sz w:val="28"/>
          <w:szCs w:val="28"/>
          <w:rtl/>
          <w:lang w:bidi="fa-IR"/>
        </w:rPr>
      </w:pPr>
      <w:r w:rsidRPr="00BD7CED">
        <w:rPr>
          <w:rFonts w:ascii="Calibri" w:eastAsia="Calibri" w:hAnsi="Calibri" w:cs="B Mitra" w:hint="cs"/>
          <w:color w:val="000000" w:themeColor="text1"/>
          <w:sz w:val="28"/>
          <w:szCs w:val="28"/>
          <w:rtl/>
          <w:lang w:bidi="fa-IR"/>
        </w:rPr>
        <w:t>سم: البته این هم نکتۀ مهمیه و خوبه که بهش توجه کنیم. همه‌چی قرار نیست ۱۰۰درصد برای ما کار کنه. گاهی باید راه‌های مختلفی رو امتحان کنیم تا راهی رو که برامون مناسبه پیدا کنیم. راستی! الان ذره‌بینت همراهته؟</w:t>
      </w:r>
    </w:p>
    <w:p w14:paraId="5B1A1F04" w14:textId="77777777" w:rsidR="00BD7CED" w:rsidRPr="00BD7CED" w:rsidRDefault="00BD7CED" w:rsidP="00BD7CED">
      <w:pPr>
        <w:bidi/>
        <w:spacing w:line="240" w:lineRule="auto"/>
        <w:jc w:val="both"/>
        <w:rPr>
          <w:rFonts w:ascii="Calibri" w:eastAsia="Calibri" w:hAnsi="Calibri" w:cs="B Mitra"/>
          <w:color w:val="000000" w:themeColor="text1"/>
          <w:sz w:val="28"/>
          <w:szCs w:val="28"/>
          <w:rtl/>
          <w:lang w:bidi="fa-IR"/>
        </w:rPr>
      </w:pPr>
      <w:r w:rsidRPr="00BD7CED">
        <w:rPr>
          <w:rFonts w:ascii="Calibri" w:eastAsia="Calibri" w:hAnsi="Calibri" w:cs="B Mitra" w:hint="cs"/>
          <w:color w:val="000000" w:themeColor="text1"/>
          <w:sz w:val="28"/>
          <w:szCs w:val="28"/>
          <w:rtl/>
          <w:lang w:bidi="fa-IR"/>
        </w:rPr>
        <w:t>چارلی: بله آقا! یکی هم نه، دوتا دارم سم! چون دوتا چشم دارم.</w:t>
      </w:r>
    </w:p>
    <w:p w14:paraId="1424C44F" w14:textId="77777777" w:rsidR="00BD7CED" w:rsidRPr="00BD7CED" w:rsidRDefault="00BD7CED" w:rsidP="00BD7CED">
      <w:pPr>
        <w:bidi/>
        <w:spacing w:line="240" w:lineRule="auto"/>
        <w:jc w:val="both"/>
        <w:rPr>
          <w:rFonts w:ascii="Calibri" w:eastAsia="Calibri" w:hAnsi="Calibri" w:cs="B Mitra"/>
          <w:color w:val="000000" w:themeColor="text1"/>
          <w:sz w:val="28"/>
          <w:szCs w:val="28"/>
          <w:rtl/>
          <w:lang w:bidi="fa-IR"/>
        </w:rPr>
      </w:pPr>
      <w:r w:rsidRPr="00BD7CED">
        <w:rPr>
          <w:rFonts w:ascii="Calibri" w:eastAsia="Calibri" w:hAnsi="Calibri" w:cs="B Mitra" w:hint="cs"/>
          <w:color w:val="000000" w:themeColor="text1"/>
          <w:sz w:val="28"/>
          <w:szCs w:val="28"/>
          <w:rtl/>
          <w:lang w:bidi="fa-IR"/>
        </w:rPr>
        <w:t>سم: وقتی همکارات فهمیدن که تو مشکل بینایی داری، چطور باهات ارتباط برقرار می‌کردن؟ آیا مشکل بیناییت رو می‌پذیرفتن؟ می‌دونم کریستین که در حال حاضر باهاش کار می‌کنی این رو پذیرفته، اما همکارانت تو کار‌های دیگه چطور؟</w:t>
      </w:r>
    </w:p>
    <w:p w14:paraId="618BB4BB" w14:textId="77777777" w:rsidR="00BD7CED" w:rsidRPr="00BD7CED" w:rsidRDefault="00BD7CED" w:rsidP="00BD7CED">
      <w:pPr>
        <w:bidi/>
        <w:spacing w:line="240" w:lineRule="auto"/>
        <w:jc w:val="both"/>
        <w:rPr>
          <w:rFonts w:ascii="Calibri" w:eastAsia="Calibri" w:hAnsi="Calibri" w:cs="B Mitra"/>
          <w:color w:val="000000" w:themeColor="text1"/>
          <w:sz w:val="28"/>
          <w:szCs w:val="28"/>
          <w:rtl/>
          <w:lang w:bidi="fa-IR"/>
        </w:rPr>
      </w:pPr>
      <w:r w:rsidRPr="00BD7CED">
        <w:rPr>
          <w:rFonts w:ascii="Calibri" w:eastAsia="Calibri" w:hAnsi="Calibri" w:cs="B Mitra" w:hint="cs"/>
          <w:color w:val="000000" w:themeColor="text1"/>
          <w:sz w:val="28"/>
          <w:szCs w:val="28"/>
          <w:rtl/>
          <w:lang w:bidi="fa-IR"/>
        </w:rPr>
        <w:t>چارلی: هیچ‌وقت نشد با کسی روبه‌رو بشم که مشکل من رو نپذیره. توی اسکی همه می‌دونستن. تو شرکت تنیس هم همه می‌دونستن، چون همه بِهم کمک می‌کردن. این نکتۀ مهمیه. توی فروشگاه موتور‌سیکلت هم اولش می‌ترسیدم، ولی همه می‌دونستن. واقعاً مشکل بزرگی نبود، چون من کارم رو انجام می‌دادم و بعد، اینکه من انسان ویژه‌ای نیستم، استحقاق ویژه‌ای ندارم، اما اونا دیدن که من سخت کار می‌کنم تا راه‌هایی رو پیدا کنم که بتونم کارمند خوبی برای شرکت باشم. پس این کار من رو تحسین می‌کردن.</w:t>
      </w:r>
    </w:p>
    <w:p w14:paraId="47A16650" w14:textId="77777777" w:rsidR="00BD7CED" w:rsidRPr="00BD7CED" w:rsidRDefault="00BD7CED" w:rsidP="00BD7CED">
      <w:pPr>
        <w:bidi/>
        <w:spacing w:line="240" w:lineRule="auto"/>
        <w:jc w:val="both"/>
        <w:rPr>
          <w:rFonts w:ascii="Calibri" w:eastAsia="Calibri" w:hAnsi="Calibri" w:cs="B Mitra"/>
          <w:color w:val="000000" w:themeColor="text1"/>
          <w:sz w:val="28"/>
          <w:szCs w:val="28"/>
          <w:rtl/>
          <w:lang w:bidi="fa-IR"/>
        </w:rPr>
      </w:pPr>
      <w:r w:rsidRPr="00BD7CED">
        <w:rPr>
          <w:rFonts w:ascii="Calibri" w:eastAsia="Calibri" w:hAnsi="Calibri" w:cs="B Mitra" w:hint="cs"/>
          <w:color w:val="000000" w:themeColor="text1"/>
          <w:sz w:val="28"/>
          <w:szCs w:val="28"/>
          <w:rtl/>
          <w:lang w:bidi="fa-IR"/>
        </w:rPr>
        <w:t>سم: خب! ممنونم چارلی. ممنون که به برنامۀ من اومدی و داستانت رو با ما به اشتراک گذاشتی.</w:t>
      </w:r>
    </w:p>
    <w:p w14:paraId="15DEF8FC" w14:textId="77777777" w:rsidR="00BD7CED" w:rsidRPr="00BD7CED" w:rsidRDefault="00BD7CED" w:rsidP="00BD7CED">
      <w:pPr>
        <w:bidi/>
        <w:spacing w:line="240" w:lineRule="auto"/>
        <w:jc w:val="both"/>
        <w:rPr>
          <w:rFonts w:ascii="Calibri" w:eastAsia="Calibri" w:hAnsi="Calibri" w:cs="B Mitra"/>
          <w:color w:val="000000" w:themeColor="text1"/>
          <w:sz w:val="28"/>
          <w:szCs w:val="28"/>
          <w:rtl/>
          <w:lang w:bidi="fa-IR"/>
        </w:rPr>
      </w:pPr>
      <w:r w:rsidRPr="00BD7CED">
        <w:rPr>
          <w:rFonts w:ascii="Calibri" w:eastAsia="Calibri" w:hAnsi="Calibri" w:cs="B Mitra" w:hint="cs"/>
          <w:color w:val="000000" w:themeColor="text1"/>
          <w:sz w:val="28"/>
          <w:szCs w:val="28"/>
          <w:rtl/>
          <w:lang w:bidi="fa-IR"/>
        </w:rPr>
        <w:t>چارلی: مثل همیشه برای من افتخاریه که با تو هم‌کلام بشم.</w:t>
      </w:r>
    </w:p>
    <w:p w14:paraId="2602A0EF" w14:textId="77777777" w:rsidR="00BD7CED" w:rsidRPr="00BD7CED" w:rsidRDefault="00BD7CED" w:rsidP="00BD7CED">
      <w:pPr>
        <w:bidi/>
        <w:spacing w:line="240" w:lineRule="auto"/>
        <w:jc w:val="both"/>
        <w:rPr>
          <w:rFonts w:ascii="Calibri" w:eastAsia="Calibri" w:hAnsi="Calibri" w:cs="B Mitra"/>
          <w:color w:val="000000" w:themeColor="text1"/>
          <w:sz w:val="28"/>
          <w:szCs w:val="28"/>
          <w:rtl/>
          <w:lang w:bidi="fa-IR"/>
        </w:rPr>
      </w:pPr>
      <w:r w:rsidRPr="00BD7CED">
        <w:rPr>
          <w:rFonts w:ascii="Calibri" w:eastAsia="Calibri" w:hAnsi="Calibri" w:cs="B Mitra" w:hint="cs"/>
          <w:color w:val="000000" w:themeColor="text1"/>
          <w:sz w:val="28"/>
          <w:szCs w:val="28"/>
          <w:rtl/>
          <w:lang w:bidi="fa-IR"/>
        </w:rPr>
        <w:t>سم: برای منم همین‌طوره پسر!</w:t>
      </w:r>
    </w:p>
    <w:p w14:paraId="4C20B80F" w14:textId="77777777" w:rsidR="007339A2" w:rsidRDefault="00BD7CED" w:rsidP="00BD7CED">
      <w:pPr>
        <w:bidi/>
        <w:spacing w:line="240" w:lineRule="auto"/>
        <w:jc w:val="both"/>
        <w:rPr>
          <w:rFonts w:ascii="Calibri" w:eastAsia="Calibri" w:hAnsi="Calibri" w:cs="B Mitra"/>
          <w:color w:val="000000" w:themeColor="text1"/>
          <w:sz w:val="28"/>
          <w:szCs w:val="28"/>
          <w:lang w:bidi="fa-IR"/>
        </w:rPr>
      </w:pPr>
      <w:r w:rsidRPr="00BD7CED">
        <w:rPr>
          <w:rFonts w:ascii="Calibri" w:eastAsia="Calibri" w:hAnsi="Calibri" w:cs="B Mitra" w:hint="cs"/>
          <w:color w:val="000000" w:themeColor="text1"/>
          <w:sz w:val="28"/>
          <w:szCs w:val="28"/>
          <w:rtl/>
          <w:lang w:bidi="fa-IR"/>
        </w:rPr>
        <w:t xml:space="preserve">خب دوستان! مثل همیشه ممنونم که کنارمون بودید. ما، سم و چارلی، از شما خداحافظی می‌کنیم.  </w:t>
      </w:r>
    </w:p>
    <w:p w14:paraId="4DE4ABF1" w14:textId="4E346C04" w:rsidR="00BD7CED" w:rsidRPr="00BD7CED" w:rsidRDefault="00BD7CED" w:rsidP="007339A2">
      <w:pPr>
        <w:bidi/>
        <w:spacing w:line="240" w:lineRule="auto"/>
        <w:jc w:val="both"/>
        <w:rPr>
          <w:rFonts w:ascii="Calibri" w:eastAsia="Calibri" w:hAnsi="Calibri" w:cs="B Mitra"/>
          <w:color w:val="000000" w:themeColor="text1"/>
          <w:sz w:val="28"/>
          <w:szCs w:val="28"/>
          <w:rtl/>
          <w:lang w:bidi="fa-IR"/>
        </w:rPr>
      </w:pPr>
      <w:r w:rsidRPr="00BD7CED">
        <w:rPr>
          <w:rFonts w:ascii="Calibri" w:eastAsia="Calibri" w:hAnsi="Calibri" w:cs="B Mitra" w:hint="cs"/>
          <w:color w:val="000000" w:themeColor="text1"/>
          <w:sz w:val="28"/>
          <w:szCs w:val="28"/>
          <w:rtl/>
          <w:lang w:bidi="fa-IR"/>
        </w:rPr>
        <w:t xml:space="preserve">      </w:t>
      </w:r>
    </w:p>
    <w:p w14:paraId="69A25141" w14:textId="319D92D0" w:rsidR="009F2F89" w:rsidRPr="009F2F89" w:rsidRDefault="009F2F89" w:rsidP="009F2F89">
      <w:pPr>
        <w:pStyle w:val="Heading2"/>
        <w:bidi/>
        <w:spacing w:line="240" w:lineRule="auto"/>
        <w:jc w:val="both"/>
        <w:rPr>
          <w:rFonts w:eastAsia="Calibri" w:cs="B Mitra"/>
          <w:b/>
          <w:bCs/>
          <w:color w:val="000000" w:themeColor="text1"/>
          <w:sz w:val="32"/>
          <w:szCs w:val="32"/>
          <w:lang w:bidi="fa-IR"/>
        </w:rPr>
      </w:pPr>
      <w:bookmarkStart w:id="38" w:name="_Toc156642634"/>
      <w:r w:rsidRPr="009F2F89">
        <w:rPr>
          <w:rFonts w:eastAsia="Calibri" w:cs="B Mitra"/>
          <w:b/>
          <w:bCs/>
          <w:color w:val="000000" w:themeColor="text1"/>
          <w:sz w:val="32"/>
          <w:szCs w:val="32"/>
          <w:rtl/>
        </w:rPr>
        <w:t>آموزش</w:t>
      </w:r>
      <w:r w:rsidRPr="009F2F89">
        <w:rPr>
          <w:rFonts w:eastAsia="Calibri" w:cs="B Mitra" w:hint="cs"/>
          <w:b/>
          <w:bCs/>
          <w:color w:val="000000" w:themeColor="text1"/>
          <w:sz w:val="32"/>
          <w:szCs w:val="32"/>
          <w:lang w:bidi="fa-IR"/>
        </w:rPr>
        <w:t xml:space="preserve"> </w:t>
      </w:r>
      <w:r w:rsidRPr="009F2F89">
        <w:rPr>
          <w:rFonts w:eastAsia="Calibri" w:cs="B Mitra"/>
          <w:b/>
          <w:bCs/>
          <w:color w:val="000000" w:themeColor="text1"/>
          <w:sz w:val="32"/>
          <w:szCs w:val="32"/>
          <w:rtl/>
        </w:rPr>
        <w:t>جهت</w:t>
      </w:r>
      <w:r w:rsidRPr="009F2F89">
        <w:rPr>
          <w:rFonts w:eastAsia="Calibri" w:cs="B Mitra" w:hint="eastAsia"/>
          <w:b/>
          <w:bCs/>
          <w:color w:val="000000" w:themeColor="text1"/>
          <w:sz w:val="32"/>
          <w:szCs w:val="32"/>
          <w:lang w:bidi="fa-IR"/>
        </w:rPr>
        <w:t>‌</w:t>
      </w:r>
      <w:r w:rsidRPr="009F2F89">
        <w:rPr>
          <w:rFonts w:eastAsia="Calibri" w:cs="B Mitra"/>
          <w:b/>
          <w:bCs/>
          <w:color w:val="000000" w:themeColor="text1"/>
          <w:sz w:val="32"/>
          <w:szCs w:val="32"/>
          <w:rtl/>
        </w:rPr>
        <w:t>يابي</w:t>
      </w:r>
      <w:r w:rsidRPr="009F2F89">
        <w:rPr>
          <w:rFonts w:eastAsia="Calibri" w:cs="B Mitra" w:hint="cs"/>
          <w:b/>
          <w:bCs/>
          <w:color w:val="000000" w:themeColor="text1"/>
          <w:sz w:val="32"/>
          <w:szCs w:val="32"/>
          <w:lang w:bidi="fa-IR"/>
        </w:rPr>
        <w:t xml:space="preserve"> </w:t>
      </w:r>
      <w:r w:rsidRPr="009F2F89">
        <w:rPr>
          <w:rFonts w:eastAsia="Calibri" w:cs="B Mitra"/>
          <w:b/>
          <w:bCs/>
          <w:color w:val="000000" w:themeColor="text1"/>
          <w:sz w:val="32"/>
          <w:szCs w:val="32"/>
          <w:rtl/>
        </w:rPr>
        <w:t>به</w:t>
      </w:r>
      <w:r w:rsidRPr="009F2F89">
        <w:rPr>
          <w:rFonts w:eastAsia="Calibri" w:cs="B Mitra" w:hint="cs"/>
          <w:b/>
          <w:bCs/>
          <w:color w:val="000000" w:themeColor="text1"/>
          <w:sz w:val="32"/>
          <w:szCs w:val="32"/>
          <w:lang w:bidi="fa-IR"/>
        </w:rPr>
        <w:t xml:space="preserve"> </w:t>
      </w:r>
      <w:r w:rsidRPr="009F2F89">
        <w:rPr>
          <w:rFonts w:eastAsia="Calibri" w:cs="B Mitra"/>
          <w:b/>
          <w:bCs/>
          <w:color w:val="000000" w:themeColor="text1"/>
          <w:sz w:val="32"/>
          <w:szCs w:val="32"/>
          <w:rtl/>
        </w:rPr>
        <w:t>نابینایان،</w:t>
      </w:r>
      <w:r w:rsidRPr="009F2F89">
        <w:rPr>
          <w:rFonts w:eastAsia="Calibri" w:cs="B Mitra" w:hint="cs"/>
          <w:b/>
          <w:bCs/>
          <w:color w:val="000000" w:themeColor="text1"/>
          <w:sz w:val="32"/>
          <w:szCs w:val="32"/>
          <w:lang w:bidi="fa-IR"/>
        </w:rPr>
        <w:t xml:space="preserve"> </w:t>
      </w:r>
      <w:r w:rsidRPr="009F2F89">
        <w:rPr>
          <w:rFonts w:eastAsia="Calibri" w:cs="B Mitra"/>
          <w:b/>
          <w:bCs/>
          <w:color w:val="000000" w:themeColor="text1"/>
          <w:sz w:val="32"/>
          <w:szCs w:val="32"/>
          <w:rtl/>
        </w:rPr>
        <w:t>متولی</w:t>
      </w:r>
      <w:r w:rsidRPr="009F2F89">
        <w:rPr>
          <w:rFonts w:eastAsia="Calibri" w:cs="B Mitra" w:hint="cs"/>
          <w:b/>
          <w:bCs/>
          <w:color w:val="000000" w:themeColor="text1"/>
          <w:sz w:val="32"/>
          <w:szCs w:val="32"/>
          <w:lang w:bidi="fa-IR"/>
        </w:rPr>
        <w:t xml:space="preserve"> </w:t>
      </w:r>
      <w:r w:rsidRPr="009F2F89">
        <w:rPr>
          <w:rFonts w:eastAsia="Calibri" w:cs="B Mitra"/>
          <w:b/>
          <w:bCs/>
          <w:color w:val="000000" w:themeColor="text1"/>
          <w:sz w:val="32"/>
          <w:szCs w:val="32"/>
          <w:rtl/>
        </w:rPr>
        <w:t>ندارد</w:t>
      </w:r>
      <w:bookmarkEnd w:id="38"/>
    </w:p>
    <w:p w14:paraId="276D0920" w14:textId="3FE3E8A4" w:rsidR="00385B4A" w:rsidRPr="007339A2" w:rsidRDefault="009F2F89" w:rsidP="007339A2">
      <w:pPr>
        <w:bidi/>
        <w:spacing w:line="240" w:lineRule="auto"/>
        <w:jc w:val="both"/>
        <w:rPr>
          <w:rFonts w:ascii="Calibri" w:eastAsia="Calibri" w:hAnsi="Calibri" w:cs="B Mitra"/>
          <w:b/>
          <w:bCs/>
          <w:color w:val="000000" w:themeColor="text1"/>
          <w:kern w:val="2"/>
          <w:sz w:val="28"/>
          <w:szCs w:val="28"/>
          <w:lang w:bidi="fa-IR"/>
          <w14:ligatures w14:val="standardContextual"/>
        </w:rPr>
      </w:pPr>
      <w:r w:rsidRPr="009F2F89">
        <w:rPr>
          <w:rFonts w:ascii="Calibri" w:eastAsia="Calibri" w:hAnsi="Calibri" w:cs="B Mitra" w:hint="cs"/>
          <w:b/>
          <w:bCs/>
          <w:color w:val="000000" w:themeColor="text1"/>
          <w:kern w:val="2"/>
          <w:sz w:val="28"/>
          <w:szCs w:val="28"/>
          <w:rtl/>
          <w14:ligatures w14:val="standardContextual"/>
        </w:rPr>
        <w:t>رؤیا</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hint="cs"/>
          <w:b/>
          <w:bCs/>
          <w:color w:val="000000" w:themeColor="text1"/>
          <w:kern w:val="2"/>
          <w:sz w:val="28"/>
          <w:szCs w:val="28"/>
          <w:rtl/>
          <w14:ligatures w14:val="standardContextual"/>
        </w:rPr>
        <w:t>باب</w:t>
      </w:r>
      <w:r w:rsidRPr="009F2F89">
        <w:rPr>
          <w:rFonts w:ascii="Calibri" w:eastAsia="Calibri" w:hAnsi="Calibri" w:cs="B Mitra" w:hint="cs"/>
          <w:b/>
          <w:bCs/>
          <w:color w:val="000000" w:themeColor="text1"/>
          <w:kern w:val="2"/>
          <w:sz w:val="28"/>
          <w:szCs w:val="28"/>
          <w:rtl/>
          <w:lang w:bidi="fa-IR"/>
          <w14:ligatures w14:val="standardContextual"/>
        </w:rPr>
        <w:t>ایی</w:t>
      </w:r>
      <w:r>
        <w:rPr>
          <w:rFonts w:ascii="Calibri" w:eastAsia="Calibri" w:hAnsi="Calibri" w:cs="B Mitra"/>
          <w:b/>
          <w:bCs/>
          <w:color w:val="000000" w:themeColor="text1"/>
          <w:kern w:val="2"/>
          <w:sz w:val="28"/>
          <w:szCs w:val="28"/>
          <w:lang w:bidi="fa-IR"/>
          <w14:ligatures w14:val="standardContextual"/>
        </w:rPr>
        <w:t xml:space="preserve">: </w:t>
      </w:r>
      <w:r w:rsidRPr="009F2F89">
        <w:rPr>
          <w:rFonts w:ascii="Calibri" w:eastAsia="Calibri" w:hAnsi="Calibri" w:cs="B Mitra" w:hint="cs"/>
          <w:b/>
          <w:bCs/>
          <w:color w:val="000000" w:themeColor="text1"/>
          <w:kern w:val="2"/>
          <w:sz w:val="28"/>
          <w:szCs w:val="28"/>
          <w:rtl/>
          <w14:ligatures w14:val="standardContextual"/>
        </w:rPr>
        <w:t>خبرنگار</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hint="cs"/>
          <w:b/>
          <w:bCs/>
          <w:color w:val="000000" w:themeColor="text1"/>
          <w:kern w:val="2"/>
          <w:sz w:val="28"/>
          <w:szCs w:val="28"/>
          <w:rtl/>
          <w14:ligatures w14:val="standardContextual"/>
        </w:rPr>
        <w:t>حوزۀ</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hint="cs"/>
          <w:b/>
          <w:bCs/>
          <w:color w:val="000000" w:themeColor="text1"/>
          <w:kern w:val="2"/>
          <w:sz w:val="28"/>
          <w:szCs w:val="28"/>
          <w:rtl/>
          <w14:ligatures w14:val="standardContextual"/>
        </w:rPr>
        <w:t>معلولان</w:t>
      </w:r>
      <w:r w:rsidRPr="009F2F89">
        <w:rPr>
          <w:rFonts w:ascii="Calibri" w:eastAsia="Calibri" w:hAnsi="Calibri" w:cs="B Mitra" w:hint="cs"/>
          <w:b/>
          <w:bCs/>
          <w:color w:val="000000" w:themeColor="text1"/>
          <w:kern w:val="2"/>
          <w:sz w:val="28"/>
          <w:szCs w:val="28"/>
          <w:lang w:bidi="fa-IR"/>
          <w14:ligatures w14:val="standardContextual"/>
        </w:rPr>
        <w:t xml:space="preserve"> </w:t>
      </w:r>
    </w:p>
    <w:p w14:paraId="44B78AE7" w14:textId="2560BB90" w:rsidR="00385B4A" w:rsidRDefault="007339A2" w:rsidP="00385B4A">
      <w:pPr>
        <w:bidi/>
        <w:spacing w:line="240" w:lineRule="auto"/>
        <w:jc w:val="both"/>
        <w:rPr>
          <w:rFonts w:ascii="Calibri" w:eastAsia="Calibri" w:hAnsi="Calibri" w:cs="B Mitra"/>
          <w:color w:val="000000" w:themeColor="text1"/>
          <w:kern w:val="2"/>
          <w:sz w:val="28"/>
          <w:szCs w:val="28"/>
          <w14:ligatures w14:val="standardContextual"/>
        </w:rPr>
      </w:pPr>
      <w:r>
        <w:rPr>
          <w:noProof/>
        </w:rPr>
        <w:drawing>
          <wp:anchor distT="0" distB="0" distL="114300" distR="114300" simplePos="0" relativeHeight="251670528" behindDoc="0" locked="0" layoutInCell="1" allowOverlap="1" wp14:anchorId="0B0850F1" wp14:editId="04A3FD34">
            <wp:simplePos x="0" y="0"/>
            <wp:positionH relativeFrom="column">
              <wp:posOffset>4048125</wp:posOffset>
            </wp:positionH>
            <wp:positionV relativeFrom="paragraph">
              <wp:posOffset>2540</wp:posOffset>
            </wp:positionV>
            <wp:extent cx="1683385" cy="2244379"/>
            <wp:effectExtent l="0" t="0" r="0" b="3810"/>
            <wp:wrapSquare wrapText="bothSides"/>
            <wp:docPr id="1857382689" name="Picture 14" descr="کودکی با عصای سفید در حیاط مدرسه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382689" name="Picture 14" descr="کودکی با عصای سفید در حیاط مدرسه "/>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83385" cy="2244379"/>
                    </a:xfrm>
                    <a:prstGeom prst="rect">
                      <a:avLst/>
                    </a:prstGeom>
                    <a:noFill/>
                    <a:ln>
                      <a:noFill/>
                    </a:ln>
                  </pic:spPr>
                </pic:pic>
              </a:graphicData>
            </a:graphic>
            <wp14:sizeRelH relativeFrom="page">
              <wp14:pctWidth>0</wp14:pctWidth>
            </wp14:sizeRelH>
            <wp14:sizeRelV relativeFrom="page">
              <wp14:pctHeight>0</wp14:pctHeight>
            </wp14:sizeRelV>
          </wp:anchor>
        </w:drawing>
      </w:r>
      <w:r w:rsidR="00385B4A" w:rsidRPr="00385B4A">
        <w:rPr>
          <w:rFonts w:ascii="Calibri" w:eastAsia="Calibri" w:hAnsi="Calibri" w:cs="B Mitra" w:hint="cs"/>
          <w:color w:val="000000" w:themeColor="text1"/>
          <w:kern w:val="2"/>
          <w:sz w:val="28"/>
          <w:szCs w:val="28"/>
          <w:rtl/>
          <w14:ligatures w14:val="standardContextual"/>
        </w:rPr>
        <w:t>بااینکه</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در</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تمام</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سال</w:t>
      </w:r>
      <w:r w:rsidR="00385B4A" w:rsidRPr="00385B4A">
        <w:rPr>
          <w:rFonts w:ascii="Calibri" w:eastAsia="Calibri" w:hAnsi="Calibri" w:cs="B Mitra" w:hint="eastAsia"/>
          <w:color w:val="000000" w:themeColor="text1"/>
          <w:kern w:val="2"/>
          <w:sz w:val="28"/>
          <w:szCs w:val="28"/>
          <w14:ligatures w14:val="standardContextual"/>
        </w:rPr>
        <w:t>‌</w:t>
      </w:r>
      <w:r w:rsidR="00385B4A" w:rsidRPr="00385B4A">
        <w:rPr>
          <w:rFonts w:ascii="Calibri" w:eastAsia="Calibri" w:hAnsi="Calibri" w:cs="B Mitra" w:hint="cs"/>
          <w:color w:val="000000" w:themeColor="text1"/>
          <w:kern w:val="2"/>
          <w:sz w:val="28"/>
          <w:szCs w:val="28"/>
          <w:rtl/>
          <w14:ligatures w14:val="standardContextual"/>
        </w:rPr>
        <w:t>های</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مدرسه</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شاگرد</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زرنگ</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محسوب</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می</w:t>
      </w:r>
      <w:r w:rsidR="00385B4A" w:rsidRPr="00385B4A">
        <w:rPr>
          <w:rFonts w:ascii="Calibri" w:eastAsia="Calibri" w:hAnsi="Calibri" w:cs="B Mitra" w:hint="eastAsia"/>
          <w:color w:val="000000" w:themeColor="text1"/>
          <w:kern w:val="2"/>
          <w:sz w:val="28"/>
          <w:szCs w:val="28"/>
          <w14:ligatures w14:val="standardContextual"/>
        </w:rPr>
        <w:t>‌</w:t>
      </w:r>
      <w:r w:rsidR="00385B4A" w:rsidRPr="00385B4A">
        <w:rPr>
          <w:rFonts w:ascii="Calibri" w:eastAsia="Calibri" w:hAnsi="Calibri" w:cs="B Mitra" w:hint="cs"/>
          <w:color w:val="000000" w:themeColor="text1"/>
          <w:kern w:val="2"/>
          <w:sz w:val="28"/>
          <w:szCs w:val="28"/>
          <w:rtl/>
          <w14:ligatures w14:val="standardContextual"/>
        </w:rPr>
        <w:t>شدم</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و</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هوش</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بالایی</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داشتم،</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اما</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از</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اینکه</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نمی</w:t>
      </w:r>
      <w:r w:rsidR="00385B4A" w:rsidRPr="00385B4A">
        <w:rPr>
          <w:rFonts w:ascii="Calibri" w:eastAsia="Calibri" w:hAnsi="Calibri" w:cs="B Mitra" w:hint="cs"/>
          <w:color w:val="000000" w:themeColor="text1"/>
          <w:kern w:val="2"/>
          <w:sz w:val="28"/>
          <w:szCs w:val="28"/>
          <w14:ligatures w14:val="standardContextual"/>
        </w:rPr>
        <w:t>‌</w:t>
      </w:r>
      <w:r w:rsidR="00385B4A" w:rsidRPr="00385B4A">
        <w:rPr>
          <w:rFonts w:ascii="Calibri" w:eastAsia="Calibri" w:hAnsi="Calibri" w:cs="B Mitra" w:hint="cs"/>
          <w:color w:val="000000" w:themeColor="text1"/>
          <w:kern w:val="2"/>
          <w:sz w:val="28"/>
          <w:szCs w:val="28"/>
          <w:rtl/>
          <w14:ligatures w14:val="standardContextual"/>
        </w:rPr>
        <w:t>توانستم</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به</w:t>
      </w:r>
      <w:r w:rsidR="00385B4A" w:rsidRPr="00385B4A">
        <w:rPr>
          <w:rFonts w:ascii="Calibri" w:eastAsia="Calibri" w:hAnsi="Calibri" w:cs="B Mitra" w:hint="eastAsia"/>
          <w:color w:val="000000" w:themeColor="text1"/>
          <w:kern w:val="2"/>
          <w:sz w:val="28"/>
          <w:szCs w:val="28"/>
          <w14:ligatures w14:val="standardContextual"/>
        </w:rPr>
        <w:t>‌</w:t>
      </w:r>
      <w:r w:rsidR="00385B4A" w:rsidRPr="00385B4A">
        <w:rPr>
          <w:rFonts w:ascii="Calibri" w:eastAsia="Calibri" w:hAnsi="Calibri" w:cs="B Mitra" w:hint="cs"/>
          <w:color w:val="000000" w:themeColor="text1"/>
          <w:kern w:val="2"/>
          <w:sz w:val="28"/>
          <w:szCs w:val="28"/>
          <w:rtl/>
          <w14:ligatures w14:val="standardContextual"/>
        </w:rPr>
        <w:t>تنهایی</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جایی</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بروم</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عذاب</w:t>
      </w:r>
      <w:r w:rsidR="00385B4A" w:rsidRPr="00385B4A">
        <w:rPr>
          <w:rFonts w:ascii="Calibri" w:eastAsia="Calibri" w:hAnsi="Calibri" w:cs="B Mitra" w:hint="cs"/>
          <w:color w:val="000000" w:themeColor="text1"/>
          <w:kern w:val="2"/>
          <w:sz w:val="28"/>
          <w:szCs w:val="28"/>
          <w14:ligatures w14:val="standardContextual"/>
        </w:rPr>
        <w:t xml:space="preserve"> </w:t>
      </w:r>
      <w:r w:rsidR="00385B4A" w:rsidRPr="00385B4A">
        <w:rPr>
          <w:rFonts w:ascii="Calibri" w:eastAsia="Calibri" w:hAnsi="Calibri" w:cs="B Mitra" w:hint="cs"/>
          <w:color w:val="000000" w:themeColor="text1"/>
          <w:kern w:val="2"/>
          <w:sz w:val="28"/>
          <w:szCs w:val="28"/>
          <w:rtl/>
          <w14:ligatures w14:val="standardContextual"/>
        </w:rPr>
        <w:t>می</w:t>
      </w:r>
      <w:r w:rsidR="00385B4A" w:rsidRPr="00385B4A">
        <w:rPr>
          <w:rFonts w:ascii="Calibri" w:eastAsia="Calibri" w:hAnsi="Calibri" w:cs="B Mitra" w:hint="eastAsia"/>
          <w:color w:val="000000" w:themeColor="text1"/>
          <w:kern w:val="2"/>
          <w:sz w:val="28"/>
          <w:szCs w:val="28"/>
          <w14:ligatures w14:val="standardContextual"/>
        </w:rPr>
        <w:t>‌</w:t>
      </w:r>
      <w:r w:rsidR="00385B4A" w:rsidRPr="00385B4A">
        <w:rPr>
          <w:rFonts w:ascii="Calibri" w:eastAsia="Calibri" w:hAnsi="Calibri" w:cs="B Mitra" w:hint="cs"/>
          <w:color w:val="000000" w:themeColor="text1"/>
          <w:kern w:val="2"/>
          <w:sz w:val="28"/>
          <w:szCs w:val="28"/>
          <w:rtl/>
          <w14:ligatures w14:val="standardContextual"/>
        </w:rPr>
        <w:t>کشیدم.</w:t>
      </w:r>
    </w:p>
    <w:p w14:paraId="12506A0A" w14:textId="428007C9" w:rsidR="009F2F89" w:rsidRPr="009F2F89" w:rsidRDefault="009F2F89" w:rsidP="00385B4A">
      <w:pPr>
        <w:bidi/>
        <w:spacing w:line="240" w:lineRule="auto"/>
        <w:jc w:val="both"/>
        <w:rPr>
          <w:rFonts w:ascii="Calibri" w:eastAsia="Calibri" w:hAnsi="Calibri" w:cs="B Mitra"/>
          <w:color w:val="000000" w:themeColor="text1"/>
          <w:kern w:val="2"/>
          <w:sz w:val="28"/>
          <w:szCs w:val="28"/>
          <w:rtl/>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هر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روز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مادر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برادرم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مدرسه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همراهی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کردند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به‌خصوص</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وابسته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بودن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برادری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خودم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چند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کوچک‌تر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بو</w:t>
      </w:r>
      <w:r w:rsidRPr="009F2F89">
        <w:rPr>
          <w:rFonts w:ascii="Calibri" w:eastAsia="Calibri" w:hAnsi="Calibri" w:cs="B Mitra" w:hint="cs"/>
          <w:color w:val="000000" w:themeColor="text1"/>
          <w:kern w:val="2"/>
          <w:sz w:val="28"/>
          <w:szCs w:val="28"/>
          <w:rtl/>
          <w:lang w:bidi="fa-IR"/>
          <w14:ligatures w14:val="standardContextual"/>
        </w:rPr>
        <w:t xml:space="preserve">د، </w:t>
      </w:r>
      <w:r w:rsidRPr="009F2F89">
        <w:rPr>
          <w:rFonts w:ascii="Calibri" w:eastAsia="Calibri" w:hAnsi="Calibri" w:cs="B Mitra" w:hint="cs"/>
          <w:color w:val="000000" w:themeColor="text1"/>
          <w:kern w:val="2"/>
          <w:sz w:val="28"/>
          <w:szCs w:val="28"/>
          <w:rtl/>
          <w14:ligatures w14:val="standardContextual"/>
        </w:rPr>
        <w:t>اذیت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شد</w:t>
      </w:r>
      <w:r w:rsidRPr="009F2F89">
        <w:rPr>
          <w:rFonts w:ascii="Calibri" w:eastAsia="Calibri" w:hAnsi="Calibri" w:cs="B Mitra" w:hint="cs"/>
          <w:color w:val="000000" w:themeColor="text1"/>
          <w:kern w:val="2"/>
          <w:sz w:val="28"/>
          <w:szCs w:val="28"/>
          <w:rtl/>
          <w:lang w:bidi="fa-IR"/>
          <w14:ligatures w14:val="standardContextual"/>
        </w:rPr>
        <w:t xml:space="preserve">م.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فکر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آخر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عمر،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حتی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رفتن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کوچه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باید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خانواده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ام</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نیازمند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باش</w:t>
      </w:r>
      <w:r w:rsidRPr="009F2F89">
        <w:rPr>
          <w:rFonts w:ascii="Calibri" w:eastAsia="Calibri" w:hAnsi="Calibri" w:cs="B Mitra" w:hint="cs"/>
          <w:color w:val="000000" w:themeColor="text1"/>
          <w:kern w:val="2"/>
          <w:sz w:val="28"/>
          <w:szCs w:val="28"/>
          <w:rtl/>
          <w:lang w:bidi="fa-IR"/>
          <w14:ligatures w14:val="standardContextual"/>
        </w:rPr>
        <w:t>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مأیوسم</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کرد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خودم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گفتم: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وقتی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هرگز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توانم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مستقل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آن</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طرف</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خیابان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برو</w:t>
      </w:r>
      <w:r w:rsidRPr="009F2F89">
        <w:rPr>
          <w:rFonts w:ascii="Calibri" w:eastAsia="Calibri" w:hAnsi="Calibri" w:cs="B Mitra" w:hint="cs"/>
          <w:color w:val="000000" w:themeColor="text1"/>
          <w:kern w:val="2"/>
          <w:sz w:val="28"/>
          <w:szCs w:val="28"/>
          <w:rtl/>
          <w:lang w:bidi="fa-IR"/>
          <w14:ligatures w14:val="standardContextual"/>
        </w:rPr>
        <w:t>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درس</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خواندن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نخواندنم</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چه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فرقی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کن</w:t>
      </w:r>
      <w:r w:rsidRPr="009F2F89">
        <w:rPr>
          <w:rFonts w:ascii="Calibri" w:eastAsia="Calibri" w:hAnsi="Calibri" w:cs="B Mitra" w:hint="cs"/>
          <w:color w:val="000000" w:themeColor="text1"/>
          <w:kern w:val="2"/>
          <w:sz w:val="28"/>
          <w:szCs w:val="28"/>
          <w:rtl/>
          <w:lang w:bidi="fa-IR"/>
          <w14:ligatures w14:val="standardContextual"/>
        </w:rPr>
        <w:t>د؟!</w:t>
      </w:r>
    </w:p>
    <w:p w14:paraId="3200C080"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آن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وقت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دانستم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چیزی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 xml:space="preserve"> نام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یاب</w:t>
      </w:r>
      <w:r w:rsidRPr="009F2F89">
        <w:rPr>
          <w:rFonts w:ascii="Calibri" w:eastAsia="Calibri" w:hAnsi="Calibri" w:cs="B Mitra" w:hint="cs"/>
          <w:color w:val="000000" w:themeColor="text1"/>
          <w:kern w:val="2"/>
          <w:sz w:val="28"/>
          <w:szCs w:val="28"/>
          <w:rtl/>
          <w:lang w:bidi="fa-IR"/>
          <w14:ligatures w14:val="standardContextual"/>
        </w:rPr>
        <w:t xml:space="preserve">ی» </w:t>
      </w:r>
      <w:r w:rsidRPr="009F2F89">
        <w:rPr>
          <w:rFonts w:ascii="Calibri" w:eastAsia="Calibri" w:hAnsi="Calibri" w:cs="B Mitra" w:hint="cs"/>
          <w:color w:val="000000" w:themeColor="text1"/>
          <w:kern w:val="2"/>
          <w:sz w:val="28"/>
          <w:szCs w:val="28"/>
          <w:rtl/>
          <w14:ligatures w14:val="standardContextual"/>
        </w:rPr>
        <w:t>وجود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دارد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نابینایان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مهارت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توانند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دنیا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بروند،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دور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چشم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خانواده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تلاش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کرده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بودم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مسیری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تنهایی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w:t>
      </w:r>
      <w:r w:rsidRPr="009F2F89">
        <w:rPr>
          <w:rFonts w:ascii="Calibri" w:eastAsia="Calibri" w:hAnsi="Calibri" w:cs="B Mitra" w:hint="cs"/>
          <w:color w:val="000000" w:themeColor="text1"/>
          <w:kern w:val="2"/>
          <w:sz w:val="28"/>
          <w:szCs w:val="28"/>
          <w:rtl/>
          <w:lang w:bidi="fa-IR"/>
          <w14:ligatures w14:val="standardContextual"/>
        </w:rPr>
        <w:t>و</w:t>
      </w:r>
      <w:r w:rsidRPr="009F2F89">
        <w:rPr>
          <w:rFonts w:ascii="Calibri" w:eastAsia="Calibri" w:hAnsi="Calibri" w:cs="B Mitra" w:hint="cs"/>
          <w:color w:val="000000" w:themeColor="text1"/>
          <w:kern w:val="2"/>
          <w:sz w:val="28"/>
          <w:szCs w:val="28"/>
          <w:rtl/>
          <w14:ligatures w14:val="standardContextual"/>
        </w:rPr>
        <w:t>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تجربه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کنم،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پای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زخمی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صورت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خونین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برگشته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بود</w:t>
      </w:r>
      <w:r w:rsidRPr="009F2F89">
        <w:rPr>
          <w:rFonts w:ascii="Calibri" w:eastAsia="Calibri" w:hAnsi="Calibri" w:cs="B Mitra" w:hint="cs"/>
          <w:color w:val="000000" w:themeColor="text1"/>
          <w:kern w:val="2"/>
          <w:sz w:val="28"/>
          <w:szCs w:val="28"/>
          <w:rtl/>
          <w:lang w:bidi="fa-IR"/>
          <w14:ligatures w14:val="standardContextual"/>
        </w:rPr>
        <w:t>م.</w:t>
      </w:r>
    </w:p>
    <w:p w14:paraId="43CB4B3D" w14:textId="77AFA9DA" w:rsidR="009F2F89" w:rsidRPr="009F2F89" w:rsidRDefault="009F2F89" w:rsidP="009F2F89">
      <w:pPr>
        <w:bidi/>
        <w:spacing w:line="240" w:lineRule="auto"/>
        <w:jc w:val="both"/>
        <w:rPr>
          <w:rFonts w:ascii="Calibri" w:eastAsia="Calibri" w:hAnsi="Calibri" w:cs="B Mitra"/>
          <w:color w:val="000000" w:themeColor="text1"/>
          <w:kern w:val="2"/>
          <w:sz w:val="28"/>
          <w:szCs w:val="28"/>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مطالب</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مهدی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نوایی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سال</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مدرسه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اش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گوي</w:t>
      </w:r>
      <w:r w:rsidRPr="009F2F89">
        <w:rPr>
          <w:rFonts w:ascii="Calibri" w:eastAsia="Calibri" w:hAnsi="Calibri" w:cs="B Mitra" w:hint="cs"/>
          <w:color w:val="000000" w:themeColor="text1"/>
          <w:kern w:val="2"/>
          <w:sz w:val="28"/>
          <w:szCs w:val="28"/>
          <w:rtl/>
          <w:lang w:bidi="fa-IR"/>
          <w14:ligatures w14:val="standardContextual"/>
        </w:rPr>
        <w:t>د؛ ف</w:t>
      </w:r>
      <w:r w:rsidRPr="009F2F89">
        <w:rPr>
          <w:rFonts w:ascii="Calibri" w:eastAsia="Calibri" w:hAnsi="Calibri" w:cs="B Mitra" w:hint="cs"/>
          <w:color w:val="000000" w:themeColor="text1"/>
          <w:kern w:val="2"/>
          <w:sz w:val="28"/>
          <w:szCs w:val="28"/>
          <w:rtl/>
          <w14:ligatures w14:val="standardContextual"/>
        </w:rPr>
        <w:t>رد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حالا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دانشجوی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کارشناسی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ارشد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حقوق</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w:t>
      </w:r>
      <w:r w:rsidRPr="009F2F89">
        <w:rPr>
          <w:rFonts w:ascii="Calibri" w:eastAsia="Calibri" w:hAnsi="Calibri" w:cs="B Mitra" w:hint="cs"/>
          <w:color w:val="000000" w:themeColor="text1"/>
          <w:kern w:val="2"/>
          <w:sz w:val="28"/>
          <w:szCs w:val="28"/>
          <w:rtl/>
          <w:lang w:bidi="fa-IR"/>
          <w14:ligatures w14:val="standardContextual"/>
        </w:rPr>
        <w:t>ت. او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گوید: ناامیدی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همین‌طور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ادامه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داشت؛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تا اینکه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اواخر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سال‌های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راهنمایی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پسری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تازه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مدرسۀ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آمده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بو</w:t>
      </w:r>
      <w:r w:rsidRPr="009F2F89">
        <w:rPr>
          <w:rFonts w:ascii="Calibri" w:eastAsia="Calibri" w:hAnsi="Calibri" w:cs="B Mitra" w:hint="cs"/>
          <w:color w:val="000000" w:themeColor="text1"/>
          <w:kern w:val="2"/>
          <w:sz w:val="28"/>
          <w:szCs w:val="28"/>
          <w:rtl/>
          <w:lang w:bidi="fa-IR"/>
          <w14:ligatures w14:val="standardContextual"/>
        </w:rPr>
        <w:t>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هم‌کلاسی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شد</w:t>
      </w:r>
      <w:r w:rsidRPr="009F2F89">
        <w:rPr>
          <w:rFonts w:ascii="Calibri" w:eastAsia="Calibri" w:hAnsi="Calibri" w:cs="B Mitra" w:hint="cs"/>
          <w:color w:val="000000" w:themeColor="text1"/>
          <w:kern w:val="2"/>
          <w:sz w:val="28"/>
          <w:szCs w:val="28"/>
          <w:rtl/>
          <w:lang w:bidi="fa-IR"/>
          <w14:ligatures w14:val="standardContextual"/>
        </w:rPr>
        <w:t>م. او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بسیار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توانمند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روزی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دانستم</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بااینکه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فاصله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خانه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اش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مدرسه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دورتر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خان</w:t>
      </w:r>
      <w:r w:rsidRPr="009F2F89">
        <w:rPr>
          <w:rFonts w:ascii="Calibri" w:eastAsia="Calibri" w:hAnsi="Calibri" w:cs="B Mitra" w:hint="cs"/>
          <w:color w:val="000000" w:themeColor="text1"/>
          <w:kern w:val="2"/>
          <w:sz w:val="28"/>
          <w:szCs w:val="28"/>
          <w:rtl/>
          <w:lang w:bidi="fa-IR"/>
          <w14:ligatures w14:val="standardContextual"/>
        </w:rPr>
        <w:t xml:space="preserve">ۀ </w:t>
      </w:r>
      <w:r w:rsidRPr="009F2F89">
        <w:rPr>
          <w:rFonts w:ascii="Calibri" w:eastAsia="Calibri" w:hAnsi="Calibri" w:cs="B Mitra" w:hint="cs"/>
          <w:color w:val="000000" w:themeColor="text1"/>
          <w:kern w:val="2"/>
          <w:sz w:val="28"/>
          <w:szCs w:val="28"/>
          <w:rtl/>
          <w14:ligatures w14:val="standardContextual"/>
        </w:rPr>
        <w:t>ما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تنهایی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رفت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کند</w:t>
      </w:r>
      <w:r w:rsidRPr="009F2F89">
        <w:rPr>
          <w:rFonts w:ascii="Calibri" w:eastAsia="Calibri" w:hAnsi="Calibri" w:cs="B Mitra" w:hint="cs"/>
          <w:color w:val="000000" w:themeColor="text1"/>
          <w:kern w:val="2"/>
          <w:sz w:val="28"/>
          <w:szCs w:val="28"/>
          <w:rtl/>
          <w:lang w:bidi="fa-IR"/>
          <w14:ligatures w14:val="standardContextual"/>
        </w:rPr>
        <w:t>،</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جذب</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شدم</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ظرف</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چند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هفته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یابی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یاد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گرفت</w:t>
      </w:r>
      <w:r w:rsidRPr="009F2F89">
        <w:rPr>
          <w:rFonts w:ascii="Calibri" w:eastAsia="Calibri" w:hAnsi="Calibri" w:cs="B Mitra" w:hint="cs"/>
          <w:color w:val="000000" w:themeColor="text1"/>
          <w:kern w:val="2"/>
          <w:sz w:val="28"/>
          <w:szCs w:val="28"/>
          <w:rtl/>
          <w:lang w:bidi="fa-IR"/>
          <w14:ligatures w14:val="standardContextual"/>
        </w:rPr>
        <w:t xml:space="preserve">م. از </w:t>
      </w:r>
      <w:r w:rsidRPr="009F2F89">
        <w:rPr>
          <w:rFonts w:ascii="Calibri" w:eastAsia="Calibri" w:hAnsi="Calibri" w:cs="B Mitra" w:hint="cs"/>
          <w:color w:val="000000" w:themeColor="text1"/>
          <w:kern w:val="2"/>
          <w:sz w:val="28"/>
          <w:szCs w:val="28"/>
          <w:rtl/>
          <w14:ligatures w14:val="standardContextual"/>
        </w:rPr>
        <w:t>آن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دنیای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من</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عوض</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شد</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رضا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اندازۀ پدر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مادرم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زندگی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اثر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گذاشت</w:t>
      </w:r>
      <w:r w:rsidRPr="009F2F89">
        <w:rPr>
          <w:rFonts w:ascii="Calibri" w:eastAsia="Calibri" w:hAnsi="Calibri" w:cs="B Mitra" w:hint="eastAsia"/>
          <w:color w:val="000000" w:themeColor="text1"/>
          <w:kern w:val="2"/>
          <w:sz w:val="28"/>
          <w:szCs w:val="28"/>
          <w:lang w:bidi="fa-IR"/>
          <w14:ligatures w14:val="standardContextual"/>
        </w:rPr>
        <w:t>.</w:t>
      </w:r>
    </w:p>
    <w:p w14:paraId="7CC64EA4" w14:textId="720CD83B" w:rsidR="009F2F89" w:rsidRPr="009F2F89" w:rsidRDefault="009F2F89" w:rsidP="009F2F89">
      <w:pPr>
        <w:bidi/>
        <w:spacing w:line="240" w:lineRule="auto"/>
        <w:jc w:val="both"/>
        <w:rPr>
          <w:rFonts w:ascii="Calibri" w:eastAsia="Calibri" w:hAnsi="Calibri" w:cs="B Mitra"/>
          <w:b/>
          <w:bCs/>
          <w:color w:val="000000" w:themeColor="text1"/>
          <w:kern w:val="2"/>
          <w:sz w:val="28"/>
          <w:szCs w:val="28"/>
          <w:lang w:bidi="fa-IR"/>
          <w14:ligatures w14:val="standardContextual"/>
        </w:rPr>
      </w:pPr>
      <w:r w:rsidRPr="009F2F89">
        <w:rPr>
          <w:rFonts w:ascii="Calibri" w:eastAsia="Calibri" w:hAnsi="Calibri" w:cs="B Mitra"/>
          <w:b/>
          <w:bCs/>
          <w:color w:val="000000" w:themeColor="text1"/>
          <w:kern w:val="2"/>
          <w:sz w:val="28"/>
          <w:szCs w:val="28"/>
          <w:rtl/>
          <w14:ligatures w14:val="standardContextual"/>
        </w:rPr>
        <w:t>جهت</w:t>
      </w:r>
      <w:r w:rsidRPr="009F2F89">
        <w:rPr>
          <w:rFonts w:ascii="Calibri" w:eastAsia="Calibri" w:hAnsi="Calibri" w:cs="B Mitra" w:hint="eastAsia"/>
          <w:b/>
          <w:bCs/>
          <w:color w:val="000000" w:themeColor="text1"/>
          <w:kern w:val="2"/>
          <w:sz w:val="28"/>
          <w:szCs w:val="28"/>
          <w:lang w:bidi="fa-IR"/>
          <w14:ligatures w14:val="standardContextual"/>
        </w:rPr>
        <w:t>‌</w:t>
      </w:r>
      <w:r w:rsidRPr="009F2F89">
        <w:rPr>
          <w:rFonts w:ascii="Calibri" w:eastAsia="Calibri" w:hAnsi="Calibri" w:cs="B Mitra"/>
          <w:b/>
          <w:bCs/>
          <w:color w:val="000000" w:themeColor="text1"/>
          <w:kern w:val="2"/>
          <w:sz w:val="28"/>
          <w:szCs w:val="28"/>
          <w:rtl/>
          <w14:ligatures w14:val="standardContextual"/>
        </w:rPr>
        <w:t>يابی،</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واجب</w:t>
      </w:r>
      <w:r w:rsidRPr="009F2F89">
        <w:rPr>
          <w:rFonts w:ascii="Calibri" w:eastAsia="Calibri" w:hAnsi="Calibri" w:cs="B Mitra" w:hint="eastAsia"/>
          <w:b/>
          <w:bCs/>
          <w:color w:val="000000" w:themeColor="text1"/>
          <w:kern w:val="2"/>
          <w:sz w:val="28"/>
          <w:szCs w:val="28"/>
          <w:lang w:bidi="fa-IR"/>
          <w14:ligatures w14:val="standardContextual"/>
        </w:rPr>
        <w:t>‌</w:t>
      </w:r>
      <w:r w:rsidRPr="009F2F89">
        <w:rPr>
          <w:rFonts w:ascii="Calibri" w:eastAsia="Calibri" w:hAnsi="Calibri" w:cs="B Mitra"/>
          <w:b/>
          <w:bCs/>
          <w:color w:val="000000" w:themeColor="text1"/>
          <w:kern w:val="2"/>
          <w:sz w:val="28"/>
          <w:szCs w:val="28"/>
          <w:rtl/>
          <w14:ligatures w14:val="standardContextual"/>
        </w:rPr>
        <w:t>تر</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از</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نان</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شب</w:t>
      </w:r>
    </w:p>
    <w:p w14:paraId="5EC3E9B4"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فنون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يابی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مسیریابی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ازجمله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مهارت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افراد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کم</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بینا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شب</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واجب</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تر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w:t>
      </w:r>
      <w:r w:rsidRPr="009F2F89">
        <w:rPr>
          <w:rFonts w:ascii="Calibri" w:eastAsia="Calibri" w:hAnsi="Calibri" w:cs="B Mitra" w:hint="cs"/>
          <w:color w:val="000000" w:themeColor="text1"/>
          <w:kern w:val="2"/>
          <w:sz w:val="28"/>
          <w:szCs w:val="28"/>
          <w:rtl/>
          <w:lang w:bidi="fa-IR"/>
          <w14:ligatures w14:val="standardContextual"/>
        </w:rPr>
        <w:t xml:space="preserve">ت؛ </w:t>
      </w:r>
      <w:r w:rsidRPr="009F2F89">
        <w:rPr>
          <w:rFonts w:ascii="Calibri" w:eastAsia="Calibri" w:hAnsi="Calibri" w:cs="B Mitra" w:hint="cs"/>
          <w:color w:val="000000" w:themeColor="text1"/>
          <w:kern w:val="2"/>
          <w:sz w:val="28"/>
          <w:szCs w:val="28"/>
          <w:rtl/>
          <w14:ligatures w14:val="standardContextual"/>
        </w:rPr>
        <w:t>درواقع</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نابينايان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علاوه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بر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مهارت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تحصيلی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بايد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مهارت</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مسیریابی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يابی</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کسب</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کنند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بزرگ</w:t>
      </w:r>
      <w:r w:rsidRPr="009F2F89">
        <w:rPr>
          <w:rFonts w:ascii="Calibri" w:eastAsia="Calibri" w:hAnsi="Calibri" w:cs="B Mitra" w:hint="cs"/>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سالی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مستقل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باشند</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بتوانند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حداقل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کمک</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محيط</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حرکت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کنن</w:t>
      </w:r>
      <w:r w:rsidRPr="009F2F89">
        <w:rPr>
          <w:rFonts w:ascii="Calibri" w:eastAsia="Calibri" w:hAnsi="Calibri" w:cs="B Mitra" w:hint="cs"/>
          <w:color w:val="000000" w:themeColor="text1"/>
          <w:kern w:val="2"/>
          <w:sz w:val="28"/>
          <w:szCs w:val="28"/>
          <w:rtl/>
          <w:lang w:bidi="fa-IR"/>
          <w14:ligatures w14:val="standardContextual"/>
        </w:rPr>
        <w:t>د.</w:t>
      </w:r>
    </w:p>
    <w:p w14:paraId="473718C1" w14:textId="5F133764" w:rsidR="009F2F89" w:rsidRPr="009F2F89" w:rsidRDefault="009F2F89" w:rsidP="009F2F89">
      <w:pPr>
        <w:bidi/>
        <w:spacing w:line="240" w:lineRule="auto"/>
        <w:jc w:val="both"/>
        <w:rPr>
          <w:rFonts w:ascii="Calibri" w:eastAsia="Calibri" w:hAnsi="Calibri" w:cs="B Mitra"/>
          <w:color w:val="000000" w:themeColor="text1"/>
          <w:kern w:val="2"/>
          <w:sz w:val="28"/>
          <w:szCs w:val="28"/>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چون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مقدمۀ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مهارت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يابی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داشتن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حواس</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پرورش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يافته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توانايي</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انجام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حرکت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صورت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مختلف</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w:t>
      </w:r>
      <w:r w:rsidRPr="009F2F89">
        <w:rPr>
          <w:rFonts w:ascii="Calibri" w:eastAsia="Calibri" w:hAnsi="Calibri" w:cs="B Mitra" w:hint="cs"/>
          <w:color w:val="000000" w:themeColor="text1"/>
          <w:kern w:val="2"/>
          <w:sz w:val="28"/>
          <w:szCs w:val="28"/>
          <w:rtl/>
          <w:lang w:bidi="fa-IR"/>
          <w14:ligatures w14:val="standardContextual"/>
        </w:rPr>
        <w:t>؛</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بنابراین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اين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باید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سال</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کودکی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آغاز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اما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وجود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میزان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اهمیتِ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یادگیری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يابی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سنین</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پایین</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هنوز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يابی</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طور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آکادميک</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نابینایان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داده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شود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نابینایان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مهارت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همچنان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صورت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تجربی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یکدیگر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آموزند</w:t>
      </w:r>
      <w:r w:rsidRPr="009F2F89">
        <w:rPr>
          <w:rFonts w:ascii="Calibri" w:eastAsia="Calibri" w:hAnsi="Calibri" w:cs="B Mitra" w:hint="eastAsia"/>
          <w:color w:val="000000" w:themeColor="text1"/>
          <w:kern w:val="2"/>
          <w:sz w:val="28"/>
          <w:szCs w:val="28"/>
          <w:lang w:bidi="fa-IR"/>
          <w14:ligatures w14:val="standardContextual"/>
        </w:rPr>
        <w:t>‌.</w:t>
      </w:r>
    </w:p>
    <w:p w14:paraId="27BD9016" w14:textId="77777777" w:rsidR="009F2F89" w:rsidRPr="009F2F89" w:rsidRDefault="009F2F89" w:rsidP="009F2F89">
      <w:pPr>
        <w:bidi/>
        <w:spacing w:line="240" w:lineRule="auto"/>
        <w:jc w:val="both"/>
        <w:rPr>
          <w:rFonts w:ascii="Calibri" w:eastAsia="Calibri" w:hAnsi="Calibri" w:cs="B Mitra"/>
          <w:b/>
          <w:bCs/>
          <w:color w:val="000000" w:themeColor="text1"/>
          <w:kern w:val="2"/>
          <w:sz w:val="28"/>
          <w:szCs w:val="28"/>
          <w:lang w:bidi="fa-IR"/>
          <w14:ligatures w14:val="standardContextual"/>
        </w:rPr>
      </w:pPr>
      <w:r w:rsidRPr="009F2F89">
        <w:rPr>
          <w:rFonts w:ascii="Calibri" w:eastAsia="Calibri" w:hAnsi="Calibri" w:cs="B Mitra"/>
          <w:b/>
          <w:bCs/>
          <w:color w:val="000000" w:themeColor="text1"/>
          <w:kern w:val="2"/>
          <w:sz w:val="28"/>
          <w:szCs w:val="28"/>
          <w:rtl/>
          <w14:ligatures w14:val="standardContextual"/>
        </w:rPr>
        <w:t>آماده</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برای</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یک</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عمر</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تنهایی</w:t>
      </w:r>
    </w:p>
    <w:p w14:paraId="2E4D6C04"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یابی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موضوعی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کاملاً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حساس</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امنیت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جانی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انسان‌ها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مربوط</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شو</w:t>
      </w:r>
      <w:r w:rsidRPr="009F2F89">
        <w:rPr>
          <w:rFonts w:ascii="Calibri" w:eastAsia="Calibri" w:hAnsi="Calibri" w:cs="B Mitra" w:hint="cs"/>
          <w:color w:val="000000" w:themeColor="text1"/>
          <w:kern w:val="2"/>
          <w:sz w:val="28"/>
          <w:szCs w:val="28"/>
          <w:rtl/>
          <w:lang w:bidi="fa-IR"/>
          <w14:ligatures w14:val="standardContextual"/>
        </w:rPr>
        <w:t>د. ا</w:t>
      </w:r>
      <w:r w:rsidRPr="009F2F89">
        <w:rPr>
          <w:rFonts w:ascii="Calibri" w:eastAsia="Calibri" w:hAnsi="Calibri" w:cs="B Mitra" w:hint="cs"/>
          <w:color w:val="000000" w:themeColor="text1"/>
          <w:kern w:val="2"/>
          <w:sz w:val="28"/>
          <w:szCs w:val="28"/>
          <w:rtl/>
          <w14:ligatures w14:val="standardContextual"/>
        </w:rPr>
        <w:t>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مربی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انتقال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فنون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دچار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اشتباه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اشتباه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ممکن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قیمت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افراد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تمام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شود</w:t>
      </w:r>
      <w:r w:rsidRPr="009F2F89">
        <w:rPr>
          <w:rFonts w:ascii="Calibri" w:eastAsia="Calibri" w:hAnsi="Calibri" w:cs="B Mitra" w:hint="eastAsia"/>
          <w:color w:val="000000" w:themeColor="text1"/>
          <w:kern w:val="2"/>
          <w:sz w:val="28"/>
          <w:szCs w:val="28"/>
          <w:lang w:bidi="fa-IR"/>
          <w14:ligatures w14:val="standardContextual"/>
        </w:rPr>
        <w:t>.</w:t>
      </w:r>
    </w:p>
    <w:p w14:paraId="6B35AEFD"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rtl/>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سازمان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پرورش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استثنایی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یکی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نهادهای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متولی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یابی</w:t>
      </w:r>
      <w:r w:rsidRPr="009F2F89">
        <w:rPr>
          <w:rFonts w:ascii="Calibri" w:eastAsia="Calibri" w:hAnsi="Calibri" w:cs="B Mitra" w:hint="cs"/>
          <w:color w:val="000000" w:themeColor="text1"/>
          <w:kern w:val="2"/>
          <w:sz w:val="28"/>
          <w:szCs w:val="28"/>
          <w:rtl/>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اما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اغلب</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مدارس</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نمی‌توانند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مهارت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آموز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یاد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بدهند</w:t>
      </w:r>
      <w:r w:rsidRPr="009F2F89">
        <w:rPr>
          <w:rFonts w:ascii="Calibri" w:eastAsia="Calibri" w:hAnsi="Calibri" w:cs="B Mitra" w:hint="cs"/>
          <w:color w:val="000000" w:themeColor="text1"/>
          <w:kern w:val="2"/>
          <w:sz w:val="28"/>
          <w:szCs w:val="28"/>
          <w:rtl/>
          <w:lang w:bidi="fa-IR"/>
          <w14:ligatures w14:val="standardContextual"/>
        </w:rPr>
        <w:t>،</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چون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گذشت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نزديک</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چهل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شروع</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نابينايان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ايران،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وزارت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پرورش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استثنایی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هنوز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نتوانسته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 xml:space="preserve"> است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مهارت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مهم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شمار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واحدهای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درسی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آموزان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محدودیت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بینایی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درآورد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مهارت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مهم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عنوان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یک</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ساعت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وارد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برنامۀ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درسی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هفتگی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آموزان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شود</w:t>
      </w:r>
      <w:r w:rsidRPr="009F2F89">
        <w:rPr>
          <w:rFonts w:ascii="Calibri" w:eastAsia="Calibri" w:hAnsi="Calibri" w:cs="B Mitra" w:hint="eastAsia"/>
          <w:color w:val="000000" w:themeColor="text1"/>
          <w:kern w:val="2"/>
          <w:sz w:val="28"/>
          <w:szCs w:val="28"/>
          <w:lang w:bidi="fa-IR"/>
          <w14:ligatures w14:val="standardContextual"/>
        </w:rPr>
        <w:t>‌.</w:t>
      </w:r>
    </w:p>
    <w:p w14:paraId="2C40E659" w14:textId="71D04C7C" w:rsidR="009F2F89" w:rsidRPr="009F2F89" w:rsidRDefault="009F2F89" w:rsidP="009F2F89">
      <w:pPr>
        <w:bidi/>
        <w:spacing w:line="240" w:lineRule="auto"/>
        <w:jc w:val="both"/>
        <w:rPr>
          <w:rFonts w:ascii="Calibri" w:eastAsia="Calibri" w:hAnsi="Calibri" w:cs="B Mitra"/>
          <w:color w:val="000000" w:themeColor="text1"/>
          <w:kern w:val="2"/>
          <w:sz w:val="28"/>
          <w:szCs w:val="28"/>
          <w14:ligatures w14:val="standardContextual"/>
        </w:rPr>
      </w:pPr>
      <w:r w:rsidRPr="009F2F89">
        <w:rPr>
          <w:rFonts w:ascii="Calibri" w:eastAsia="Calibri" w:hAnsi="Calibri" w:cs="B Mitra" w:hint="cs"/>
          <w:color w:val="000000" w:themeColor="text1"/>
          <w:kern w:val="2"/>
          <w:sz w:val="28"/>
          <w:szCs w:val="28"/>
          <w:rtl/>
          <w14:ligatures w14:val="standardContextual"/>
        </w:rPr>
        <w:t>همین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نقص</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باعث</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شده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مدارس</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نتوانند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به‌صورت رسمی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يابی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عهده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بگیرند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حتی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توانند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مربی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داشته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باشن</w:t>
      </w:r>
      <w:r w:rsidRPr="009F2F89">
        <w:rPr>
          <w:rFonts w:ascii="Calibri" w:eastAsia="Calibri" w:hAnsi="Calibri" w:cs="B Mitra" w:hint="cs"/>
          <w:color w:val="000000" w:themeColor="text1"/>
          <w:kern w:val="2"/>
          <w:sz w:val="28"/>
          <w:szCs w:val="28"/>
          <w:rtl/>
          <w:lang w:bidi="fa-IR"/>
          <w14:ligatures w14:val="standardContextual"/>
        </w:rPr>
        <w:t xml:space="preserve">د. این‌گونه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شود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آموز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مدرسۀ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نابینایان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بدون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یادگیری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استفاده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عصا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فارغ</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التحصیل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شود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وجود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داشتن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تحصیلات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تنی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سال</w:t>
      </w:r>
      <w:r w:rsidRPr="009F2F89">
        <w:rPr>
          <w:rFonts w:ascii="Calibri" w:eastAsia="Calibri" w:hAnsi="Calibri" w:cs="B Mitra" w:hint="cs"/>
          <w:color w:val="000000" w:themeColor="text1"/>
          <w:kern w:val="2"/>
          <w:sz w:val="28"/>
          <w:szCs w:val="28"/>
          <w:rtl/>
          <w:lang w:bidi="fa-IR"/>
          <w14:ligatures w14:val="standardContextual"/>
        </w:rPr>
        <w:t>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تنها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دلیل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عدم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یادگیری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يابی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آمادۀ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یک</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عمر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انزوا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اسارت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خانه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شود</w:t>
      </w:r>
      <w:r w:rsidRPr="009F2F89">
        <w:rPr>
          <w:rFonts w:ascii="Calibri" w:eastAsia="Calibri" w:hAnsi="Calibri" w:cs="B Mitra" w:hint="eastAsia"/>
          <w:color w:val="000000" w:themeColor="text1"/>
          <w:kern w:val="2"/>
          <w:sz w:val="28"/>
          <w:szCs w:val="28"/>
          <w:lang w:bidi="fa-IR"/>
          <w14:ligatures w14:val="standardContextual"/>
        </w:rPr>
        <w:t>‌.</w:t>
      </w:r>
    </w:p>
    <w:p w14:paraId="50D1BEFF" w14:textId="77777777" w:rsidR="009F2F89" w:rsidRPr="009F2F89" w:rsidRDefault="009F2F89" w:rsidP="009F2F89">
      <w:pPr>
        <w:bidi/>
        <w:spacing w:line="240" w:lineRule="auto"/>
        <w:jc w:val="both"/>
        <w:rPr>
          <w:rFonts w:ascii="Calibri" w:eastAsia="Calibri" w:hAnsi="Calibri" w:cs="B Mitra"/>
          <w:b/>
          <w:bCs/>
          <w:color w:val="000000" w:themeColor="text1"/>
          <w:kern w:val="2"/>
          <w:sz w:val="28"/>
          <w:szCs w:val="28"/>
          <w:lang w:bidi="fa-IR"/>
          <w14:ligatures w14:val="standardContextual"/>
        </w:rPr>
      </w:pPr>
      <w:r w:rsidRPr="009F2F89">
        <w:rPr>
          <w:rFonts w:ascii="Calibri" w:eastAsia="Calibri" w:hAnsi="Calibri" w:cs="B Mitra"/>
          <w:b/>
          <w:bCs/>
          <w:color w:val="000000" w:themeColor="text1"/>
          <w:kern w:val="2"/>
          <w:sz w:val="28"/>
          <w:szCs w:val="28"/>
          <w:rtl/>
          <w14:ligatures w14:val="standardContextual"/>
        </w:rPr>
        <w:t>فقدان</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مسئولیت</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در</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متولیان</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اصلی</w:t>
      </w:r>
      <w:r w:rsidRPr="009F2F89">
        <w:rPr>
          <w:rFonts w:ascii="Calibri" w:eastAsia="Calibri" w:hAnsi="Calibri" w:cs="B Mitra" w:hint="eastAsia"/>
          <w:b/>
          <w:bCs/>
          <w:color w:val="000000" w:themeColor="text1"/>
          <w:kern w:val="2"/>
          <w:sz w:val="28"/>
          <w:szCs w:val="28"/>
          <w:lang w:bidi="fa-IR"/>
          <w14:ligatures w14:val="standardContextual"/>
        </w:rPr>
        <w:t>‌</w:t>
      </w:r>
    </w:p>
    <w:p w14:paraId="19990E3C"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 xml:space="preserve"> یکی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کارکنان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استثنایی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بیان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کن</w:t>
      </w:r>
      <w:r w:rsidRPr="009F2F89">
        <w:rPr>
          <w:rFonts w:ascii="Calibri" w:eastAsia="Calibri" w:hAnsi="Calibri" w:cs="B Mitra" w:hint="cs"/>
          <w:color w:val="000000" w:themeColor="text1"/>
          <w:kern w:val="2"/>
          <w:sz w:val="28"/>
          <w:szCs w:val="28"/>
          <w:rtl/>
          <w:lang w:bidi="fa-IR"/>
          <w14:ligatures w14:val="standardContextual"/>
        </w:rPr>
        <w:t>د: 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جای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دنیا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سیستم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یابی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گونه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مربی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دیده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مراکز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معتبر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گواهی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دریافت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کرده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اند،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مراکز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فنون</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lang w:bidi="fa-IR"/>
          <w14:ligatures w14:val="standardContextual"/>
        </w:rPr>
        <w:t>جهت‌</w:t>
      </w:r>
      <w:r w:rsidRPr="009F2F89">
        <w:rPr>
          <w:rFonts w:ascii="Calibri" w:eastAsia="Calibri" w:hAnsi="Calibri" w:cs="B Mitra" w:hint="cs"/>
          <w:color w:val="000000" w:themeColor="text1"/>
          <w:kern w:val="2"/>
          <w:sz w:val="28"/>
          <w:szCs w:val="28"/>
          <w:rtl/>
          <w14:ligatures w14:val="standardContextual"/>
        </w:rPr>
        <w:t>یابی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حرکت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صورت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عمومی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خصوصی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دهن</w:t>
      </w:r>
      <w:r w:rsidRPr="009F2F89">
        <w:rPr>
          <w:rFonts w:ascii="Calibri" w:eastAsia="Calibri" w:hAnsi="Calibri" w:cs="B Mitra" w:hint="cs"/>
          <w:color w:val="000000" w:themeColor="text1"/>
          <w:kern w:val="2"/>
          <w:sz w:val="28"/>
          <w:szCs w:val="28"/>
          <w:rtl/>
          <w:lang w:bidi="fa-IR"/>
          <w14:ligatures w14:val="standardContextual"/>
        </w:rPr>
        <w:t xml:space="preserve">د، </w:t>
      </w:r>
      <w:r w:rsidRPr="009F2F89">
        <w:rPr>
          <w:rFonts w:ascii="Calibri" w:eastAsia="Calibri" w:hAnsi="Calibri" w:cs="B Mitra" w:hint="cs"/>
          <w:color w:val="000000" w:themeColor="text1"/>
          <w:kern w:val="2"/>
          <w:sz w:val="28"/>
          <w:szCs w:val="28"/>
          <w:rtl/>
          <w14:ligatures w14:val="standardContextual"/>
        </w:rPr>
        <w:t>اما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ایران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مربی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اساس</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روش‌های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علمی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بینند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خبری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گواهی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مبنای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علمی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کسانی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lang w:bidi="fa-IR"/>
          <w14:ligatures w14:val="standardContextual"/>
        </w:rPr>
        <w:t>می‌</w:t>
      </w:r>
      <w:r w:rsidRPr="009F2F89">
        <w:rPr>
          <w:rFonts w:ascii="Calibri" w:eastAsia="Calibri" w:hAnsi="Calibri" w:cs="B Mitra" w:hint="cs"/>
          <w:color w:val="000000" w:themeColor="text1"/>
          <w:kern w:val="2"/>
          <w:sz w:val="28"/>
          <w:szCs w:val="28"/>
          <w:rtl/>
          <w14:ligatures w14:val="standardContextual"/>
        </w:rPr>
        <w:t>دهند،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کسانی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هستند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خودشان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صورت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تجربی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مهارت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یاد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گرفته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ان</w:t>
      </w:r>
      <w:r w:rsidRPr="009F2F89">
        <w:rPr>
          <w:rFonts w:ascii="Calibri" w:eastAsia="Calibri" w:hAnsi="Calibri" w:cs="B Mitra" w:hint="cs"/>
          <w:color w:val="000000" w:themeColor="text1"/>
          <w:kern w:val="2"/>
          <w:sz w:val="28"/>
          <w:szCs w:val="28"/>
          <w:rtl/>
          <w:lang w:bidi="fa-IR"/>
          <w14:ligatures w14:val="standardContextual"/>
        </w:rPr>
        <w:t>د.</w:t>
      </w:r>
    </w:p>
    <w:p w14:paraId="3963C4B1" w14:textId="7F40EB63" w:rsidR="009F2F89" w:rsidRPr="009F2F89" w:rsidRDefault="009F2F89" w:rsidP="009F2F89">
      <w:pPr>
        <w:bidi/>
        <w:spacing w:line="240" w:lineRule="auto"/>
        <w:jc w:val="both"/>
        <w:rPr>
          <w:rFonts w:ascii="Calibri" w:eastAsia="Calibri" w:hAnsi="Calibri" w:cs="B Mitra"/>
          <w:color w:val="000000" w:themeColor="text1"/>
          <w:kern w:val="2"/>
          <w:sz w:val="28"/>
          <w:szCs w:val="28"/>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یکی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مسئولان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سازمان</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بهزیستی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گوی</w:t>
      </w:r>
      <w:r w:rsidRPr="009F2F89">
        <w:rPr>
          <w:rFonts w:ascii="Calibri" w:eastAsia="Calibri" w:hAnsi="Calibri" w:cs="B Mitra" w:hint="cs"/>
          <w:color w:val="000000" w:themeColor="text1"/>
          <w:kern w:val="2"/>
          <w:sz w:val="28"/>
          <w:szCs w:val="28"/>
          <w:rtl/>
          <w:lang w:bidi="fa-IR"/>
          <w14:ligatures w14:val="standardContextual"/>
        </w:rPr>
        <w:t>د: ب</w:t>
      </w:r>
      <w:r w:rsidRPr="009F2F89">
        <w:rPr>
          <w:rFonts w:ascii="Calibri" w:eastAsia="Calibri" w:hAnsi="Calibri" w:cs="B Mitra" w:hint="cs"/>
          <w:color w:val="000000" w:themeColor="text1"/>
          <w:kern w:val="2"/>
          <w:sz w:val="28"/>
          <w:szCs w:val="28"/>
          <w:rtl/>
          <w14:ligatures w14:val="standardContextual"/>
        </w:rPr>
        <w:t>هزیستی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موظف</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يابی</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مراکز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توان‌بخشی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نابینایان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بدهد،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اما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بهزیستی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عمل</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 کار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برنامه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ای دارد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بودجه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ای در نظر می‌گیرد، حتی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اساساً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مرکزی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وجود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ندارد</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نابینایان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بتوانند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مراجعه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کنن</w:t>
      </w:r>
      <w:r w:rsidRPr="009F2F89">
        <w:rPr>
          <w:rFonts w:ascii="Calibri" w:eastAsia="Calibri" w:hAnsi="Calibri" w:cs="B Mitra" w:hint="cs"/>
          <w:color w:val="000000" w:themeColor="text1"/>
          <w:kern w:val="2"/>
          <w:sz w:val="28"/>
          <w:szCs w:val="28"/>
          <w:rtl/>
          <w:lang w:bidi="fa-IR"/>
          <w14:ligatures w14:val="standardContextual"/>
        </w:rPr>
        <w:t>د.</w:t>
      </w:r>
    </w:p>
    <w:p w14:paraId="437D85AE" w14:textId="77777777" w:rsidR="009F2F89" w:rsidRPr="009F2F89" w:rsidRDefault="009F2F89" w:rsidP="009F2F89">
      <w:pPr>
        <w:bidi/>
        <w:spacing w:line="240" w:lineRule="auto"/>
        <w:jc w:val="both"/>
        <w:rPr>
          <w:rFonts w:ascii="Calibri" w:eastAsia="Calibri" w:hAnsi="Calibri" w:cs="B Mitra"/>
          <w:b/>
          <w:bCs/>
          <w:color w:val="000000" w:themeColor="text1"/>
          <w:kern w:val="2"/>
          <w:sz w:val="28"/>
          <w:szCs w:val="28"/>
          <w:lang w:bidi="fa-IR"/>
          <w14:ligatures w14:val="standardContextual"/>
        </w:rPr>
      </w:pPr>
      <w:r w:rsidRPr="009F2F89">
        <w:rPr>
          <w:rFonts w:ascii="Calibri" w:eastAsia="Calibri" w:hAnsi="Calibri" w:cs="B Mitra"/>
          <w:b/>
          <w:bCs/>
          <w:color w:val="000000" w:themeColor="text1"/>
          <w:kern w:val="2"/>
          <w:sz w:val="28"/>
          <w:szCs w:val="28"/>
          <w:rtl/>
          <w14:ligatures w14:val="standardContextual"/>
        </w:rPr>
        <w:t>ضرورت</w:t>
      </w:r>
      <w:r w:rsidRPr="009F2F89">
        <w:rPr>
          <w:rFonts w:ascii="Calibri" w:eastAsia="Calibri" w:hAnsi="Calibri" w:cs="B Mitra" w:hint="eastAsia"/>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آموزش</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جهت</w:t>
      </w:r>
      <w:r w:rsidRPr="009F2F89">
        <w:rPr>
          <w:rFonts w:ascii="Calibri" w:eastAsia="Calibri" w:hAnsi="Calibri" w:cs="B Mitra" w:hint="eastAsia"/>
          <w:b/>
          <w:bCs/>
          <w:color w:val="000000" w:themeColor="text1"/>
          <w:kern w:val="2"/>
          <w:sz w:val="28"/>
          <w:szCs w:val="28"/>
          <w:lang w:bidi="fa-IR"/>
          <w14:ligatures w14:val="standardContextual"/>
        </w:rPr>
        <w:t>‌</w:t>
      </w:r>
      <w:r w:rsidRPr="009F2F89">
        <w:rPr>
          <w:rFonts w:ascii="Calibri" w:eastAsia="Calibri" w:hAnsi="Calibri" w:cs="B Mitra"/>
          <w:b/>
          <w:bCs/>
          <w:color w:val="000000" w:themeColor="text1"/>
          <w:kern w:val="2"/>
          <w:sz w:val="28"/>
          <w:szCs w:val="28"/>
          <w:rtl/>
          <w14:ligatures w14:val="standardContextual"/>
        </w:rPr>
        <w:t>يابی</w:t>
      </w:r>
      <w:r w:rsidRPr="009F2F89">
        <w:rPr>
          <w:rFonts w:ascii="Calibri" w:eastAsia="Calibri" w:hAnsi="Calibri" w:cs="B Mitra" w:hint="eastAsia"/>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در</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حکم</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ضرورت</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آموزش</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الفباست</w:t>
      </w:r>
      <w:r w:rsidRPr="009F2F89">
        <w:rPr>
          <w:rFonts w:ascii="Calibri" w:eastAsia="Calibri" w:hAnsi="Calibri" w:cs="B Mitra" w:hint="eastAsia"/>
          <w:b/>
          <w:bCs/>
          <w:color w:val="000000" w:themeColor="text1"/>
          <w:kern w:val="2"/>
          <w:sz w:val="28"/>
          <w:szCs w:val="28"/>
          <w:lang w:bidi="fa-IR"/>
          <w14:ligatures w14:val="standardContextual"/>
        </w:rPr>
        <w:t>‌</w:t>
      </w:r>
    </w:p>
    <w:p w14:paraId="417E33B6"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علی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عرفانی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نی</w:t>
      </w:r>
      <w:r w:rsidRPr="009F2F89">
        <w:rPr>
          <w:rFonts w:ascii="Calibri" w:eastAsia="Calibri" w:hAnsi="Calibri" w:cs="B Mitra" w:hint="cs"/>
          <w:color w:val="000000" w:themeColor="text1"/>
          <w:kern w:val="2"/>
          <w:sz w:val="28"/>
          <w:szCs w:val="28"/>
          <w:rtl/>
          <w:lang w:bidi="fa-IR"/>
          <w14:ligatures w14:val="standardContextual"/>
        </w:rPr>
        <w:t>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آموز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دوازده</w:t>
      </w:r>
      <w:r w:rsidRPr="009F2F89">
        <w:rPr>
          <w:rFonts w:ascii="Calibri" w:eastAsia="Calibri" w:hAnsi="Calibri" w:cs="B Mitra" w:hint="cs"/>
          <w:color w:val="000000" w:themeColor="text1"/>
          <w:kern w:val="2"/>
          <w:sz w:val="28"/>
          <w:szCs w:val="28"/>
          <w:rtl/>
          <w:lang w:bidi="fa-IR"/>
          <w14:ligatures w14:val="standardContextual"/>
        </w:rPr>
        <w:t>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گوی</w:t>
      </w:r>
      <w:r w:rsidRPr="009F2F89">
        <w:rPr>
          <w:rFonts w:ascii="Calibri" w:eastAsia="Calibri" w:hAnsi="Calibri" w:cs="B Mitra" w:hint="cs"/>
          <w:color w:val="000000" w:themeColor="text1"/>
          <w:kern w:val="2"/>
          <w:sz w:val="28"/>
          <w:szCs w:val="28"/>
          <w:rtl/>
          <w:lang w:bidi="fa-IR"/>
          <w14:ligatures w14:val="standardContextual"/>
        </w:rPr>
        <w:t>د: آن</w:t>
      </w:r>
      <w:r w:rsidRPr="009F2F89">
        <w:rPr>
          <w:rFonts w:ascii="Calibri" w:eastAsia="Calibri" w:hAnsi="Calibri" w:cs="B Mitra" w:hint="cs"/>
          <w:color w:val="000000" w:themeColor="text1"/>
          <w:kern w:val="2"/>
          <w:sz w:val="28"/>
          <w:szCs w:val="28"/>
          <w:rtl/>
          <w14:ligatures w14:val="standardContextual"/>
        </w:rPr>
        <w:t>چه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کنار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درس</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فردی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w:t>
      </w:r>
      <w:r w:rsidRPr="009F2F89">
        <w:rPr>
          <w:rFonts w:ascii="Calibri" w:eastAsia="Calibri" w:hAnsi="Calibri" w:cs="B Mitra" w:hint="cs"/>
          <w:color w:val="000000" w:themeColor="text1"/>
          <w:kern w:val="2"/>
          <w:sz w:val="28"/>
          <w:szCs w:val="28"/>
          <w:rtl/>
          <w:lang w:bidi="fa-IR"/>
          <w14:ligatures w14:val="standardContextual"/>
        </w:rPr>
        <w:t>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ویژه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دوران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مدرسه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مهم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ضروری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یابی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متأسفانه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سیستم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وجود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ندارد</w:t>
      </w:r>
      <w:r w:rsidRPr="009F2F89">
        <w:rPr>
          <w:rFonts w:ascii="Calibri" w:eastAsia="Calibri" w:hAnsi="Calibri" w:cs="B Mitra" w:hint="eastAsia"/>
          <w:color w:val="000000" w:themeColor="text1"/>
          <w:kern w:val="2"/>
          <w:sz w:val="28"/>
          <w:szCs w:val="28"/>
          <w:lang w:bidi="fa-IR"/>
          <w14:ligatures w14:val="standardContextual"/>
        </w:rPr>
        <w:t>.</w:t>
      </w:r>
    </w:p>
    <w:p w14:paraId="21929C3E"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rtl/>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او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آموزان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موفق</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ادامه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ده</w:t>
      </w:r>
      <w:r w:rsidRPr="009F2F89">
        <w:rPr>
          <w:rFonts w:ascii="Calibri" w:eastAsia="Calibri" w:hAnsi="Calibri" w:cs="B Mitra" w:hint="cs"/>
          <w:color w:val="000000" w:themeColor="text1"/>
          <w:kern w:val="2"/>
          <w:sz w:val="28"/>
          <w:szCs w:val="28"/>
          <w:rtl/>
          <w:lang w:bidi="fa-IR"/>
          <w14:ligatures w14:val="standardContextual"/>
        </w:rPr>
        <w:t>د: ف</w:t>
      </w:r>
      <w:r w:rsidRPr="009F2F89">
        <w:rPr>
          <w:rFonts w:ascii="Calibri" w:eastAsia="Calibri" w:hAnsi="Calibri" w:cs="B Mitra" w:hint="cs"/>
          <w:color w:val="000000" w:themeColor="text1"/>
          <w:kern w:val="2"/>
          <w:sz w:val="28"/>
          <w:szCs w:val="28"/>
          <w:rtl/>
          <w14:ligatures w14:val="standardContextual"/>
        </w:rPr>
        <w:t>رد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باید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محض</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ورود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مدرسه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جهت‌یابی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موانعی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ممکن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رفت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راهش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قرار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بگیر</w:t>
      </w:r>
      <w:r w:rsidRPr="009F2F89">
        <w:rPr>
          <w:rFonts w:ascii="Calibri" w:eastAsia="Calibri" w:hAnsi="Calibri" w:cs="B Mitra" w:hint="cs"/>
          <w:color w:val="000000" w:themeColor="text1"/>
          <w:kern w:val="2"/>
          <w:sz w:val="28"/>
          <w:szCs w:val="28"/>
          <w:rtl/>
          <w:lang w:bidi="fa-IR"/>
          <w14:ligatures w14:val="standardContextual"/>
        </w:rPr>
        <w:t xml:space="preserve">د، </w:t>
      </w:r>
      <w:r w:rsidRPr="009F2F89">
        <w:rPr>
          <w:rFonts w:ascii="Calibri" w:eastAsia="Calibri" w:hAnsi="Calibri" w:cs="B Mitra" w:hint="cs"/>
          <w:color w:val="000000" w:themeColor="text1"/>
          <w:kern w:val="2"/>
          <w:sz w:val="28"/>
          <w:szCs w:val="28"/>
          <w:rtl/>
          <w14:ligatures w14:val="standardContextual"/>
        </w:rPr>
        <w:t>آشنا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لازم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برای</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برخورد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موانع</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بیاموزد؛ به‌طور مثال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باید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بیاموزد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هنگام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عبور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خیابان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چطور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عصایش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ماشین</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علامت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بدهد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عبور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بداند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عصایش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چگونه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بگیر</w:t>
      </w:r>
      <w:r w:rsidRPr="009F2F89">
        <w:rPr>
          <w:rFonts w:ascii="Calibri" w:eastAsia="Calibri" w:hAnsi="Calibri" w:cs="B Mitra" w:hint="cs"/>
          <w:color w:val="000000" w:themeColor="text1"/>
          <w:kern w:val="2"/>
          <w:sz w:val="28"/>
          <w:szCs w:val="28"/>
          <w:rtl/>
          <w:lang w:bidi="fa-IR"/>
          <w14:ligatures w14:val="standardContextual"/>
        </w:rPr>
        <w:t>د.</w:t>
      </w:r>
    </w:p>
    <w:p w14:paraId="1080C92C"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عرفانی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نیا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اضافه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کن</w:t>
      </w:r>
      <w:r w:rsidRPr="009F2F89">
        <w:rPr>
          <w:rFonts w:ascii="Calibri" w:eastAsia="Calibri" w:hAnsi="Calibri" w:cs="B Mitra" w:hint="cs"/>
          <w:color w:val="000000" w:themeColor="text1"/>
          <w:kern w:val="2"/>
          <w:sz w:val="28"/>
          <w:szCs w:val="28"/>
          <w:rtl/>
          <w:lang w:bidi="fa-IR"/>
          <w14:ligatures w14:val="standardContextual"/>
        </w:rPr>
        <w:t>د: ب</w:t>
      </w:r>
      <w:r w:rsidRPr="009F2F89">
        <w:rPr>
          <w:rFonts w:ascii="Calibri" w:eastAsia="Calibri" w:hAnsi="Calibri" w:cs="B Mitra" w:hint="cs"/>
          <w:color w:val="000000" w:themeColor="text1"/>
          <w:kern w:val="2"/>
          <w:sz w:val="28"/>
          <w:szCs w:val="28"/>
          <w:rtl/>
          <w14:ligatures w14:val="standardContextual"/>
        </w:rPr>
        <w:t>سیاری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دوستان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دارای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محدودیت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 xml:space="preserve">به </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دلیل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نیاموختن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مهارت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یابی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عصا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خیابان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طوری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گیرند</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صورت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برخورد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مانع</w:t>
      </w:r>
      <w:r w:rsidRPr="009F2F89">
        <w:rPr>
          <w:rFonts w:ascii="Calibri" w:eastAsia="Calibri" w:hAnsi="Calibri" w:cs="B Mitra" w:hint="cs"/>
          <w:color w:val="000000" w:themeColor="text1"/>
          <w:kern w:val="2"/>
          <w:sz w:val="28"/>
          <w:szCs w:val="28"/>
          <w:rtl/>
          <w:lang w:bidi="fa-IR"/>
          <w14:ligatures w14:val="standardContextual"/>
        </w:rPr>
        <w:t>،</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عصا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باعث</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آسیب</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آنها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w:t>
      </w:r>
      <w:r w:rsidRPr="009F2F89">
        <w:rPr>
          <w:rFonts w:ascii="Calibri" w:eastAsia="Calibri" w:hAnsi="Calibri" w:cs="B Mitra" w:hint="cs"/>
          <w:color w:val="000000" w:themeColor="text1"/>
          <w:kern w:val="2"/>
          <w:sz w:val="28"/>
          <w:szCs w:val="28"/>
          <w:rtl/>
          <w:lang w:bidi="fa-IR"/>
          <w14:ligatures w14:val="standardContextual"/>
        </w:rPr>
        <w:t>ی‌</w:t>
      </w:r>
      <w:r w:rsidRPr="009F2F89">
        <w:rPr>
          <w:rFonts w:ascii="Calibri" w:eastAsia="Calibri" w:hAnsi="Calibri" w:cs="B Mitra" w:hint="cs"/>
          <w:color w:val="000000" w:themeColor="text1"/>
          <w:kern w:val="2"/>
          <w:sz w:val="28"/>
          <w:szCs w:val="28"/>
          <w:rtl/>
          <w14:ligatures w14:val="standardContextual"/>
        </w:rPr>
        <w:t>شود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حتی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مدرسه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چون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کسی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نیست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بچه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محیط</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آشنا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حداقل</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مسیریابی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آنها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بگويد،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بچه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پس</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چند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ماه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همچنان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پیدا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کنند</w:t>
      </w:r>
      <w:r w:rsidRPr="009F2F89">
        <w:rPr>
          <w:rFonts w:ascii="Calibri" w:eastAsia="Calibri" w:hAnsi="Calibri" w:cs="B Mitra" w:hint="eastAsia"/>
          <w:color w:val="000000" w:themeColor="text1"/>
          <w:kern w:val="2"/>
          <w:sz w:val="28"/>
          <w:szCs w:val="28"/>
          <w:lang w:bidi="fa-IR"/>
          <w14:ligatures w14:val="standardContextual"/>
        </w:rPr>
        <w:t>.</w:t>
      </w:r>
    </w:p>
    <w:p w14:paraId="50C81964" w14:textId="78934307" w:rsidR="009F2F89" w:rsidRPr="009F2F89" w:rsidRDefault="009F2F89" w:rsidP="009F2F89">
      <w:pPr>
        <w:bidi/>
        <w:spacing w:line="240" w:lineRule="auto"/>
        <w:jc w:val="both"/>
        <w:rPr>
          <w:rFonts w:ascii="Calibri" w:eastAsia="Calibri" w:hAnsi="Calibri" w:cs="B Mitra"/>
          <w:color w:val="000000" w:themeColor="text1"/>
          <w:kern w:val="2"/>
          <w:sz w:val="28"/>
          <w:szCs w:val="28"/>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او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تأکید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کن</w:t>
      </w:r>
      <w:r w:rsidRPr="009F2F89">
        <w:rPr>
          <w:rFonts w:ascii="Calibri" w:eastAsia="Calibri" w:hAnsi="Calibri" w:cs="B Mitra" w:hint="cs"/>
          <w:color w:val="000000" w:themeColor="text1"/>
          <w:kern w:val="2"/>
          <w:sz w:val="28"/>
          <w:szCs w:val="28"/>
          <w:rtl/>
          <w:lang w:bidi="fa-IR"/>
          <w14:ligatures w14:val="standardContextual"/>
        </w:rPr>
        <w:t>د: آ</w:t>
      </w:r>
      <w:r w:rsidRPr="009F2F89">
        <w:rPr>
          <w:rFonts w:ascii="Calibri" w:eastAsia="Calibri" w:hAnsi="Calibri" w:cs="B Mitra" w:hint="cs"/>
          <w:color w:val="000000" w:themeColor="text1"/>
          <w:kern w:val="2"/>
          <w:sz w:val="28"/>
          <w:szCs w:val="28"/>
          <w:rtl/>
          <w14:ligatures w14:val="standardContextual"/>
        </w:rPr>
        <w:t>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یابی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مدارس</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نابینایان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کاملاً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لازم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 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جنبۀ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زیربنایی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دار</w:t>
      </w:r>
      <w:r w:rsidRPr="009F2F89">
        <w:rPr>
          <w:rFonts w:ascii="Calibri" w:eastAsia="Calibri" w:hAnsi="Calibri" w:cs="B Mitra" w:hint="cs"/>
          <w:color w:val="000000" w:themeColor="text1"/>
          <w:kern w:val="2"/>
          <w:sz w:val="28"/>
          <w:szCs w:val="28"/>
          <w:rtl/>
          <w:lang w:bidi="fa-IR"/>
          <w14:ligatures w14:val="standardContextual"/>
        </w:rPr>
        <w:t>د. ب</w:t>
      </w:r>
      <w:r w:rsidRPr="009F2F89">
        <w:rPr>
          <w:rFonts w:ascii="Calibri" w:eastAsia="Calibri" w:hAnsi="Calibri" w:cs="B Mitra" w:hint="cs"/>
          <w:color w:val="000000" w:themeColor="text1"/>
          <w:kern w:val="2"/>
          <w:sz w:val="28"/>
          <w:szCs w:val="28"/>
          <w:rtl/>
          <w14:ligatures w14:val="standardContextual"/>
        </w:rPr>
        <w:t>رای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اثبات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ضرورت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کافی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بگویم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بسیاری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افراد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نتوانسته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اند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یابی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یاد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بگیرند،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پس</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سال‌ها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هنوز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رفت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دیگران وابسته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هستند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وجود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توانمندی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بالای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علم</w:t>
      </w:r>
      <w:r w:rsidRPr="009F2F89">
        <w:rPr>
          <w:rFonts w:ascii="Calibri" w:eastAsia="Calibri" w:hAnsi="Calibri" w:cs="B Mitra" w:hint="cs"/>
          <w:color w:val="000000" w:themeColor="text1"/>
          <w:kern w:val="2"/>
          <w:sz w:val="28"/>
          <w:szCs w:val="28"/>
          <w:rtl/>
          <w:lang w:bidi="fa-IR"/>
          <w14:ligatures w14:val="standardContextual"/>
        </w:rPr>
        <w:t xml:space="preserve">ی، </w:t>
      </w:r>
      <w:r w:rsidRPr="009F2F89">
        <w:rPr>
          <w:rFonts w:ascii="Calibri" w:eastAsia="Calibri" w:hAnsi="Calibri" w:cs="B Mitra" w:hint="cs"/>
          <w:color w:val="000000" w:themeColor="text1"/>
          <w:kern w:val="2"/>
          <w:sz w:val="28"/>
          <w:szCs w:val="28"/>
          <w:rtl/>
          <w14:ligatures w14:val="standardContextual"/>
        </w:rPr>
        <w:t>نمی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توانند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تنها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بروند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مشکلی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اساسی</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w:t>
      </w:r>
      <w:r w:rsidRPr="009F2F89">
        <w:rPr>
          <w:rFonts w:ascii="Calibri" w:eastAsia="Calibri" w:hAnsi="Calibri" w:cs="B Mitra" w:hint="cs"/>
          <w:color w:val="000000" w:themeColor="text1"/>
          <w:kern w:val="2"/>
          <w:sz w:val="28"/>
          <w:szCs w:val="28"/>
          <w:rtl/>
          <w:lang w:bidi="fa-IR"/>
          <w14:ligatures w14:val="standardContextual"/>
        </w:rPr>
        <w:t>ت.</w:t>
      </w:r>
    </w:p>
    <w:p w14:paraId="63231233" w14:textId="447F4C5E" w:rsidR="009F2F89" w:rsidRPr="009F2F89" w:rsidRDefault="009F2F89" w:rsidP="009F2F89">
      <w:pPr>
        <w:bidi/>
        <w:spacing w:line="240" w:lineRule="auto"/>
        <w:jc w:val="both"/>
        <w:rPr>
          <w:rFonts w:ascii="Calibri" w:eastAsia="Calibri" w:hAnsi="Calibri" w:cs="B Mitra"/>
          <w:color w:val="000000" w:themeColor="text1"/>
          <w:kern w:val="2"/>
          <w:sz w:val="28"/>
          <w:szCs w:val="28"/>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گفتۀ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عرفانی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نیا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سیستم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نباید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عدم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ارائه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لازم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گوشه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نشینی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نابینایان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عدم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استقلال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آنها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دامن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بزن</w:t>
      </w:r>
      <w:r w:rsidRPr="009F2F89">
        <w:rPr>
          <w:rFonts w:ascii="Calibri" w:eastAsia="Calibri" w:hAnsi="Calibri" w:cs="B Mitra" w:hint="cs"/>
          <w:color w:val="000000" w:themeColor="text1"/>
          <w:kern w:val="2"/>
          <w:sz w:val="28"/>
          <w:szCs w:val="28"/>
          <w:rtl/>
          <w:lang w:bidi="fa-IR"/>
          <w14:ligatures w14:val="standardContextual"/>
        </w:rPr>
        <w:t>د. ای</w:t>
      </w:r>
      <w:r w:rsidRPr="009F2F89">
        <w:rPr>
          <w:rFonts w:ascii="Calibri" w:eastAsia="Calibri" w:hAnsi="Calibri" w:cs="B Mitra" w:hint="cs"/>
          <w:color w:val="000000" w:themeColor="text1"/>
          <w:kern w:val="2"/>
          <w:sz w:val="28"/>
          <w:szCs w:val="28"/>
          <w:rtl/>
          <w14:ligatures w14:val="standardContextual"/>
        </w:rPr>
        <w:t>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سیستم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وقتی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مدارس</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نابینایان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دهد</w:t>
      </w:r>
      <w:r w:rsidRPr="009F2F89">
        <w:rPr>
          <w:rFonts w:ascii="Calibri" w:eastAsia="Calibri" w:hAnsi="Calibri" w:cs="B Mitra" w:hint="cs"/>
          <w:color w:val="000000" w:themeColor="text1"/>
          <w:kern w:val="2"/>
          <w:sz w:val="28"/>
          <w:szCs w:val="28"/>
          <w:rtl/>
          <w:lang w:bidi="fa-IR"/>
          <w14:ligatures w14:val="standardContextual"/>
        </w:rPr>
        <w:t>،</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باید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بداند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زیرساخت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استقلال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لازمۀ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استقلال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يابی</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يابی</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برای</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نابینایان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حکم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الفبا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دارد. آیا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شود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قبل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الفبا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آموز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چیزی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آموخت؟</w:t>
      </w:r>
    </w:p>
    <w:p w14:paraId="537E1015" w14:textId="77777777" w:rsidR="009F2F89" w:rsidRPr="009F2F89" w:rsidRDefault="009F2F89" w:rsidP="009F2F89">
      <w:pPr>
        <w:bidi/>
        <w:spacing w:line="240" w:lineRule="auto"/>
        <w:jc w:val="both"/>
        <w:rPr>
          <w:rFonts w:ascii="Calibri" w:eastAsia="Calibri" w:hAnsi="Calibri" w:cs="B Mitra"/>
          <w:b/>
          <w:bCs/>
          <w:color w:val="000000" w:themeColor="text1"/>
          <w:kern w:val="2"/>
          <w:sz w:val="28"/>
          <w:szCs w:val="28"/>
          <w:lang w:bidi="fa-IR"/>
          <w14:ligatures w14:val="standardContextual"/>
        </w:rPr>
      </w:pPr>
      <w:r w:rsidRPr="009F2F89">
        <w:rPr>
          <w:rFonts w:ascii="Calibri" w:eastAsia="Calibri" w:hAnsi="Calibri" w:cs="B Mitra"/>
          <w:b/>
          <w:bCs/>
          <w:color w:val="000000" w:themeColor="text1"/>
          <w:kern w:val="2"/>
          <w:sz w:val="28"/>
          <w:szCs w:val="28"/>
          <w:rtl/>
          <w14:ligatures w14:val="standardContextual"/>
        </w:rPr>
        <w:t>سيستم</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آموزش</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استثنایی</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کشور،</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معلم</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آموزش</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جهت</w:t>
      </w:r>
      <w:r w:rsidRPr="009F2F89">
        <w:rPr>
          <w:rFonts w:ascii="Calibri" w:eastAsia="Calibri" w:hAnsi="Calibri" w:cs="B Mitra" w:hint="eastAsia"/>
          <w:b/>
          <w:bCs/>
          <w:color w:val="000000" w:themeColor="text1"/>
          <w:kern w:val="2"/>
          <w:sz w:val="28"/>
          <w:szCs w:val="28"/>
          <w:lang w:bidi="fa-IR"/>
          <w14:ligatures w14:val="standardContextual"/>
        </w:rPr>
        <w:t>‌</w:t>
      </w:r>
      <w:r w:rsidRPr="009F2F89">
        <w:rPr>
          <w:rFonts w:ascii="Calibri" w:eastAsia="Calibri" w:hAnsi="Calibri" w:cs="B Mitra"/>
          <w:b/>
          <w:bCs/>
          <w:color w:val="000000" w:themeColor="text1"/>
          <w:kern w:val="2"/>
          <w:sz w:val="28"/>
          <w:szCs w:val="28"/>
          <w:rtl/>
          <w14:ligatures w14:val="standardContextual"/>
        </w:rPr>
        <w:t>یابی</w:t>
      </w:r>
      <w:r w:rsidRPr="009F2F89">
        <w:rPr>
          <w:rFonts w:ascii="Calibri" w:eastAsia="Calibri" w:hAnsi="Calibri" w:cs="B Mitra" w:hint="cs"/>
          <w:b/>
          <w:bCs/>
          <w:color w:val="000000" w:themeColor="text1"/>
          <w:kern w:val="2"/>
          <w:sz w:val="28"/>
          <w:szCs w:val="28"/>
          <w:lang w:bidi="fa-IR"/>
          <w14:ligatures w14:val="standardContextual"/>
        </w:rPr>
        <w:t xml:space="preserve"> </w:t>
      </w:r>
      <w:r w:rsidRPr="009F2F89">
        <w:rPr>
          <w:rFonts w:ascii="Calibri" w:eastAsia="Calibri" w:hAnsi="Calibri" w:cs="B Mitra"/>
          <w:b/>
          <w:bCs/>
          <w:color w:val="000000" w:themeColor="text1"/>
          <w:kern w:val="2"/>
          <w:sz w:val="28"/>
          <w:szCs w:val="28"/>
          <w:rtl/>
          <w14:ligatures w14:val="standardContextual"/>
        </w:rPr>
        <w:t>ندارد</w:t>
      </w:r>
    </w:p>
    <w:p w14:paraId="263BE280"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دکتر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اشرف</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کریمی،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نویسندۀ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کتاب</w:t>
      </w:r>
      <w:r w:rsidRPr="009F2F89">
        <w:rPr>
          <w:rFonts w:ascii="Calibri" w:eastAsia="Calibri" w:hAnsi="Calibri" w:cs="B Mitra" w:hint="cs"/>
          <w:b/>
          <w:bCs/>
          <w:i/>
          <w:iCs/>
          <w:color w:val="000000" w:themeColor="text1"/>
          <w:kern w:val="2"/>
          <w:sz w:val="28"/>
          <w:szCs w:val="28"/>
          <w:lang w:bidi="fa-IR"/>
          <w14:ligatures w14:val="standardContextual"/>
        </w:rPr>
        <w:t xml:space="preserve"> </w:t>
      </w:r>
      <w:r w:rsidRPr="009F2F89">
        <w:rPr>
          <w:rFonts w:ascii="Calibri" w:eastAsia="Calibri" w:hAnsi="Calibri" w:cs="B Mitra" w:hint="cs"/>
          <w:b/>
          <w:bCs/>
          <w:i/>
          <w:iCs/>
          <w:color w:val="000000" w:themeColor="text1"/>
          <w:kern w:val="2"/>
          <w:sz w:val="28"/>
          <w:szCs w:val="28"/>
          <w:rtl/>
          <w14:ligatures w14:val="standardContextual"/>
        </w:rPr>
        <w:t>راهنمای</w:t>
      </w:r>
      <w:r w:rsidRPr="009F2F89">
        <w:rPr>
          <w:rFonts w:ascii="Calibri" w:eastAsia="Calibri" w:hAnsi="Calibri" w:cs="B Mitra" w:hint="cs"/>
          <w:b/>
          <w:bCs/>
          <w:i/>
          <w:iCs/>
          <w:color w:val="000000" w:themeColor="text1"/>
          <w:kern w:val="2"/>
          <w:sz w:val="28"/>
          <w:szCs w:val="28"/>
          <w:lang w:bidi="fa-IR"/>
          <w14:ligatures w14:val="standardContextual"/>
        </w:rPr>
        <w:t xml:space="preserve"> </w:t>
      </w:r>
      <w:r w:rsidRPr="009F2F89">
        <w:rPr>
          <w:rFonts w:ascii="Calibri" w:eastAsia="Calibri" w:hAnsi="Calibri" w:cs="B Mitra" w:hint="cs"/>
          <w:b/>
          <w:bCs/>
          <w:i/>
          <w:iCs/>
          <w:color w:val="000000" w:themeColor="text1"/>
          <w:kern w:val="2"/>
          <w:sz w:val="28"/>
          <w:szCs w:val="28"/>
          <w:rtl/>
          <w14:ligatures w14:val="standardContextual"/>
        </w:rPr>
        <w:t>برنام</w:t>
      </w:r>
      <w:r w:rsidRPr="009F2F89">
        <w:rPr>
          <w:rFonts w:ascii="Calibri" w:eastAsia="Calibri" w:hAnsi="Calibri" w:cs="B Mitra" w:hint="cs"/>
          <w:b/>
          <w:bCs/>
          <w:i/>
          <w:iCs/>
          <w:color w:val="000000" w:themeColor="text1"/>
          <w:kern w:val="2"/>
          <w:sz w:val="28"/>
          <w:szCs w:val="28"/>
          <w:rtl/>
          <w:lang w:bidi="fa-IR"/>
          <w14:ligatures w14:val="standardContextual"/>
        </w:rPr>
        <w:t>ۀ</w:t>
      </w:r>
      <w:r w:rsidRPr="009F2F89">
        <w:rPr>
          <w:rFonts w:ascii="Calibri" w:eastAsia="Calibri" w:hAnsi="Calibri" w:cs="B Mitra" w:hint="cs"/>
          <w:b/>
          <w:bCs/>
          <w:i/>
          <w:iCs/>
          <w:color w:val="000000" w:themeColor="text1"/>
          <w:kern w:val="2"/>
          <w:sz w:val="28"/>
          <w:szCs w:val="28"/>
          <w:lang w:bidi="fa-IR"/>
          <w14:ligatures w14:val="standardContextual"/>
        </w:rPr>
        <w:t xml:space="preserve"> </w:t>
      </w:r>
      <w:r w:rsidRPr="009F2F89">
        <w:rPr>
          <w:rFonts w:ascii="Calibri" w:eastAsia="Calibri" w:hAnsi="Calibri" w:cs="B Mitra" w:hint="cs"/>
          <w:b/>
          <w:bCs/>
          <w:i/>
          <w:iCs/>
          <w:color w:val="000000" w:themeColor="text1"/>
          <w:kern w:val="2"/>
          <w:sz w:val="28"/>
          <w:szCs w:val="28"/>
          <w:rtl/>
          <w14:ligatures w14:val="standardContextual"/>
        </w:rPr>
        <w:t>درسی</w:t>
      </w:r>
      <w:r w:rsidRPr="009F2F89">
        <w:rPr>
          <w:rFonts w:ascii="Calibri" w:eastAsia="Calibri" w:hAnsi="Calibri" w:cs="B Mitra" w:hint="cs"/>
          <w:b/>
          <w:bCs/>
          <w:i/>
          <w:iCs/>
          <w:color w:val="000000" w:themeColor="text1"/>
          <w:kern w:val="2"/>
          <w:sz w:val="28"/>
          <w:szCs w:val="28"/>
          <w:lang w:bidi="fa-IR"/>
          <w14:ligatures w14:val="standardContextual"/>
        </w:rPr>
        <w:t xml:space="preserve"> </w:t>
      </w:r>
      <w:r w:rsidRPr="009F2F89">
        <w:rPr>
          <w:rFonts w:ascii="Calibri" w:eastAsia="Calibri" w:hAnsi="Calibri" w:cs="B Mitra" w:hint="cs"/>
          <w:b/>
          <w:bCs/>
          <w:i/>
          <w:iCs/>
          <w:color w:val="000000" w:themeColor="text1"/>
          <w:kern w:val="2"/>
          <w:sz w:val="28"/>
          <w:szCs w:val="28"/>
          <w:rtl/>
          <w14:ligatures w14:val="standardContextual"/>
        </w:rPr>
        <w:t>جهت</w:t>
      </w:r>
      <w:r w:rsidRPr="009F2F89">
        <w:rPr>
          <w:rFonts w:ascii="Calibri" w:eastAsia="Calibri" w:hAnsi="Calibri" w:cs="B Mitra" w:hint="eastAsia"/>
          <w:b/>
          <w:bCs/>
          <w:i/>
          <w:iCs/>
          <w:color w:val="000000" w:themeColor="text1"/>
          <w:kern w:val="2"/>
          <w:sz w:val="28"/>
          <w:szCs w:val="28"/>
          <w:lang w:bidi="fa-IR"/>
          <w14:ligatures w14:val="standardContextual"/>
        </w:rPr>
        <w:t>‌</w:t>
      </w:r>
      <w:r w:rsidRPr="009F2F89">
        <w:rPr>
          <w:rFonts w:ascii="Calibri" w:eastAsia="Calibri" w:hAnsi="Calibri" w:cs="B Mitra" w:hint="cs"/>
          <w:b/>
          <w:bCs/>
          <w:i/>
          <w:iCs/>
          <w:color w:val="000000" w:themeColor="text1"/>
          <w:kern w:val="2"/>
          <w:sz w:val="28"/>
          <w:szCs w:val="28"/>
          <w:rtl/>
          <w14:ligatures w14:val="standardContextual"/>
        </w:rPr>
        <w:t>یابی</w:t>
      </w:r>
      <w:r w:rsidRPr="009F2F89">
        <w:rPr>
          <w:rFonts w:ascii="Calibri" w:eastAsia="Calibri" w:hAnsi="Calibri" w:cs="B Mitra" w:hint="cs"/>
          <w:b/>
          <w:bCs/>
          <w:i/>
          <w:iCs/>
          <w:color w:val="000000" w:themeColor="text1"/>
          <w:kern w:val="2"/>
          <w:sz w:val="28"/>
          <w:szCs w:val="28"/>
          <w:lang w:bidi="fa-IR"/>
          <w14:ligatures w14:val="standardContextual"/>
        </w:rPr>
        <w:t xml:space="preserve"> </w:t>
      </w:r>
      <w:r w:rsidRPr="009F2F89">
        <w:rPr>
          <w:rFonts w:ascii="Calibri" w:eastAsia="Calibri" w:hAnsi="Calibri" w:cs="B Mitra" w:hint="cs"/>
          <w:b/>
          <w:bCs/>
          <w:i/>
          <w:iCs/>
          <w:color w:val="000000" w:themeColor="text1"/>
          <w:kern w:val="2"/>
          <w:sz w:val="28"/>
          <w:szCs w:val="28"/>
          <w:rtl/>
          <w14:ligatures w14:val="standardContextual"/>
        </w:rPr>
        <w:t>و</w:t>
      </w:r>
      <w:r w:rsidRPr="009F2F89">
        <w:rPr>
          <w:rFonts w:ascii="Calibri" w:eastAsia="Calibri" w:hAnsi="Calibri" w:cs="B Mitra" w:hint="cs"/>
          <w:b/>
          <w:bCs/>
          <w:i/>
          <w:iCs/>
          <w:color w:val="000000" w:themeColor="text1"/>
          <w:kern w:val="2"/>
          <w:sz w:val="28"/>
          <w:szCs w:val="28"/>
          <w:lang w:bidi="fa-IR"/>
          <w14:ligatures w14:val="standardContextual"/>
        </w:rPr>
        <w:t xml:space="preserve"> </w:t>
      </w:r>
      <w:r w:rsidRPr="009F2F89">
        <w:rPr>
          <w:rFonts w:ascii="Calibri" w:eastAsia="Calibri" w:hAnsi="Calibri" w:cs="B Mitra" w:hint="cs"/>
          <w:b/>
          <w:bCs/>
          <w:i/>
          <w:iCs/>
          <w:color w:val="000000" w:themeColor="text1"/>
          <w:kern w:val="2"/>
          <w:sz w:val="28"/>
          <w:szCs w:val="28"/>
          <w:rtl/>
          <w14:ligatures w14:val="standardContextual"/>
        </w:rPr>
        <w:t>حرک</w:t>
      </w:r>
      <w:r w:rsidRPr="009F2F89">
        <w:rPr>
          <w:rFonts w:ascii="Calibri" w:eastAsia="Calibri" w:hAnsi="Calibri" w:cs="B Mitra" w:hint="cs"/>
          <w:b/>
          <w:bCs/>
          <w:i/>
          <w:iCs/>
          <w:color w:val="000000" w:themeColor="text1"/>
          <w:kern w:val="2"/>
          <w:sz w:val="28"/>
          <w:szCs w:val="28"/>
          <w:rtl/>
          <w:lang w:bidi="fa-IR"/>
          <w14:ligatures w14:val="standardContextual"/>
        </w:rPr>
        <w:t xml:space="preserve">ت،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گوی</w:t>
      </w:r>
      <w:r w:rsidRPr="009F2F89">
        <w:rPr>
          <w:rFonts w:ascii="Calibri" w:eastAsia="Calibri" w:hAnsi="Calibri" w:cs="B Mitra" w:hint="cs"/>
          <w:color w:val="000000" w:themeColor="text1"/>
          <w:kern w:val="2"/>
          <w:sz w:val="28"/>
          <w:szCs w:val="28"/>
          <w:rtl/>
          <w:lang w:bidi="fa-IR"/>
          <w14:ligatures w14:val="standardContextual"/>
        </w:rPr>
        <w:t xml:space="preserve">د: </w:t>
      </w:r>
      <w:r w:rsidRPr="009F2F89">
        <w:rPr>
          <w:rFonts w:ascii="Calibri" w:eastAsia="Calibri" w:hAnsi="Calibri" w:cs="B Mitra" w:hint="cs"/>
          <w:color w:val="000000" w:themeColor="text1"/>
          <w:kern w:val="2"/>
          <w:sz w:val="28"/>
          <w:szCs w:val="28"/>
          <w:rtl/>
          <w14:ligatures w14:val="standardContextual"/>
        </w:rPr>
        <w:t>سال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lang w:bidi="fa-IR"/>
          <w14:ligatures w14:val="standardContextual"/>
        </w:rPr>
        <w:t>۱۳۷۵</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شورای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عالی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پرورش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مصوب</w:t>
      </w:r>
      <w:r w:rsidRPr="009F2F89">
        <w:rPr>
          <w:rFonts w:ascii="Calibri" w:eastAsia="Calibri" w:hAnsi="Calibri" w:cs="B Mitra" w:hint="cs"/>
          <w:color w:val="000000" w:themeColor="text1"/>
          <w:kern w:val="2"/>
          <w:sz w:val="28"/>
          <w:szCs w:val="28"/>
          <w:rtl/>
          <w:lang w:bidi="fa-IR"/>
          <w14:ligatures w14:val="standardContextual"/>
        </w:rPr>
        <w:t xml:space="preserve">ۀ </w:t>
      </w:r>
      <w:r w:rsidRPr="009F2F89">
        <w:rPr>
          <w:rFonts w:ascii="Calibri" w:eastAsia="Calibri" w:hAnsi="Calibri" w:cs="B Mitra" w:hint="cs"/>
          <w:color w:val="000000" w:themeColor="text1"/>
          <w:kern w:val="2"/>
          <w:sz w:val="28"/>
          <w:szCs w:val="28"/>
          <w:rtl/>
          <w14:ligatures w14:val="standardContextual"/>
        </w:rPr>
        <w:t>ناقصی</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يابی</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نابینایان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قبول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کرد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اجرا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ناقص</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مان</w:t>
      </w:r>
      <w:r w:rsidRPr="009F2F89">
        <w:rPr>
          <w:rFonts w:ascii="Calibri" w:eastAsia="Calibri" w:hAnsi="Calibri" w:cs="B Mitra" w:hint="cs"/>
          <w:color w:val="000000" w:themeColor="text1"/>
          <w:kern w:val="2"/>
          <w:sz w:val="28"/>
          <w:szCs w:val="28"/>
          <w:rtl/>
          <w:lang w:bidi="fa-IR"/>
          <w14:ligatures w14:val="standardContextual"/>
        </w:rPr>
        <w:t>د.</w:t>
      </w:r>
    </w:p>
    <w:p w14:paraId="626D1F6A"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او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اضافه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کن</w:t>
      </w:r>
      <w:r w:rsidRPr="009F2F89">
        <w:rPr>
          <w:rFonts w:ascii="Calibri" w:eastAsia="Calibri" w:hAnsi="Calibri" w:cs="B Mitra" w:hint="cs"/>
          <w:color w:val="000000" w:themeColor="text1"/>
          <w:kern w:val="2"/>
          <w:sz w:val="28"/>
          <w:szCs w:val="28"/>
          <w:rtl/>
          <w:lang w:bidi="fa-IR"/>
          <w14:ligatures w14:val="standardContextual"/>
        </w:rPr>
        <w:t xml:space="preserve">د: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سال</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اخیر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تلاش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برخی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کارشناسان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دلسوز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دوباره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پررنگ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دوره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ضمن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خدمت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تهران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گذاشته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سال</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کرونا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وقتی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فضای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مجازی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مثل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امروز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محدود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نبو</w:t>
      </w:r>
      <w:r w:rsidRPr="009F2F89">
        <w:rPr>
          <w:rFonts w:ascii="Calibri" w:eastAsia="Calibri" w:hAnsi="Calibri" w:cs="B Mitra" w:hint="cs"/>
          <w:color w:val="000000" w:themeColor="text1"/>
          <w:kern w:val="2"/>
          <w:sz w:val="28"/>
          <w:szCs w:val="28"/>
          <w:rtl/>
          <w:lang w:bidi="fa-IR"/>
          <w14:ligatures w14:val="standardContextual"/>
        </w:rPr>
        <w:t>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برگزاری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کلاس</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برخط</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پلتفرم</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مختلف</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هزینۀ کمتر</w:t>
      </w:r>
      <w:r w:rsidRPr="009F2F89">
        <w:rPr>
          <w:rFonts w:ascii="Calibri" w:eastAsia="Calibri" w:hAnsi="Calibri" w:cs="B Mitra" w:hint="cs"/>
          <w:color w:val="000000" w:themeColor="text1"/>
          <w:kern w:val="2"/>
          <w:sz w:val="28"/>
          <w:szCs w:val="28"/>
          <w:rtl/>
          <w:lang w:bidi="fa-IR"/>
          <w14:ligatures w14:val="standardContextual"/>
        </w:rPr>
        <w:t>،</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تعداد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بیشتری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معلمان</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استثنایی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مقوله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آشنا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کردی</w:t>
      </w:r>
      <w:r w:rsidRPr="009F2F89">
        <w:rPr>
          <w:rFonts w:ascii="Calibri" w:eastAsia="Calibri" w:hAnsi="Calibri" w:cs="B Mitra" w:hint="cs"/>
          <w:color w:val="000000" w:themeColor="text1"/>
          <w:kern w:val="2"/>
          <w:sz w:val="28"/>
          <w:szCs w:val="28"/>
          <w:rtl/>
          <w:lang w:bidi="fa-IR"/>
          <w14:ligatures w14:val="standardContextual"/>
        </w:rPr>
        <w:t xml:space="preserve">م و </w:t>
      </w:r>
      <w:r w:rsidRPr="009F2F89">
        <w:rPr>
          <w:rFonts w:ascii="Calibri" w:eastAsia="Calibri" w:hAnsi="Calibri" w:cs="B Mitra" w:hint="cs"/>
          <w:color w:val="000000" w:themeColor="text1"/>
          <w:kern w:val="2"/>
          <w:sz w:val="28"/>
          <w:szCs w:val="28"/>
          <w:rtl/>
          <w14:ligatures w14:val="standardContextual"/>
        </w:rPr>
        <w:t>حدود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هفتاد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صد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نفر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دیدند.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صورت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برخط</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کارهای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آنها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نقد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ارزش‌یابی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کردیم</w:t>
      </w:r>
      <w:r w:rsidRPr="009F2F89">
        <w:rPr>
          <w:rFonts w:ascii="Calibri" w:eastAsia="Calibri" w:hAnsi="Calibri" w:cs="B Mitra" w:hint="cs"/>
          <w:color w:val="000000" w:themeColor="text1"/>
          <w:kern w:val="2"/>
          <w:sz w:val="28"/>
          <w:szCs w:val="28"/>
          <w:rtl/>
          <w:lang w:bidi="fa-IR"/>
          <w14:ligatures w14:val="standardContextual"/>
        </w:rPr>
        <w:t>،</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اما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مصوبه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اشکال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اساسی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داشت</w:t>
      </w:r>
      <w:r w:rsidRPr="009F2F89">
        <w:rPr>
          <w:rFonts w:ascii="Calibri" w:eastAsia="Calibri" w:hAnsi="Calibri" w:cs="B Mitra" w:hint="eastAsia"/>
          <w:color w:val="000000" w:themeColor="text1"/>
          <w:kern w:val="2"/>
          <w:sz w:val="28"/>
          <w:szCs w:val="28"/>
          <w:lang w:bidi="fa-IR"/>
          <w14:ligatures w14:val="standardContextual"/>
        </w:rPr>
        <w:t>.</w:t>
      </w:r>
    </w:p>
    <w:p w14:paraId="0F5B1A53"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rtl/>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گفتۀ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کریمی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نخستین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اشکال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مصوبۀ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مذکور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فقط</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ویژ</w:t>
      </w:r>
      <w:r w:rsidRPr="009F2F89">
        <w:rPr>
          <w:rFonts w:ascii="Calibri" w:eastAsia="Calibri" w:hAnsi="Calibri" w:cs="B Mitra" w:hint="cs"/>
          <w:color w:val="000000" w:themeColor="text1"/>
          <w:kern w:val="2"/>
          <w:sz w:val="28"/>
          <w:szCs w:val="28"/>
          <w:rtl/>
          <w:lang w:bidi="fa-IR"/>
          <w14:ligatures w14:val="standardContextual"/>
        </w:rPr>
        <w:t>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آموزان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ابتدایی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اشکال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بعدی</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 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مصوبه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کاهش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ساعت‌های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تعطیلی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پنجشنبه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چون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برنام</w:t>
      </w:r>
      <w:r w:rsidRPr="009F2F89">
        <w:rPr>
          <w:rFonts w:ascii="Calibri" w:eastAsia="Calibri" w:hAnsi="Calibri" w:cs="B Mitra" w:hint="cs"/>
          <w:color w:val="000000" w:themeColor="text1"/>
          <w:kern w:val="2"/>
          <w:sz w:val="28"/>
          <w:szCs w:val="28"/>
          <w:rtl/>
          <w:lang w:bidi="fa-IR"/>
          <w14:ligatures w14:val="standardContextual"/>
        </w:rPr>
        <w:t>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آکادميک</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اولویت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قرار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گرفت،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طور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کامل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فراموش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شد</w:t>
      </w:r>
      <w:r w:rsidRPr="009F2F89">
        <w:rPr>
          <w:rFonts w:ascii="Calibri" w:eastAsia="Calibri" w:hAnsi="Calibri" w:cs="B Mitra" w:hint="eastAsia"/>
          <w:color w:val="000000" w:themeColor="text1"/>
          <w:kern w:val="2"/>
          <w:sz w:val="28"/>
          <w:szCs w:val="28"/>
          <w:lang w:bidi="fa-IR"/>
          <w14:ligatures w14:val="standardContextual"/>
        </w:rPr>
        <w:t>‌.</w:t>
      </w:r>
    </w:p>
    <w:p w14:paraId="350D9C73"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rtl/>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آموزگار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باتجربۀ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استثنایی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بیان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کن</w:t>
      </w:r>
      <w:r w:rsidRPr="009F2F89">
        <w:rPr>
          <w:rFonts w:ascii="Calibri" w:eastAsia="Calibri" w:hAnsi="Calibri" w:cs="B Mitra" w:hint="cs"/>
          <w:color w:val="000000" w:themeColor="text1"/>
          <w:kern w:val="2"/>
          <w:sz w:val="28"/>
          <w:szCs w:val="28"/>
          <w:rtl/>
          <w:lang w:bidi="fa-IR"/>
          <w14:ligatures w14:val="standardContextual"/>
        </w:rPr>
        <w:t>د: د</w:t>
      </w:r>
      <w:r w:rsidRPr="009F2F89">
        <w:rPr>
          <w:rFonts w:ascii="Calibri" w:eastAsia="Calibri" w:hAnsi="Calibri" w:cs="B Mitra" w:hint="cs"/>
          <w:color w:val="000000" w:themeColor="text1"/>
          <w:kern w:val="2"/>
          <w:sz w:val="28"/>
          <w:szCs w:val="28"/>
          <w:rtl/>
          <w14:ligatures w14:val="standardContextual"/>
        </w:rPr>
        <w:t>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کشورهای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پیشرفته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به‌خصوص</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آمریکا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بحث</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یابی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دانشکده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دانشگاه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دارد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آموختگان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مدرک</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کارشناسی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کارشناسی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ارشد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داده می‌شود؛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بنابراین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موضوع‌های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تخصصی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مانند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يابی</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عهد</w:t>
      </w:r>
      <w:r w:rsidRPr="009F2F89">
        <w:rPr>
          <w:rFonts w:ascii="Calibri" w:eastAsia="Calibri" w:hAnsi="Calibri" w:cs="B Mitra" w:hint="cs"/>
          <w:color w:val="000000" w:themeColor="text1"/>
          <w:kern w:val="2"/>
          <w:sz w:val="28"/>
          <w:szCs w:val="28"/>
          <w:rtl/>
          <w:lang w:bidi="fa-IR"/>
          <w14:ligatures w14:val="standardContextual"/>
        </w:rPr>
        <w:t>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معلم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معمولی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گذاشته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شود،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بلکه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کسانی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توانند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مدارس</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تدریس</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کنند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دانشگاه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رفته</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دست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کم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lang w:bidi="fa-IR"/>
          <w14:ligatures w14:val="standardContextual"/>
        </w:rPr>
        <w:t>۱۲۰</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ساعت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چشم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بسته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دیده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اند</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آنها</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تدریس</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سادۀ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یک</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معلم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روی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کتاب</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کاملاً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متفاوت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w:t>
      </w:r>
      <w:r w:rsidRPr="009F2F89">
        <w:rPr>
          <w:rFonts w:ascii="Calibri" w:eastAsia="Calibri" w:hAnsi="Calibri" w:cs="B Mitra" w:hint="eastAsia"/>
          <w:color w:val="000000" w:themeColor="text1"/>
          <w:kern w:val="2"/>
          <w:sz w:val="28"/>
          <w:szCs w:val="28"/>
          <w:lang w:bidi="fa-IR"/>
          <w14:ligatures w14:val="standardContextual"/>
        </w:rPr>
        <w:t>.</w:t>
      </w:r>
    </w:p>
    <w:p w14:paraId="6637A764"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rtl/>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گفتۀ کریمی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وجود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تلاش</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های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عمل</w:t>
      </w:r>
      <w:r w:rsidRPr="009F2F89">
        <w:rPr>
          <w:rFonts w:ascii="Calibri" w:eastAsia="Calibri" w:hAnsi="Calibri" w:cs="B Mitra" w:hint="cs"/>
          <w:color w:val="000000" w:themeColor="text1"/>
          <w:kern w:val="2"/>
          <w:sz w:val="28"/>
          <w:szCs w:val="28"/>
          <w:rtl/>
          <w:lang w:bidi="fa-IR"/>
          <w14:ligatures w14:val="standardContextual"/>
        </w:rPr>
        <w:t xml:space="preserve"> </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آمده،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الآن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سيستم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استثنایی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کشور،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معلم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یابی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رشتۀ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دانشگاهی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ویژ</w:t>
      </w:r>
      <w:r w:rsidRPr="009F2F89">
        <w:rPr>
          <w:rFonts w:ascii="Calibri" w:eastAsia="Calibri" w:hAnsi="Calibri" w:cs="B Mitra" w:hint="cs"/>
          <w:color w:val="000000" w:themeColor="text1"/>
          <w:kern w:val="2"/>
          <w:sz w:val="28"/>
          <w:szCs w:val="28"/>
          <w:rtl/>
          <w:lang w:bidi="fa-IR"/>
          <w14:ligatures w14:val="standardContextual"/>
        </w:rPr>
        <w:t xml:space="preserve">ۀ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بحث</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نداری</w:t>
      </w:r>
      <w:r w:rsidRPr="009F2F89">
        <w:rPr>
          <w:rFonts w:ascii="Calibri" w:eastAsia="Calibri" w:hAnsi="Calibri" w:cs="B Mitra" w:hint="cs"/>
          <w:color w:val="000000" w:themeColor="text1"/>
          <w:kern w:val="2"/>
          <w:sz w:val="28"/>
          <w:szCs w:val="28"/>
          <w:rtl/>
          <w:lang w:bidi="fa-IR"/>
          <w14:ligatures w14:val="standardContextual"/>
        </w:rPr>
        <w:t>م.</w:t>
      </w:r>
    </w:p>
    <w:p w14:paraId="001D8957"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rtl/>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او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روی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علاقۀ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شخصی،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زندگی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کاری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اش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سمت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سوی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معلولیت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تغییر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مسیر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داده</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 xml:space="preserve"> است،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توضیح</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ده</w:t>
      </w:r>
      <w:r w:rsidRPr="009F2F89">
        <w:rPr>
          <w:rFonts w:ascii="Calibri" w:eastAsia="Calibri" w:hAnsi="Calibri" w:cs="B Mitra" w:hint="cs"/>
          <w:color w:val="000000" w:themeColor="text1"/>
          <w:kern w:val="2"/>
          <w:sz w:val="28"/>
          <w:szCs w:val="28"/>
          <w:rtl/>
          <w:lang w:bidi="fa-IR"/>
          <w14:ligatures w14:val="standardContextual"/>
        </w:rPr>
        <w:t>د: م</w:t>
      </w:r>
      <w:r w:rsidRPr="009F2F89">
        <w:rPr>
          <w:rFonts w:ascii="Calibri" w:eastAsia="Calibri" w:hAnsi="Calibri" w:cs="B Mitra" w:hint="cs"/>
          <w:color w:val="000000" w:themeColor="text1"/>
          <w:kern w:val="2"/>
          <w:sz w:val="28"/>
          <w:szCs w:val="28"/>
          <w:rtl/>
          <w14:ligatures w14:val="standardContextual"/>
        </w:rPr>
        <w:t>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نظری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تدوین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رسالۀ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خودم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سروکار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داشتم،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سال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lang w:bidi="fa-IR"/>
          <w14:ligatures w14:val="standardContextual"/>
        </w:rPr>
        <w:t xml:space="preserve">۱۳۹۸، </w:t>
      </w:r>
      <w:r w:rsidRPr="009F2F89">
        <w:rPr>
          <w:rFonts w:ascii="Calibri" w:eastAsia="Calibri" w:hAnsi="Calibri" w:cs="B Mitra" w:hint="cs"/>
          <w:color w:val="000000" w:themeColor="text1"/>
          <w:kern w:val="2"/>
          <w:sz w:val="28"/>
          <w:szCs w:val="28"/>
          <w:rtl/>
          <w14:ligatures w14:val="standardContextual"/>
        </w:rPr>
        <w:t>کتاب</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راهنمای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برنام</w:t>
      </w:r>
      <w:r w:rsidRPr="009F2F89">
        <w:rPr>
          <w:rFonts w:ascii="Calibri" w:eastAsia="Calibri" w:hAnsi="Calibri" w:cs="B Mitra" w:hint="cs"/>
          <w:color w:val="000000" w:themeColor="text1"/>
          <w:kern w:val="2"/>
          <w:sz w:val="28"/>
          <w:szCs w:val="28"/>
          <w:rtl/>
          <w:lang w:bidi="fa-IR"/>
          <w14:ligatures w14:val="standardContextual"/>
        </w:rPr>
        <w:t>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درسی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جهت</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یابی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حرکت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بخش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نظری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عملی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منتشر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کرد</w:t>
      </w:r>
      <w:r w:rsidRPr="009F2F89">
        <w:rPr>
          <w:rFonts w:ascii="Calibri" w:eastAsia="Calibri" w:hAnsi="Calibri" w:cs="B Mitra" w:hint="cs"/>
          <w:color w:val="000000" w:themeColor="text1"/>
          <w:kern w:val="2"/>
          <w:sz w:val="28"/>
          <w:szCs w:val="28"/>
          <w:rtl/>
          <w:lang w:bidi="fa-IR"/>
          <w14:ligatures w14:val="standardContextual"/>
        </w:rPr>
        <w:t>م.</w:t>
      </w:r>
    </w:p>
    <w:p w14:paraId="082A7233"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lang w:bidi="fa-IR"/>
          <w14:ligatures w14:val="standardContextual"/>
        </w:rPr>
      </w:pP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مدرس</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آموزش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استثنایی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می</w:t>
      </w:r>
      <w:r w:rsidRPr="009F2F89">
        <w:rPr>
          <w:rFonts w:ascii="Calibri" w:eastAsia="Calibri" w:hAnsi="Calibri" w:cs="B Mitra" w:hint="eastAsia"/>
          <w:color w:val="000000" w:themeColor="text1"/>
          <w:kern w:val="2"/>
          <w:sz w:val="28"/>
          <w:szCs w:val="28"/>
          <w:lang w:bidi="fa-IR"/>
          <w14:ligatures w14:val="standardContextual"/>
        </w:rPr>
        <w:t>‌</w:t>
      </w:r>
      <w:r w:rsidRPr="009F2F89">
        <w:rPr>
          <w:rFonts w:ascii="Calibri" w:eastAsia="Calibri" w:hAnsi="Calibri" w:cs="B Mitra" w:hint="cs"/>
          <w:color w:val="000000" w:themeColor="text1"/>
          <w:kern w:val="2"/>
          <w:sz w:val="28"/>
          <w:szCs w:val="28"/>
          <w:rtl/>
          <w14:ligatures w14:val="standardContextual"/>
        </w:rPr>
        <w:t>افزای</w:t>
      </w:r>
      <w:r w:rsidRPr="009F2F89">
        <w:rPr>
          <w:rFonts w:ascii="Calibri" w:eastAsia="Calibri" w:hAnsi="Calibri" w:cs="B Mitra" w:hint="cs"/>
          <w:color w:val="000000" w:themeColor="text1"/>
          <w:kern w:val="2"/>
          <w:sz w:val="28"/>
          <w:szCs w:val="28"/>
          <w:rtl/>
          <w:lang w:bidi="fa-IR"/>
          <w14:ligatures w14:val="standardContextual"/>
        </w:rPr>
        <w:t>د: بابت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انتشار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کتاب،</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w:t>
      </w:r>
      <w:r w:rsidRPr="009F2F89">
        <w:rPr>
          <w:rFonts w:ascii="Calibri" w:eastAsia="Calibri" w:hAnsi="Calibri" w:cs="B Mitra" w:hint="cs"/>
          <w:color w:val="000000" w:themeColor="text1"/>
          <w:kern w:val="2"/>
          <w:sz w:val="28"/>
          <w:szCs w:val="28"/>
          <w:rtl/>
          <w:lang w:bidi="fa-IR"/>
          <w14:ligatures w14:val="standardContextual"/>
        </w:rPr>
        <w:t>ه‌</w:t>
      </w:r>
      <w:r w:rsidRPr="009F2F89">
        <w:rPr>
          <w:rFonts w:ascii="Calibri" w:eastAsia="Calibri" w:hAnsi="Calibri" w:cs="B Mitra" w:hint="cs"/>
          <w:color w:val="000000" w:themeColor="text1"/>
          <w:kern w:val="2"/>
          <w:sz w:val="28"/>
          <w:szCs w:val="28"/>
          <w:rtl/>
          <w14:ligatures w14:val="standardContextual"/>
        </w:rPr>
        <w:t>تنها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استقبال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حمایتی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نشد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حق</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تألیف</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نگرفتم،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بلکه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پول</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ویرایش</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آن</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w:t>
      </w:r>
      <w:r w:rsidRPr="009F2F89">
        <w:rPr>
          <w:rFonts w:ascii="Calibri" w:eastAsia="Calibri" w:hAnsi="Calibri" w:cs="B Mitra" w:hint="eastAsia"/>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خودم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تأمین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کرد</w:t>
      </w:r>
      <w:r w:rsidRPr="009F2F89">
        <w:rPr>
          <w:rFonts w:ascii="Calibri" w:eastAsia="Calibri" w:hAnsi="Calibri" w:cs="B Mitra" w:hint="cs"/>
          <w:color w:val="000000" w:themeColor="text1"/>
          <w:kern w:val="2"/>
          <w:sz w:val="28"/>
          <w:szCs w:val="28"/>
          <w:rtl/>
          <w:lang w:bidi="fa-IR"/>
          <w14:ligatures w14:val="standardContextual"/>
        </w:rPr>
        <w:t>م. ک</w:t>
      </w:r>
      <w:r w:rsidRPr="009F2F89">
        <w:rPr>
          <w:rFonts w:ascii="Calibri" w:eastAsia="Calibri" w:hAnsi="Calibri" w:cs="B Mitra" w:hint="cs"/>
          <w:color w:val="000000" w:themeColor="text1"/>
          <w:kern w:val="2"/>
          <w:sz w:val="28"/>
          <w:szCs w:val="28"/>
          <w:rtl/>
          <w14:ligatures w14:val="standardContextual"/>
        </w:rPr>
        <w:t>تاب</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توسط</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دانشگاه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علوم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بهزیستی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هزار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نسخه</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منتشر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استان‌ها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توزیع</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شد</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و</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همین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برای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من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کافی اس</w:t>
      </w:r>
      <w:r w:rsidRPr="009F2F89">
        <w:rPr>
          <w:rFonts w:ascii="Calibri" w:eastAsia="Calibri" w:hAnsi="Calibri" w:cs="B Mitra" w:hint="cs"/>
          <w:color w:val="000000" w:themeColor="text1"/>
          <w:kern w:val="2"/>
          <w:sz w:val="28"/>
          <w:szCs w:val="28"/>
          <w:rtl/>
          <w:lang w:bidi="fa-IR"/>
          <w14:ligatures w14:val="standardContextual"/>
        </w:rPr>
        <w:t>ت،</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چون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از</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روی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علاقۀ</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شخصی</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این</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کار</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را</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انجام</w:t>
      </w:r>
      <w:r w:rsidRPr="009F2F89">
        <w:rPr>
          <w:rFonts w:ascii="Calibri" w:eastAsia="Calibri" w:hAnsi="Calibri" w:cs="B Mitra" w:hint="cs"/>
          <w:color w:val="000000" w:themeColor="text1"/>
          <w:kern w:val="2"/>
          <w:sz w:val="28"/>
          <w:szCs w:val="28"/>
          <w:lang w:bidi="fa-IR"/>
          <w14:ligatures w14:val="standardContextual"/>
        </w:rPr>
        <w:t xml:space="preserve"> </w:t>
      </w:r>
      <w:r w:rsidRPr="009F2F89">
        <w:rPr>
          <w:rFonts w:ascii="Calibri" w:eastAsia="Calibri" w:hAnsi="Calibri" w:cs="B Mitra" w:hint="cs"/>
          <w:color w:val="000000" w:themeColor="text1"/>
          <w:kern w:val="2"/>
          <w:sz w:val="28"/>
          <w:szCs w:val="28"/>
          <w:rtl/>
          <w14:ligatures w14:val="standardContextual"/>
        </w:rPr>
        <w:t>داد</w:t>
      </w:r>
      <w:r w:rsidRPr="009F2F89">
        <w:rPr>
          <w:rFonts w:ascii="Calibri" w:eastAsia="Calibri" w:hAnsi="Calibri" w:cs="B Mitra" w:hint="cs"/>
          <w:color w:val="000000" w:themeColor="text1"/>
          <w:kern w:val="2"/>
          <w:sz w:val="28"/>
          <w:szCs w:val="28"/>
          <w:rtl/>
          <w:lang w:bidi="fa-IR"/>
          <w14:ligatures w14:val="standardContextual"/>
        </w:rPr>
        <w:t>م.</w:t>
      </w:r>
    </w:p>
    <w:p w14:paraId="5F6BCCB8" w14:textId="77777777" w:rsidR="009F2F89" w:rsidRPr="009F2F89" w:rsidRDefault="009F2F89" w:rsidP="009F2F89">
      <w:pPr>
        <w:bidi/>
        <w:spacing w:line="240" w:lineRule="auto"/>
        <w:jc w:val="both"/>
        <w:rPr>
          <w:rFonts w:ascii="Calibri" w:eastAsia="Calibri" w:hAnsi="Calibri" w:cs="B Mitra"/>
          <w:color w:val="000000" w:themeColor="text1"/>
          <w:kern w:val="2"/>
          <w:sz w:val="28"/>
          <w:szCs w:val="28"/>
          <w:rtl/>
          <w:lang w:bidi="fa-IR"/>
          <w14:ligatures w14:val="standardContextual"/>
        </w:rPr>
      </w:pPr>
      <w:r w:rsidRPr="009F2F89">
        <w:rPr>
          <w:rFonts w:ascii="Calibri" w:eastAsia="Calibri" w:hAnsi="Calibri" w:cs="B Mitra" w:hint="cs"/>
          <w:color w:val="000000" w:themeColor="text1"/>
          <w:kern w:val="2"/>
          <w:sz w:val="28"/>
          <w:szCs w:val="28"/>
          <w:rtl/>
          <w:lang w:bidi="fa-IR"/>
          <w14:ligatures w14:val="standardContextual"/>
        </w:rPr>
        <w:t xml:space="preserve">هنوز در میان نابینایان، هستند افرادی که تحت آموزش‌های مربیان دوره‌دیده و باتجربۀ قدیمی مهارت‌های جهت‌یابی و حرکت را فراگرفته‌اند و به‌خوبی از عهدۀ رفت‌ و‌ آمد و مراقبت‌های روزمره برمی‌آیند، اما نابینایان جوان‌تر از دریافت چنین مهارت‌هایی محروم مانده‌اند و در صورت تداوم وضع موجود و ادامۀ غفلت متولیان مربوط، در آینده باید شاهد جامعه‌ای باشیم که نابینایانش به‌سختی از پس رفع نیاز‌های روزمره‌شان برمی‌آیند. </w:t>
      </w:r>
    </w:p>
    <w:p w14:paraId="0ECFE48B" w14:textId="62A1907B" w:rsidR="009F2F89" w:rsidRDefault="009F2F89" w:rsidP="009F2F89">
      <w:pPr>
        <w:bidi/>
        <w:spacing w:line="240" w:lineRule="auto"/>
        <w:jc w:val="both"/>
        <w:rPr>
          <w:rFonts w:ascii="Calibri" w:eastAsia="Calibri" w:hAnsi="Calibri" w:cs="B Mitra"/>
          <w:color w:val="000000" w:themeColor="text1"/>
          <w:kern w:val="2"/>
          <w:sz w:val="28"/>
          <w:szCs w:val="28"/>
          <w:lang w:bidi="fa-IR"/>
          <w14:ligatures w14:val="standardContextual"/>
        </w:rPr>
      </w:pPr>
      <w:r w:rsidRPr="009F2F89">
        <w:rPr>
          <w:rFonts w:ascii="Calibri" w:eastAsia="Calibri" w:hAnsi="Calibri" w:cs="B Mitra" w:hint="cs"/>
          <w:color w:val="000000" w:themeColor="text1"/>
          <w:kern w:val="2"/>
          <w:sz w:val="28"/>
          <w:szCs w:val="28"/>
          <w:rtl/>
          <w:lang w:bidi="fa-IR"/>
          <w14:ligatures w14:val="standardContextual"/>
        </w:rPr>
        <w:t>امید است مسئولین در مراکز دولتی همچون سازمان آموزش ‌و ‌پرورش استثنایی و بهزیستی و مراکز غیردولتی نظیر سازمان‌های مردم‌نهاد، با اتکا به دانش صاحب‌نظران، به‌سرعت اقدام مقتضی را برای رفع این نقیصۀ اساسی صورت دهند.</w:t>
      </w:r>
    </w:p>
    <w:p w14:paraId="168D06D9" w14:textId="77777777" w:rsidR="00385B4A" w:rsidRPr="00682D02" w:rsidRDefault="00385B4A" w:rsidP="00385B4A">
      <w:pPr>
        <w:bidi/>
        <w:spacing w:line="240" w:lineRule="auto"/>
        <w:jc w:val="both"/>
        <w:rPr>
          <w:rFonts w:ascii="Calibri" w:eastAsia="Calibri" w:hAnsi="Calibri" w:cs="B Mitra"/>
          <w:color w:val="000000" w:themeColor="text1"/>
          <w:kern w:val="2"/>
          <w:sz w:val="28"/>
          <w:szCs w:val="28"/>
          <w:lang w:bidi="fa-IR"/>
          <w14:ligatures w14:val="standardContextual"/>
        </w:rPr>
      </w:pPr>
    </w:p>
    <w:p w14:paraId="4CCFC9DD" w14:textId="77777777" w:rsidR="00682D02" w:rsidRPr="00CB07A9" w:rsidRDefault="00682D02" w:rsidP="00CB07A9">
      <w:pPr>
        <w:pStyle w:val="Heading2"/>
        <w:bidi/>
        <w:rPr>
          <w:rFonts w:eastAsia="Calibri" w:cs="B Mitra"/>
          <w:b/>
          <w:bCs/>
          <w:color w:val="000000" w:themeColor="text1"/>
          <w:sz w:val="32"/>
          <w:szCs w:val="32"/>
          <w:lang w:bidi="fa-IR"/>
        </w:rPr>
      </w:pPr>
      <w:bookmarkStart w:id="39" w:name="_Toc156642635"/>
      <w:r w:rsidRPr="00CB07A9">
        <w:rPr>
          <w:rFonts w:eastAsia="Calibri" w:cs="B Mitra"/>
          <w:b/>
          <w:bCs/>
          <w:color w:val="000000" w:themeColor="text1"/>
          <w:sz w:val="32"/>
          <w:szCs w:val="32"/>
          <w:rtl/>
        </w:rPr>
        <w:t>تازه‌ها</w:t>
      </w:r>
      <w:r w:rsidRPr="00CB07A9">
        <w:rPr>
          <w:rFonts w:eastAsia="Calibri" w:cs="B Mitra" w:hint="cs"/>
          <w:b/>
          <w:bCs/>
          <w:color w:val="000000" w:themeColor="text1"/>
          <w:sz w:val="32"/>
          <w:szCs w:val="32"/>
          <w:rtl/>
        </w:rPr>
        <w:t>ی بیماری آرپی</w:t>
      </w:r>
      <w:bookmarkEnd w:id="39"/>
    </w:p>
    <w:p w14:paraId="09F10130" w14:textId="3EEA79F2" w:rsidR="00CB07A9" w:rsidRPr="00CB07A9" w:rsidRDefault="00CB07A9" w:rsidP="00682D02">
      <w:pPr>
        <w:bidi/>
        <w:spacing w:line="240" w:lineRule="auto"/>
        <w:jc w:val="both"/>
        <w:rPr>
          <w:rFonts w:ascii="Calibri" w:eastAsia="Calibri" w:hAnsi="Calibri" w:cs="B Mitra"/>
          <w:b/>
          <w:bCs/>
          <w:kern w:val="2"/>
          <w:sz w:val="28"/>
          <w:szCs w:val="28"/>
          <w:rtl/>
          <w:lang w:bidi="fa-IR"/>
          <w14:ligatures w14:val="standardContextual"/>
        </w:rPr>
      </w:pPr>
      <w:r w:rsidRPr="00CB07A9">
        <w:rPr>
          <w:rFonts w:ascii="Calibri" w:eastAsia="Calibri" w:hAnsi="Calibri" w:cs="B Mitra" w:hint="cs"/>
          <w:b/>
          <w:bCs/>
          <w:kern w:val="2"/>
          <w:sz w:val="28"/>
          <w:szCs w:val="28"/>
          <w:rtl/>
          <w:lang w:bidi="fa-IR"/>
          <w14:ligatures w14:val="standardContextual"/>
        </w:rPr>
        <w:t>مؤسسه پیشگیری از نابینایی (مپینا)</w:t>
      </w:r>
    </w:p>
    <w:p w14:paraId="5A801493" w14:textId="6EDC0677" w:rsidR="00682D02" w:rsidRPr="00682D02" w:rsidRDefault="00682D02" w:rsidP="00CB07A9">
      <w:pPr>
        <w:bidi/>
        <w:spacing w:line="240" w:lineRule="auto"/>
        <w:jc w:val="both"/>
        <w:rPr>
          <w:rFonts w:ascii="Calibri" w:eastAsia="Calibri" w:hAnsi="Calibri" w:cs="B Mitra"/>
          <w:kern w:val="2"/>
          <w:sz w:val="28"/>
          <w:szCs w:val="28"/>
          <w:rtl/>
          <w:lang w:bidi="fa-IR"/>
          <w14:ligatures w14:val="standardContextual"/>
        </w:rPr>
      </w:pPr>
      <w:r w:rsidRPr="00682D02">
        <w:rPr>
          <w:rFonts w:ascii="Calibri" w:eastAsia="Calibri" w:hAnsi="Calibri" w:cs="B Mitra" w:hint="cs"/>
          <w:kern w:val="2"/>
          <w:sz w:val="28"/>
          <w:szCs w:val="28"/>
          <w:rtl/>
          <w:lang w:bidi="fa-IR"/>
          <w14:ligatures w14:val="standardContextual"/>
        </w:rPr>
        <w:t>بیماری آرپی یا رتیینیت پیگمنتوزا که در زبان عامیانه به آن «</w:t>
      </w:r>
      <w:r w:rsidRPr="00682D02">
        <w:rPr>
          <w:rFonts w:ascii="Calibri" w:eastAsia="Calibri" w:hAnsi="Calibri" w:cs="B Mitra"/>
          <w:kern w:val="2"/>
          <w:sz w:val="28"/>
          <w:szCs w:val="28"/>
          <w:rtl/>
          <w:lang w:bidi="fa-IR"/>
          <w14:ligatures w14:val="standardContextual"/>
        </w:rPr>
        <w:t>شب‌کور</w:t>
      </w:r>
      <w:r w:rsidRPr="00682D02">
        <w:rPr>
          <w:rFonts w:ascii="Calibri" w:eastAsia="Calibri" w:hAnsi="Calibri" w:cs="B Mitra" w:hint="cs"/>
          <w:kern w:val="2"/>
          <w:sz w:val="28"/>
          <w:szCs w:val="28"/>
          <w:rtl/>
          <w:lang w:bidi="fa-IR"/>
          <w14:ligatures w14:val="standardContextual"/>
        </w:rPr>
        <w:t xml:space="preserve">ی» هم گفته </w:t>
      </w:r>
      <w:r w:rsidRPr="00682D02">
        <w:rPr>
          <w:rFonts w:ascii="Calibri" w:eastAsia="Calibri" w:hAnsi="Calibri" w:cs="B Mitra"/>
          <w:kern w:val="2"/>
          <w:sz w:val="28"/>
          <w:szCs w:val="28"/>
          <w:rtl/>
          <w:lang w:bidi="fa-IR"/>
          <w14:ligatures w14:val="standardContextual"/>
        </w:rPr>
        <w:t>م</w:t>
      </w:r>
      <w:r w:rsidRPr="00682D02">
        <w:rPr>
          <w:rFonts w:ascii="Calibri" w:eastAsia="Calibri" w:hAnsi="Calibri" w:cs="B Mitra" w:hint="cs"/>
          <w:kern w:val="2"/>
          <w:sz w:val="28"/>
          <w:szCs w:val="28"/>
          <w:rtl/>
          <w:lang w:bidi="fa-IR"/>
          <w14:ligatures w14:val="standardContextual"/>
        </w:rPr>
        <w:t xml:space="preserve">ی‌شود، گروهی از </w:t>
      </w:r>
      <w:r w:rsidRPr="00682D02">
        <w:rPr>
          <w:rFonts w:ascii="Calibri" w:eastAsia="Calibri" w:hAnsi="Calibri" w:cs="B Mitra"/>
          <w:kern w:val="2"/>
          <w:sz w:val="28"/>
          <w:szCs w:val="28"/>
          <w:rtl/>
          <w:lang w:bidi="fa-IR"/>
          <w14:ligatures w14:val="standardContextual"/>
        </w:rPr>
        <w:t>ب</w:t>
      </w:r>
      <w:r w:rsidRPr="00682D02">
        <w:rPr>
          <w:rFonts w:ascii="Calibri" w:eastAsia="Calibri" w:hAnsi="Calibri" w:cs="B Mitra" w:hint="cs"/>
          <w:kern w:val="2"/>
          <w:sz w:val="28"/>
          <w:szCs w:val="28"/>
          <w:rtl/>
          <w:lang w:bidi="fa-IR"/>
          <w14:ligatures w14:val="standardContextual"/>
        </w:rPr>
        <w:t xml:space="preserve">یماری‌های ارثی شبکیه هستند که در </w:t>
      </w:r>
      <w:r w:rsidRPr="00682D02">
        <w:rPr>
          <w:rFonts w:ascii="Calibri" w:eastAsia="Calibri" w:hAnsi="Calibri" w:cs="B Mitra"/>
          <w:kern w:val="2"/>
          <w:sz w:val="28"/>
          <w:szCs w:val="28"/>
          <w:rtl/>
          <w:lang w:bidi="fa-IR"/>
          <w14:ligatures w14:val="standardContextual"/>
        </w:rPr>
        <w:t>آن</w:t>
      </w:r>
      <w:r w:rsidRPr="00682D02">
        <w:rPr>
          <w:rFonts w:ascii="Calibri" w:eastAsia="Calibri" w:hAnsi="Calibri" w:cs="B Mitra" w:hint="cs"/>
          <w:kern w:val="2"/>
          <w:sz w:val="28"/>
          <w:szCs w:val="28"/>
          <w:rtl/>
          <w:lang w:bidi="fa-IR"/>
          <w14:ligatures w14:val="standardContextual"/>
        </w:rPr>
        <w:t>ه</w:t>
      </w:r>
      <w:r w:rsidRPr="00682D02">
        <w:rPr>
          <w:rFonts w:ascii="Calibri" w:eastAsia="Calibri" w:hAnsi="Calibri" w:cs="B Mitra"/>
          <w:kern w:val="2"/>
          <w:sz w:val="28"/>
          <w:szCs w:val="28"/>
          <w:rtl/>
          <w:lang w:bidi="fa-IR"/>
          <w14:ligatures w14:val="standardContextual"/>
        </w:rPr>
        <w:t>ا</w:t>
      </w:r>
      <w:r w:rsidRPr="00682D02">
        <w:rPr>
          <w:rFonts w:ascii="Calibri" w:eastAsia="Calibri" w:hAnsi="Calibri" w:cs="B Mitra" w:hint="cs"/>
          <w:kern w:val="2"/>
          <w:sz w:val="28"/>
          <w:szCs w:val="28"/>
          <w:rtl/>
          <w:lang w:bidi="fa-IR"/>
          <w14:ligatures w14:val="standardContextual"/>
        </w:rPr>
        <w:t xml:space="preserve"> </w:t>
      </w:r>
      <w:r w:rsidRPr="00682D02">
        <w:rPr>
          <w:rFonts w:ascii="Calibri" w:eastAsia="Calibri" w:hAnsi="Calibri" w:cs="B Mitra"/>
          <w:kern w:val="2"/>
          <w:sz w:val="28"/>
          <w:szCs w:val="28"/>
          <w:rtl/>
          <w:lang w:bidi="fa-IR"/>
          <w14:ligatures w14:val="standardContextual"/>
        </w:rPr>
        <w:t>سلول‌ها</w:t>
      </w:r>
      <w:r w:rsidRPr="00682D02">
        <w:rPr>
          <w:rFonts w:ascii="Calibri" w:eastAsia="Calibri" w:hAnsi="Calibri" w:cs="B Mitra" w:hint="cs"/>
          <w:kern w:val="2"/>
          <w:sz w:val="28"/>
          <w:szCs w:val="28"/>
          <w:rtl/>
          <w:lang w:bidi="fa-IR"/>
          <w14:ligatures w14:val="standardContextual"/>
        </w:rPr>
        <w:t xml:space="preserve">ی گیرندۀ نور که </w:t>
      </w:r>
      <w:r w:rsidRPr="00682D02">
        <w:rPr>
          <w:rFonts w:ascii="Calibri" w:eastAsia="Calibri" w:hAnsi="Calibri" w:cs="B Mitra"/>
          <w:kern w:val="2"/>
          <w:sz w:val="28"/>
          <w:szCs w:val="28"/>
          <w:rtl/>
          <w:lang w:bidi="fa-IR"/>
          <w14:ligatures w14:val="standardContextual"/>
        </w:rPr>
        <w:t>وظ</w:t>
      </w:r>
      <w:r w:rsidRPr="00682D02">
        <w:rPr>
          <w:rFonts w:ascii="Calibri" w:eastAsia="Calibri" w:hAnsi="Calibri" w:cs="B Mitra" w:hint="cs"/>
          <w:kern w:val="2"/>
          <w:sz w:val="28"/>
          <w:szCs w:val="28"/>
          <w:rtl/>
          <w:lang w:bidi="fa-IR"/>
          <w14:ligatures w14:val="standardContextual"/>
        </w:rPr>
        <w:t xml:space="preserve">یفۀ تبدیل نور و روشنایی به </w:t>
      </w:r>
      <w:r w:rsidRPr="00682D02">
        <w:rPr>
          <w:rFonts w:ascii="Calibri" w:eastAsia="Calibri" w:hAnsi="Calibri" w:cs="B Mitra"/>
          <w:kern w:val="2"/>
          <w:sz w:val="28"/>
          <w:szCs w:val="28"/>
          <w:rtl/>
          <w:lang w:bidi="fa-IR"/>
          <w14:ligatures w14:val="standardContextual"/>
        </w:rPr>
        <w:t>س</w:t>
      </w:r>
      <w:r w:rsidRPr="00682D02">
        <w:rPr>
          <w:rFonts w:ascii="Calibri" w:eastAsia="Calibri" w:hAnsi="Calibri" w:cs="B Mitra" w:hint="cs"/>
          <w:kern w:val="2"/>
          <w:sz w:val="28"/>
          <w:szCs w:val="28"/>
          <w:rtl/>
          <w:lang w:bidi="fa-IR"/>
          <w14:ligatures w14:val="standardContextual"/>
        </w:rPr>
        <w:t xml:space="preserve">یگنال‌های بینایی را دارند، </w:t>
      </w:r>
      <w:r w:rsidRPr="00682D02">
        <w:rPr>
          <w:rFonts w:ascii="Calibri" w:eastAsia="Calibri" w:hAnsi="Calibri" w:cs="B Mitra"/>
          <w:kern w:val="2"/>
          <w:sz w:val="28"/>
          <w:szCs w:val="28"/>
          <w:rtl/>
          <w:lang w:bidi="fa-IR"/>
          <w14:ligatures w14:val="standardContextual"/>
        </w:rPr>
        <w:t>به‌طور</w:t>
      </w:r>
      <w:r w:rsidRPr="00682D02">
        <w:rPr>
          <w:rFonts w:ascii="Calibri" w:eastAsia="Calibri" w:hAnsi="Calibri" w:cs="B Mitra" w:hint="cs"/>
          <w:kern w:val="2"/>
          <w:sz w:val="28"/>
          <w:szCs w:val="28"/>
          <w:rtl/>
          <w:lang w:bidi="fa-IR"/>
          <w14:ligatures w14:val="standardContextual"/>
        </w:rPr>
        <w:t xml:space="preserve"> </w:t>
      </w:r>
      <w:r w:rsidRPr="00682D02">
        <w:rPr>
          <w:rFonts w:ascii="Calibri" w:eastAsia="Calibri" w:hAnsi="Calibri" w:cs="B Mitra"/>
          <w:kern w:val="2"/>
          <w:sz w:val="28"/>
          <w:szCs w:val="28"/>
          <w:rtl/>
          <w:lang w:bidi="fa-IR"/>
          <w14:ligatures w14:val="standardContextual"/>
        </w:rPr>
        <w:t>پ</w:t>
      </w:r>
      <w:r w:rsidRPr="00682D02">
        <w:rPr>
          <w:rFonts w:ascii="Calibri" w:eastAsia="Calibri" w:hAnsi="Calibri" w:cs="B Mitra" w:hint="cs"/>
          <w:kern w:val="2"/>
          <w:sz w:val="28"/>
          <w:szCs w:val="28"/>
          <w:rtl/>
          <w:lang w:bidi="fa-IR"/>
          <w14:ligatures w14:val="standardContextual"/>
        </w:rPr>
        <w:t xml:space="preserve">یش‌رونده‌ای تحلیل </w:t>
      </w:r>
      <w:r w:rsidRPr="00682D02">
        <w:rPr>
          <w:rFonts w:ascii="Calibri" w:eastAsia="Calibri" w:hAnsi="Calibri" w:cs="B Mitra"/>
          <w:kern w:val="2"/>
          <w:sz w:val="28"/>
          <w:szCs w:val="28"/>
          <w:rtl/>
          <w:lang w:bidi="fa-IR"/>
          <w14:ligatures w14:val="standardContextual"/>
        </w:rPr>
        <w:t>م</w:t>
      </w:r>
      <w:r w:rsidRPr="00682D02">
        <w:rPr>
          <w:rFonts w:ascii="Calibri" w:eastAsia="Calibri" w:hAnsi="Calibri" w:cs="B Mitra" w:hint="cs"/>
          <w:kern w:val="2"/>
          <w:sz w:val="28"/>
          <w:szCs w:val="28"/>
          <w:rtl/>
          <w:lang w:bidi="fa-IR"/>
          <w14:ligatures w14:val="standardContextual"/>
        </w:rPr>
        <w:t xml:space="preserve">ی‌روند.  </w:t>
      </w:r>
    </w:p>
    <w:p w14:paraId="7EA23DD0" w14:textId="77777777" w:rsidR="00682D02" w:rsidRPr="00682D02" w:rsidRDefault="00682D02" w:rsidP="00682D02">
      <w:pPr>
        <w:bidi/>
        <w:spacing w:line="240" w:lineRule="auto"/>
        <w:jc w:val="both"/>
        <w:rPr>
          <w:rFonts w:ascii="Calibri" w:eastAsia="Calibri" w:hAnsi="Calibri" w:cs="B Mitra"/>
          <w:kern w:val="2"/>
          <w:sz w:val="28"/>
          <w:szCs w:val="28"/>
          <w:lang w:bidi="fa-IR"/>
          <w14:ligatures w14:val="standardContextual"/>
        </w:rPr>
      </w:pPr>
      <w:r w:rsidRPr="00682D02">
        <w:rPr>
          <w:rFonts w:ascii="Calibri" w:eastAsia="Calibri" w:hAnsi="Calibri" w:cs="B Mitra" w:hint="cs"/>
          <w:kern w:val="2"/>
          <w:sz w:val="28"/>
          <w:szCs w:val="28"/>
          <w:rtl/>
          <w:lang w:bidi="fa-IR"/>
          <w14:ligatures w14:val="standardContextual"/>
        </w:rPr>
        <w:t xml:space="preserve">زمان شروع این بیماری در افراد مختلف متفاوت است و بیماری </w:t>
      </w:r>
      <w:r w:rsidRPr="00682D02">
        <w:rPr>
          <w:rFonts w:ascii="Calibri" w:eastAsia="Calibri" w:hAnsi="Calibri" w:cs="B Mitra"/>
          <w:kern w:val="2"/>
          <w:sz w:val="28"/>
          <w:szCs w:val="28"/>
          <w:rtl/>
          <w:lang w:bidi="fa-IR"/>
          <w14:ligatures w14:val="standardContextual"/>
        </w:rPr>
        <w:t>م</w:t>
      </w:r>
      <w:r w:rsidRPr="00682D02">
        <w:rPr>
          <w:rFonts w:ascii="Calibri" w:eastAsia="Calibri" w:hAnsi="Calibri" w:cs="B Mitra" w:hint="cs"/>
          <w:kern w:val="2"/>
          <w:sz w:val="28"/>
          <w:szCs w:val="28"/>
          <w:rtl/>
          <w:lang w:bidi="fa-IR"/>
          <w14:ligatures w14:val="standardContextual"/>
        </w:rPr>
        <w:t xml:space="preserve">ی‌تواند در دوران کودکی یا در </w:t>
      </w:r>
      <w:r w:rsidRPr="00682D02">
        <w:rPr>
          <w:rFonts w:ascii="Calibri" w:eastAsia="Calibri" w:hAnsi="Calibri" w:cs="B Mitra"/>
          <w:kern w:val="2"/>
          <w:sz w:val="28"/>
          <w:szCs w:val="28"/>
          <w:rtl/>
          <w:lang w:bidi="fa-IR"/>
          <w14:ligatures w14:val="standardContextual"/>
        </w:rPr>
        <w:t>بزرگ‌سال</w:t>
      </w:r>
      <w:r w:rsidRPr="00682D02">
        <w:rPr>
          <w:rFonts w:ascii="Calibri" w:eastAsia="Calibri" w:hAnsi="Calibri" w:cs="B Mitra" w:hint="cs"/>
          <w:kern w:val="2"/>
          <w:sz w:val="28"/>
          <w:szCs w:val="28"/>
          <w:rtl/>
          <w:lang w:bidi="fa-IR"/>
          <w14:ligatures w14:val="standardContextual"/>
        </w:rPr>
        <w:t xml:space="preserve">ی فرد بروز پیدا کند. بیماری آرپی اغلب با احساس ضعف دید در شب شروع می‌شود و </w:t>
      </w:r>
      <w:r w:rsidRPr="00682D02">
        <w:rPr>
          <w:rFonts w:ascii="Calibri" w:eastAsia="Calibri" w:hAnsi="Calibri" w:cs="B Mitra"/>
          <w:kern w:val="2"/>
          <w:sz w:val="28"/>
          <w:szCs w:val="28"/>
          <w:rtl/>
          <w:lang w:bidi="fa-IR"/>
          <w14:ligatures w14:val="standardContextual"/>
        </w:rPr>
        <w:t>به‌مرور</w:t>
      </w:r>
      <w:r w:rsidRPr="00682D02">
        <w:rPr>
          <w:rFonts w:ascii="Calibri" w:eastAsia="Calibri" w:hAnsi="Calibri" w:cs="B Mitra" w:hint="cs"/>
          <w:kern w:val="2"/>
          <w:sz w:val="28"/>
          <w:szCs w:val="28"/>
          <w:rtl/>
          <w:lang w:bidi="fa-IR"/>
          <w14:ligatures w14:val="standardContextual"/>
        </w:rPr>
        <w:t xml:space="preserve"> </w:t>
      </w:r>
      <w:r w:rsidRPr="00682D02">
        <w:rPr>
          <w:rFonts w:ascii="Calibri" w:eastAsia="Calibri" w:hAnsi="Calibri" w:cs="B Mitra"/>
          <w:kern w:val="2"/>
          <w:sz w:val="28"/>
          <w:szCs w:val="28"/>
          <w:rtl/>
          <w:lang w:bidi="fa-IR"/>
          <w14:ligatures w14:val="standardContextual"/>
        </w:rPr>
        <w:t>زمان</w:t>
      </w:r>
      <w:r w:rsidRPr="00682D02">
        <w:rPr>
          <w:rFonts w:ascii="Calibri" w:eastAsia="Calibri" w:hAnsi="Calibri" w:cs="B Mitra" w:hint="cs"/>
          <w:kern w:val="2"/>
          <w:sz w:val="28"/>
          <w:szCs w:val="28"/>
          <w:rtl/>
          <w:lang w:bidi="fa-IR"/>
          <w14:ligatures w14:val="standardContextual"/>
        </w:rPr>
        <w:t xml:space="preserve"> دید محیطی و بعد مرکزی بیمار را دچار اشکال می‌کند و در موارد خیلی پیشرفته </w:t>
      </w:r>
      <w:r w:rsidRPr="00682D02">
        <w:rPr>
          <w:rFonts w:ascii="Calibri" w:eastAsia="Calibri" w:hAnsi="Calibri" w:cs="B Mitra"/>
          <w:kern w:val="2"/>
          <w:sz w:val="28"/>
          <w:szCs w:val="28"/>
          <w:rtl/>
          <w:lang w:bidi="fa-IR"/>
          <w14:ligatures w14:val="standardContextual"/>
        </w:rPr>
        <w:t>م</w:t>
      </w:r>
      <w:r w:rsidRPr="00682D02">
        <w:rPr>
          <w:rFonts w:ascii="Calibri" w:eastAsia="Calibri" w:hAnsi="Calibri" w:cs="B Mitra" w:hint="cs"/>
          <w:kern w:val="2"/>
          <w:sz w:val="28"/>
          <w:szCs w:val="28"/>
          <w:rtl/>
          <w:lang w:bidi="fa-IR"/>
          <w14:ligatures w14:val="standardContextual"/>
        </w:rPr>
        <w:t xml:space="preserve">ی‌تواند به نابینایی منجر شود.  </w:t>
      </w:r>
    </w:p>
    <w:p w14:paraId="312A62C7" w14:textId="77777777" w:rsidR="00682D02" w:rsidRPr="00682D02" w:rsidRDefault="00682D02" w:rsidP="00682D02">
      <w:pPr>
        <w:bidi/>
        <w:spacing w:line="240" w:lineRule="auto"/>
        <w:jc w:val="both"/>
        <w:rPr>
          <w:rFonts w:ascii="Calibri" w:eastAsia="Calibri" w:hAnsi="Calibri" w:cs="B Mitra"/>
          <w:kern w:val="2"/>
          <w:sz w:val="28"/>
          <w:szCs w:val="28"/>
          <w:rtl/>
          <w14:ligatures w14:val="standardContextual"/>
        </w:rPr>
      </w:pPr>
      <w:r w:rsidRPr="00682D02">
        <w:rPr>
          <w:rFonts w:ascii="Calibri" w:eastAsia="Calibri" w:hAnsi="Calibri" w:cs="B Mitra"/>
          <w:kern w:val="2"/>
          <w:sz w:val="28"/>
          <w:szCs w:val="28"/>
          <w:rtl/>
          <w14:ligatures w14:val="standardContextual"/>
        </w:rPr>
        <w:t>در حال حاضر</w:t>
      </w:r>
      <w:r w:rsidRPr="00682D02">
        <w:rPr>
          <w:rFonts w:ascii="Calibri" w:eastAsia="Calibri" w:hAnsi="Calibri" w:cs="B Mitra" w:hint="cs"/>
          <w:kern w:val="2"/>
          <w:sz w:val="28"/>
          <w:szCs w:val="28"/>
          <w:rtl/>
          <w:lang w:bidi="fa-IR"/>
          <w14:ligatures w14:val="standardContextual"/>
        </w:rPr>
        <w:t xml:space="preserve"> </w:t>
      </w:r>
      <w:r w:rsidRPr="00682D02">
        <w:rPr>
          <w:rFonts w:ascii="Calibri" w:eastAsia="Calibri" w:hAnsi="Calibri" w:cs="B Mitra" w:hint="cs"/>
          <w:kern w:val="2"/>
          <w:sz w:val="28"/>
          <w:szCs w:val="28"/>
          <w:rtl/>
          <w14:ligatures w14:val="standardContextual"/>
        </w:rPr>
        <w:t xml:space="preserve">درمان </w:t>
      </w:r>
      <w:r w:rsidRPr="00682D02">
        <w:rPr>
          <w:rFonts w:ascii="Calibri" w:eastAsia="Calibri" w:hAnsi="Calibri" w:cs="B Mitra"/>
          <w:kern w:val="2"/>
          <w:sz w:val="28"/>
          <w:szCs w:val="28"/>
          <w:rtl/>
          <w14:ligatures w14:val="standardContextual"/>
        </w:rPr>
        <w:t>قطع</w:t>
      </w:r>
      <w:r w:rsidRPr="00682D02">
        <w:rPr>
          <w:rFonts w:ascii="Calibri" w:eastAsia="Calibri" w:hAnsi="Calibri" w:cs="B Mitra" w:hint="cs"/>
          <w:kern w:val="2"/>
          <w:sz w:val="28"/>
          <w:szCs w:val="28"/>
          <w:rtl/>
          <w14:ligatures w14:val="standardContextual"/>
        </w:rPr>
        <w:t xml:space="preserve">ی‌ای برای تمام انواع بیماری آرپی، </w:t>
      </w:r>
      <w:r w:rsidRPr="00682D02">
        <w:rPr>
          <w:rFonts w:ascii="Calibri" w:eastAsia="Calibri" w:hAnsi="Calibri" w:cs="B Mitra"/>
          <w:kern w:val="2"/>
          <w:sz w:val="28"/>
          <w:szCs w:val="28"/>
          <w:rtl/>
          <w:lang w:bidi="fa-IR"/>
          <w14:ligatures w14:val="standardContextual"/>
        </w:rPr>
        <w:t>به‌صورت</w:t>
      </w:r>
      <w:r w:rsidRPr="00682D02">
        <w:rPr>
          <w:rFonts w:ascii="Calibri" w:eastAsia="Calibri" w:hAnsi="Calibri" w:cs="B Mitra" w:hint="cs"/>
          <w:kern w:val="2"/>
          <w:sz w:val="28"/>
          <w:szCs w:val="28"/>
          <w:rtl/>
          <w:lang w:bidi="fa-IR"/>
          <w14:ligatures w14:val="standardContextual"/>
        </w:rPr>
        <w:t xml:space="preserve"> گسترده،</w:t>
      </w:r>
      <w:r w:rsidRPr="00682D02">
        <w:rPr>
          <w:rFonts w:ascii="Calibri" w:eastAsia="Calibri" w:hAnsi="Calibri" w:cs="B Mitra" w:hint="cs"/>
          <w:kern w:val="2"/>
          <w:sz w:val="28"/>
          <w:szCs w:val="28"/>
          <w:rtl/>
          <w14:ligatures w14:val="standardContextual"/>
        </w:rPr>
        <w:t xml:space="preserve"> وجود ندارد،</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 xml:space="preserve">البته که هر روز </w:t>
      </w:r>
      <w:r w:rsidRPr="00682D02">
        <w:rPr>
          <w:rFonts w:ascii="Calibri" w:eastAsia="Calibri" w:hAnsi="Calibri" w:cs="B Mitra"/>
          <w:kern w:val="2"/>
          <w:sz w:val="28"/>
          <w:szCs w:val="28"/>
          <w:rtl/>
          <w14:ligatures w14:val="standardContextual"/>
        </w:rPr>
        <w:t>مراکز تحق</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قات</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و درمان</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در نقاط مختلف دن</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ا</w:t>
      </w:r>
      <w:r w:rsidRPr="00682D02">
        <w:rPr>
          <w:rFonts w:ascii="Calibri" w:eastAsia="Calibri" w:hAnsi="Calibri" w:cs="B Mitra" w:hint="cs"/>
          <w:kern w:val="2"/>
          <w:sz w:val="28"/>
          <w:szCs w:val="28"/>
          <w:rtl/>
          <w14:ligatures w14:val="standardContextual"/>
        </w:rPr>
        <w:t xml:space="preserve"> و در کشور خودمان در حال تحقیق برای پیدا کردن درمان قطعی برای این بیماری هستند و فلسفۀ تشکیل مؤسسۀ </w:t>
      </w:r>
      <w:r w:rsidRPr="00682D02">
        <w:rPr>
          <w:rFonts w:ascii="Calibri" w:eastAsia="Calibri" w:hAnsi="Calibri" w:cs="B Mitra"/>
          <w:kern w:val="2"/>
          <w:sz w:val="28"/>
          <w:szCs w:val="28"/>
          <w:rtl/>
          <w14:ligatures w14:val="standardContextual"/>
        </w:rPr>
        <w:t>مردم‌نهاد</w:t>
      </w:r>
      <w:r w:rsidRPr="00682D02">
        <w:rPr>
          <w:rFonts w:ascii="Calibri" w:eastAsia="Calibri" w:hAnsi="Calibri" w:cs="B Mitra" w:hint="cs"/>
          <w:kern w:val="2"/>
          <w:sz w:val="28"/>
          <w:szCs w:val="28"/>
          <w:rtl/>
          <w14:ligatures w14:val="standardContextual"/>
        </w:rPr>
        <w:t xml:space="preserve"> پیشگیری از نابینایی یا همان «مپینا» هم جذب </w:t>
      </w:r>
      <w:r w:rsidRPr="00682D02">
        <w:rPr>
          <w:rFonts w:ascii="Calibri" w:eastAsia="Calibri" w:hAnsi="Calibri" w:cs="B Mitra"/>
          <w:kern w:val="2"/>
          <w:sz w:val="28"/>
          <w:szCs w:val="28"/>
          <w:rtl/>
          <w14:ligatures w14:val="standardContextual"/>
        </w:rPr>
        <w:t>کمک‌ها</w:t>
      </w:r>
      <w:r w:rsidRPr="00682D02">
        <w:rPr>
          <w:rFonts w:ascii="Calibri" w:eastAsia="Calibri" w:hAnsi="Calibri" w:cs="B Mitra" w:hint="cs"/>
          <w:kern w:val="2"/>
          <w:sz w:val="28"/>
          <w:szCs w:val="28"/>
          <w:rtl/>
          <w14:ligatures w14:val="standardContextual"/>
        </w:rPr>
        <w:t xml:space="preserve">ی انسان دوستانه برای حمایت از تحقیقات در حوزۀ بینایی است که بیماری آرپی هم بخش مهمی از این اهداف را شامل </w:t>
      </w:r>
      <w:r w:rsidRPr="00682D02">
        <w:rPr>
          <w:rFonts w:ascii="Calibri" w:eastAsia="Calibri" w:hAnsi="Calibri" w:cs="B Mitra"/>
          <w:kern w:val="2"/>
          <w:sz w:val="28"/>
          <w:szCs w:val="28"/>
          <w:rtl/>
          <w14:ligatures w14:val="standardContextual"/>
        </w:rPr>
        <w:t>م</w:t>
      </w:r>
      <w:r w:rsidRPr="00682D02">
        <w:rPr>
          <w:rFonts w:ascii="Calibri" w:eastAsia="Calibri" w:hAnsi="Calibri" w:cs="B Mitra" w:hint="cs"/>
          <w:kern w:val="2"/>
          <w:sz w:val="28"/>
          <w:szCs w:val="28"/>
          <w:rtl/>
          <w14:ligatures w14:val="standardContextual"/>
        </w:rPr>
        <w:t xml:space="preserve">ی‌شود.  </w:t>
      </w:r>
    </w:p>
    <w:p w14:paraId="421C3CD7" w14:textId="77777777" w:rsidR="00682D02" w:rsidRPr="00682D02" w:rsidRDefault="00682D02" w:rsidP="00682D02">
      <w:pPr>
        <w:bidi/>
        <w:spacing w:line="240" w:lineRule="auto"/>
        <w:jc w:val="both"/>
        <w:rPr>
          <w:rFonts w:ascii="Calibri" w:eastAsia="Calibri" w:hAnsi="Calibri" w:cs="B Mitra"/>
          <w:kern w:val="2"/>
          <w:sz w:val="28"/>
          <w:szCs w:val="28"/>
          <w:rtl/>
          <w14:ligatures w14:val="standardContextual"/>
        </w:rPr>
      </w:pPr>
      <w:r w:rsidRPr="00682D02">
        <w:rPr>
          <w:rFonts w:ascii="Calibri" w:eastAsia="Calibri" w:hAnsi="Calibri" w:cs="B Mitra" w:hint="cs"/>
          <w:kern w:val="2"/>
          <w:sz w:val="28"/>
          <w:szCs w:val="28"/>
          <w:rtl/>
          <w14:ligatures w14:val="standardContextual"/>
        </w:rPr>
        <w:t xml:space="preserve">در کنار تلاش برای درمان قطعی، تحقیق‌های دیگری در دنیا برای کمک به بهبود دید بیماران آرپی یا کند کردن روند بیماری </w:t>
      </w:r>
      <w:r w:rsidRPr="00682D02">
        <w:rPr>
          <w:rFonts w:ascii="Calibri" w:eastAsia="Calibri" w:hAnsi="Calibri" w:cs="B Mitra"/>
          <w:kern w:val="2"/>
          <w:sz w:val="28"/>
          <w:szCs w:val="28"/>
          <w:rtl/>
          <w14:ligatures w14:val="standardContextual"/>
        </w:rPr>
        <w:t>آنها</w:t>
      </w:r>
      <w:r w:rsidRPr="00682D02">
        <w:rPr>
          <w:rFonts w:ascii="Calibri" w:eastAsia="Calibri" w:hAnsi="Calibri" w:cs="B Mitra" w:hint="cs"/>
          <w:kern w:val="2"/>
          <w:sz w:val="28"/>
          <w:szCs w:val="28"/>
          <w:rtl/>
          <w14:ligatures w14:val="standardContextual"/>
        </w:rPr>
        <w:t xml:space="preserve"> هم در حال انجام است که در ابتدای این بخش به بررسی </w:t>
      </w:r>
      <w:r w:rsidRPr="00682D02">
        <w:rPr>
          <w:rFonts w:ascii="Calibri" w:eastAsia="Calibri" w:hAnsi="Calibri" w:cs="B Mitra"/>
          <w:kern w:val="2"/>
          <w:sz w:val="28"/>
          <w:szCs w:val="28"/>
          <w:rtl/>
          <w14:ligatures w14:val="standardContextual"/>
        </w:rPr>
        <w:t>آنها</w:t>
      </w:r>
      <w:r w:rsidRPr="00682D02">
        <w:rPr>
          <w:rFonts w:ascii="Calibri" w:eastAsia="Calibri" w:hAnsi="Calibri" w:cs="B Mitra" w:hint="cs"/>
          <w:kern w:val="2"/>
          <w:sz w:val="28"/>
          <w:szCs w:val="28"/>
          <w:rtl/>
          <w14:ligatures w14:val="standardContextual"/>
        </w:rPr>
        <w:t xml:space="preserve"> </w:t>
      </w:r>
      <w:r w:rsidRPr="00682D02">
        <w:rPr>
          <w:rFonts w:ascii="Calibri" w:eastAsia="Calibri" w:hAnsi="Calibri" w:cs="B Mitra"/>
          <w:kern w:val="2"/>
          <w:sz w:val="28"/>
          <w:szCs w:val="28"/>
          <w:rtl/>
          <w14:ligatures w14:val="standardContextual"/>
        </w:rPr>
        <w:t>م</w:t>
      </w:r>
      <w:r w:rsidRPr="00682D02">
        <w:rPr>
          <w:rFonts w:ascii="Calibri" w:eastAsia="Calibri" w:hAnsi="Calibri" w:cs="B Mitra" w:hint="cs"/>
          <w:kern w:val="2"/>
          <w:sz w:val="28"/>
          <w:szCs w:val="28"/>
          <w:rtl/>
          <w14:ligatures w14:val="standardContextual"/>
        </w:rPr>
        <w:t xml:space="preserve">ی‌پردازیم، اما قبل از شروع باید بدانید که </w:t>
      </w:r>
      <w:r w:rsidRPr="00682D02">
        <w:rPr>
          <w:rFonts w:ascii="Calibri" w:eastAsia="Calibri" w:hAnsi="Calibri" w:cs="B Mitra"/>
          <w:kern w:val="2"/>
          <w:sz w:val="28"/>
          <w:szCs w:val="28"/>
          <w:rtl/>
          <w14:ligatures w14:val="standardContextual"/>
        </w:rPr>
        <w:t>اگرچه</w:t>
      </w:r>
      <w:r w:rsidRPr="00682D02">
        <w:rPr>
          <w:rFonts w:ascii="Calibri" w:eastAsia="Calibri" w:hAnsi="Calibri" w:cs="B Mitra" w:hint="cs"/>
          <w:kern w:val="2"/>
          <w:sz w:val="28"/>
          <w:szCs w:val="28"/>
          <w:rtl/>
          <w14:ligatures w14:val="standardContextual"/>
        </w:rPr>
        <w:t xml:space="preserve"> تمامی این اطلاعات بر اساس تحقیق‌های علمی و </w:t>
      </w:r>
      <w:r w:rsidRPr="00682D02">
        <w:rPr>
          <w:rFonts w:ascii="Calibri" w:eastAsia="Calibri" w:hAnsi="Calibri" w:cs="B Mitra"/>
          <w:kern w:val="2"/>
          <w:sz w:val="28"/>
          <w:szCs w:val="28"/>
          <w:rtl/>
          <w14:ligatures w14:val="standardContextual"/>
        </w:rPr>
        <w:t>کاملاً</w:t>
      </w:r>
      <w:r w:rsidRPr="00682D02">
        <w:rPr>
          <w:rFonts w:ascii="Calibri" w:eastAsia="Calibri" w:hAnsi="Calibri" w:cs="B Mitra" w:hint="cs"/>
          <w:kern w:val="2"/>
          <w:sz w:val="28"/>
          <w:szCs w:val="28"/>
          <w:rtl/>
          <w14:ligatures w14:val="standardContextual"/>
        </w:rPr>
        <w:t xml:space="preserve"> مستند هستند، اما بسته به نوع و شدت بیماری یا </w:t>
      </w:r>
      <w:r w:rsidRPr="00682D02">
        <w:rPr>
          <w:rFonts w:ascii="Calibri" w:eastAsia="Calibri" w:hAnsi="Calibri" w:cs="B Mitra"/>
          <w:kern w:val="2"/>
          <w:sz w:val="28"/>
          <w:szCs w:val="28"/>
          <w:rtl/>
          <w14:ligatures w14:val="standardContextual"/>
        </w:rPr>
        <w:t>ب</w:t>
      </w:r>
      <w:r w:rsidRPr="00682D02">
        <w:rPr>
          <w:rFonts w:ascii="Calibri" w:eastAsia="Calibri" w:hAnsi="Calibri" w:cs="B Mitra" w:hint="cs"/>
          <w:kern w:val="2"/>
          <w:sz w:val="28"/>
          <w:szCs w:val="28"/>
          <w:rtl/>
          <w14:ligatures w14:val="standardContextual"/>
        </w:rPr>
        <w:t xml:space="preserve">یماری‌های </w:t>
      </w:r>
      <w:r w:rsidRPr="00682D02">
        <w:rPr>
          <w:rFonts w:ascii="Calibri" w:eastAsia="Calibri" w:hAnsi="Calibri" w:cs="B Mitra"/>
          <w:kern w:val="2"/>
          <w:sz w:val="28"/>
          <w:szCs w:val="28"/>
          <w:rtl/>
          <w14:ligatures w14:val="standardContextual"/>
        </w:rPr>
        <w:t>زم</w:t>
      </w:r>
      <w:r w:rsidRPr="00682D02">
        <w:rPr>
          <w:rFonts w:ascii="Calibri" w:eastAsia="Calibri" w:hAnsi="Calibri" w:cs="B Mitra" w:hint="cs"/>
          <w:kern w:val="2"/>
          <w:sz w:val="28"/>
          <w:szCs w:val="28"/>
          <w:rtl/>
          <w14:ligatures w14:val="standardContextual"/>
        </w:rPr>
        <w:t xml:space="preserve">ینه‌ای شما </w:t>
      </w:r>
      <w:r w:rsidRPr="00682D02">
        <w:rPr>
          <w:rFonts w:ascii="Calibri" w:eastAsia="Calibri" w:hAnsi="Calibri" w:cs="B Mitra"/>
          <w:kern w:val="2"/>
          <w:sz w:val="28"/>
          <w:szCs w:val="28"/>
          <w:rtl/>
          <w14:ligatures w14:val="standardContextual"/>
        </w:rPr>
        <w:t>م</w:t>
      </w:r>
      <w:r w:rsidRPr="00682D02">
        <w:rPr>
          <w:rFonts w:ascii="Calibri" w:eastAsia="Calibri" w:hAnsi="Calibri" w:cs="B Mitra" w:hint="cs"/>
          <w:kern w:val="2"/>
          <w:sz w:val="28"/>
          <w:szCs w:val="28"/>
          <w:rtl/>
          <w14:ligatures w14:val="standardContextual"/>
        </w:rPr>
        <w:t xml:space="preserve">ی‌توانند برای همه مناسب نباشند؛ بنابراین استفاده </w:t>
      </w:r>
      <w:r w:rsidRPr="00682D02">
        <w:rPr>
          <w:rFonts w:ascii="Calibri" w:eastAsia="Calibri" w:hAnsi="Calibri" w:cs="B Mitra"/>
          <w:kern w:val="2"/>
          <w:sz w:val="28"/>
          <w:szCs w:val="28"/>
          <w:rtl/>
          <w14:ligatures w14:val="standardContextual"/>
        </w:rPr>
        <w:t>از آن</w:t>
      </w:r>
      <w:r w:rsidRPr="00682D02">
        <w:rPr>
          <w:rFonts w:ascii="Calibri" w:eastAsia="Calibri" w:hAnsi="Calibri" w:cs="B Mitra" w:hint="cs"/>
          <w:kern w:val="2"/>
          <w:sz w:val="28"/>
          <w:szCs w:val="28"/>
          <w:rtl/>
          <w14:ligatures w14:val="standardContextual"/>
        </w:rPr>
        <w:t>ه</w:t>
      </w:r>
      <w:r w:rsidRPr="00682D02">
        <w:rPr>
          <w:rFonts w:ascii="Calibri" w:eastAsia="Calibri" w:hAnsi="Calibri" w:cs="B Mitra"/>
          <w:kern w:val="2"/>
          <w:sz w:val="28"/>
          <w:szCs w:val="28"/>
          <w:rtl/>
          <w14:ligatures w14:val="standardContextual"/>
        </w:rPr>
        <w:t>ا</w:t>
      </w:r>
      <w:r w:rsidRPr="00682D02">
        <w:rPr>
          <w:rFonts w:ascii="Calibri" w:eastAsia="Calibri" w:hAnsi="Calibri" w:cs="B Mitra" w:hint="cs"/>
          <w:kern w:val="2"/>
          <w:sz w:val="28"/>
          <w:szCs w:val="28"/>
          <w:rtl/>
          <w14:ligatures w14:val="standardContextual"/>
        </w:rPr>
        <w:t xml:space="preserve"> باید </w:t>
      </w:r>
      <w:r w:rsidRPr="00682D02">
        <w:rPr>
          <w:rFonts w:ascii="Calibri" w:eastAsia="Calibri" w:hAnsi="Calibri" w:cs="B Mitra"/>
          <w:kern w:val="2"/>
          <w:sz w:val="28"/>
          <w:szCs w:val="28"/>
          <w:rtl/>
          <w14:ligatures w14:val="standardContextual"/>
        </w:rPr>
        <w:t>حتماً</w:t>
      </w:r>
      <w:r w:rsidRPr="00682D02">
        <w:rPr>
          <w:rFonts w:ascii="Calibri" w:eastAsia="Calibri" w:hAnsi="Calibri" w:cs="B Mitra" w:hint="cs"/>
          <w:kern w:val="2"/>
          <w:sz w:val="28"/>
          <w:szCs w:val="28"/>
          <w:rtl/>
          <w14:ligatures w14:val="standardContextual"/>
        </w:rPr>
        <w:t xml:space="preserve"> با توجه به دستور پزشک معالج انجام شود. </w:t>
      </w:r>
    </w:p>
    <w:p w14:paraId="5056E80F" w14:textId="77777777" w:rsidR="00682D02" w:rsidRPr="00682D02" w:rsidRDefault="00682D02" w:rsidP="00682D02">
      <w:pPr>
        <w:bidi/>
        <w:spacing w:line="240" w:lineRule="auto"/>
        <w:jc w:val="both"/>
        <w:rPr>
          <w:rFonts w:ascii="Calibri" w:eastAsia="Calibri" w:hAnsi="Calibri" w:cs="B Mitra"/>
          <w:b/>
          <w:bCs/>
          <w:kern w:val="2"/>
          <w:sz w:val="28"/>
          <w:szCs w:val="28"/>
          <w:rtl/>
          <w:lang w:bidi="fa-IR"/>
          <w14:ligatures w14:val="standardContextual"/>
        </w:rPr>
      </w:pPr>
      <w:r w:rsidRPr="00682D02">
        <w:rPr>
          <w:rFonts w:ascii="Calibri" w:eastAsia="Calibri" w:hAnsi="Calibri" w:cs="B Mitra" w:hint="cs"/>
          <w:b/>
          <w:bCs/>
          <w:kern w:val="2"/>
          <w:sz w:val="28"/>
          <w:szCs w:val="28"/>
          <w:rtl/>
          <w14:ligatures w14:val="standardContextual"/>
        </w:rPr>
        <w:t xml:space="preserve">نخستین روش: استفاده از ویتامین </w:t>
      </w:r>
      <w:r w:rsidRPr="00682D02">
        <w:rPr>
          <w:rFonts w:ascii="Calibri" w:eastAsia="Calibri" w:hAnsi="Calibri" w:cs="B Mitra"/>
          <w:b/>
          <w:bCs/>
          <w:kern w:val="2"/>
          <w:sz w:val="28"/>
          <w:szCs w:val="28"/>
          <w:lang w:bidi="fa-IR"/>
          <w14:ligatures w14:val="standardContextual"/>
        </w:rPr>
        <w:t>A</w:t>
      </w:r>
      <w:r w:rsidRPr="00682D02">
        <w:rPr>
          <w:rFonts w:ascii="Calibri" w:eastAsia="Calibri" w:hAnsi="Calibri" w:cs="B Mitra" w:hint="cs"/>
          <w:b/>
          <w:bCs/>
          <w:kern w:val="2"/>
          <w:sz w:val="28"/>
          <w:szCs w:val="28"/>
          <w:rtl/>
          <w14:ligatures w14:val="standardContextual"/>
        </w:rPr>
        <w:t xml:space="preserve"> و روغن ماهی</w:t>
      </w:r>
    </w:p>
    <w:p w14:paraId="04945120" w14:textId="6DAEC973" w:rsidR="00682D02" w:rsidRPr="00682D02" w:rsidRDefault="00682D02" w:rsidP="0051451E">
      <w:pPr>
        <w:bidi/>
        <w:spacing w:line="240" w:lineRule="auto"/>
        <w:jc w:val="both"/>
        <w:rPr>
          <w:rFonts w:ascii="Calibri" w:eastAsia="Calibri" w:hAnsi="Calibri" w:cs="B Mitra"/>
          <w:kern w:val="2"/>
          <w:sz w:val="28"/>
          <w:szCs w:val="28"/>
          <w:rtl/>
          <w14:ligatures w14:val="standardContextual"/>
        </w:rPr>
      </w:pPr>
      <w:r w:rsidRPr="00682D02">
        <w:rPr>
          <w:rFonts w:ascii="Calibri" w:eastAsia="Calibri" w:hAnsi="Calibri" w:cs="B Mitra" w:hint="eastAsia"/>
          <w:kern w:val="2"/>
          <w:sz w:val="28"/>
          <w:szCs w:val="28"/>
          <w:rtl/>
          <w14:ligatures w14:val="standardContextual"/>
        </w:rPr>
        <w:t>و</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تام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ن</w:t>
      </w:r>
      <w:r w:rsidRPr="00682D02">
        <w:rPr>
          <w:rFonts w:ascii="Calibri" w:eastAsia="Calibri" w:hAnsi="Calibri" w:cs="B Mitra"/>
          <w:kern w:val="2"/>
          <w:sz w:val="28"/>
          <w:szCs w:val="28"/>
          <w:lang w:bidi="fa-IR"/>
          <w14:ligatures w14:val="standardContextual"/>
        </w:rPr>
        <w:t xml:space="preserve"> A </w:t>
      </w:r>
      <w:r w:rsidRPr="00682D02">
        <w:rPr>
          <w:rFonts w:ascii="Calibri" w:eastAsia="Calibri" w:hAnsi="Calibri" w:cs="B Mitra" w:hint="eastAsia"/>
          <w:kern w:val="2"/>
          <w:sz w:val="28"/>
          <w:szCs w:val="28"/>
          <w:rtl/>
          <w14:ligatures w14:val="standardContextual"/>
        </w:rPr>
        <w:t>و</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تام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ن</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محلول</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در</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چرب</w:t>
      </w:r>
      <w:r w:rsidRPr="00682D02">
        <w:rPr>
          <w:rFonts w:ascii="Calibri" w:eastAsia="Calibri" w:hAnsi="Calibri" w:cs="B Mitra" w:hint="cs"/>
          <w:kern w:val="2"/>
          <w:sz w:val="28"/>
          <w:szCs w:val="28"/>
          <w:rtl/>
          <w14:ligatures w14:val="standardContextual"/>
        </w:rPr>
        <w:t>ی هست</w:t>
      </w:r>
      <w:r w:rsidRPr="00682D02">
        <w:rPr>
          <w:rFonts w:ascii="Calibri" w:eastAsia="Calibri" w:hAnsi="Calibri" w:cs="B Mitra"/>
          <w:kern w:val="2"/>
          <w:sz w:val="28"/>
          <w:szCs w:val="28"/>
          <w:rtl/>
          <w14:ligatures w14:val="standardContextual"/>
        </w:rPr>
        <w:t xml:space="preserve"> که </w:t>
      </w:r>
      <w:r w:rsidRPr="00682D02">
        <w:rPr>
          <w:rFonts w:ascii="Calibri" w:eastAsia="Calibri" w:hAnsi="Calibri" w:cs="B Mitra" w:hint="eastAsia"/>
          <w:kern w:val="2"/>
          <w:sz w:val="28"/>
          <w:szCs w:val="28"/>
          <w:rtl/>
          <w14:ligatures w14:val="standardContextual"/>
        </w:rPr>
        <w:t>نقش</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 xml:space="preserve">مهمی </w:t>
      </w:r>
      <w:r w:rsidRPr="00682D02">
        <w:rPr>
          <w:rFonts w:ascii="Calibri" w:eastAsia="Calibri" w:hAnsi="Calibri" w:cs="B Mitra" w:hint="eastAsia"/>
          <w:kern w:val="2"/>
          <w:sz w:val="28"/>
          <w:szCs w:val="28"/>
          <w:rtl/>
          <w14:ligatures w14:val="standardContextual"/>
        </w:rPr>
        <w:t>در</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چرخ</w:t>
      </w:r>
      <w:r w:rsidRPr="00682D02">
        <w:rPr>
          <w:rFonts w:ascii="Calibri" w:eastAsia="Calibri" w:hAnsi="Calibri" w:cs="B Mitra" w:hint="cs"/>
          <w:kern w:val="2"/>
          <w:sz w:val="28"/>
          <w:szCs w:val="28"/>
          <w:rtl/>
          <w14:ligatures w14:val="standardContextual"/>
        </w:rPr>
        <w:t>ۀ</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ب</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نا</w:t>
      </w:r>
      <w:r w:rsidRPr="00682D02">
        <w:rPr>
          <w:rFonts w:ascii="Calibri" w:eastAsia="Calibri" w:hAnsi="Calibri" w:cs="B Mitra" w:hint="cs"/>
          <w:kern w:val="2"/>
          <w:sz w:val="28"/>
          <w:szCs w:val="28"/>
          <w:rtl/>
          <w14:ligatures w14:val="standardContextual"/>
        </w:rPr>
        <w:t>یی</w:t>
      </w:r>
      <w:r w:rsidRPr="00682D02">
        <w:rPr>
          <w:rFonts w:ascii="Calibri" w:eastAsia="Calibri" w:hAnsi="Calibri" w:cs="B Mitra"/>
          <w:kern w:val="2"/>
          <w:sz w:val="28"/>
          <w:szCs w:val="28"/>
          <w:rtl/>
          <w14:ligatures w14:val="standardContextual"/>
        </w:rPr>
        <w:t xml:space="preserve"> دار</w:t>
      </w:r>
      <w:r w:rsidRPr="00682D02">
        <w:rPr>
          <w:rFonts w:ascii="Calibri" w:eastAsia="Calibri" w:hAnsi="Calibri" w:cs="B Mitra" w:hint="cs"/>
          <w:kern w:val="2"/>
          <w:sz w:val="28"/>
          <w:szCs w:val="28"/>
          <w:rtl/>
          <w14:ligatures w14:val="standardContextual"/>
        </w:rPr>
        <w:t>د</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نتایج</w:t>
      </w:r>
      <w:r w:rsidRPr="00682D02">
        <w:rPr>
          <w:rFonts w:ascii="Calibri" w:eastAsia="Calibri" w:hAnsi="Calibri" w:cs="B Mitra"/>
          <w:kern w:val="2"/>
          <w:sz w:val="28"/>
          <w:szCs w:val="28"/>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بعضی از</w:t>
      </w:r>
      <w:r w:rsidRPr="00682D02">
        <w:rPr>
          <w:rFonts w:ascii="Calibri" w:eastAsia="Calibri" w:hAnsi="Calibri" w:cs="B Mitra" w:hint="cs"/>
          <w:kern w:val="2"/>
          <w:sz w:val="28"/>
          <w:szCs w:val="28"/>
          <w:rtl/>
          <w14:ligatures w14:val="standardContextual"/>
        </w:rPr>
        <w:t xml:space="preserve"> مطالعات نشان داده که استفاده از ویتامین </w:t>
      </w:r>
      <w:r w:rsidRPr="00682D02">
        <w:rPr>
          <w:rFonts w:ascii="Calibri" w:eastAsia="Calibri" w:hAnsi="Calibri" w:cs="B Mitra"/>
          <w:kern w:val="2"/>
          <w:sz w:val="28"/>
          <w:szCs w:val="28"/>
          <w:lang w:bidi="fa-IR"/>
          <w14:ligatures w14:val="standardContextual"/>
        </w:rPr>
        <w:t>A</w:t>
      </w:r>
      <w:r w:rsidRPr="00682D02">
        <w:rPr>
          <w:rFonts w:ascii="Calibri" w:eastAsia="Calibri" w:hAnsi="Calibri" w:cs="B Mitra" w:hint="cs"/>
          <w:kern w:val="2"/>
          <w:sz w:val="28"/>
          <w:szCs w:val="28"/>
          <w:rtl/>
          <w14:ligatures w14:val="standardContextual"/>
        </w:rPr>
        <w:t xml:space="preserve"> نقش </w:t>
      </w:r>
      <w:r w:rsidRPr="00682D02">
        <w:rPr>
          <w:rFonts w:ascii="Calibri" w:eastAsia="Calibri" w:hAnsi="Calibri" w:cs="B Mitra"/>
          <w:kern w:val="2"/>
          <w:sz w:val="28"/>
          <w:szCs w:val="28"/>
          <w:rtl/>
          <w14:ligatures w14:val="standardContextual"/>
        </w:rPr>
        <w:t>مؤثر</w:t>
      </w:r>
      <w:r w:rsidRPr="00682D02">
        <w:rPr>
          <w:rFonts w:ascii="Calibri" w:eastAsia="Calibri" w:hAnsi="Calibri" w:cs="B Mitra" w:hint="cs"/>
          <w:kern w:val="2"/>
          <w:sz w:val="28"/>
          <w:szCs w:val="28"/>
          <w:rtl/>
          <w14:ligatures w14:val="standardContextual"/>
        </w:rPr>
        <w:t>ی در پیشگیری از شدت‌</w:t>
      </w:r>
      <w:r w:rsidRPr="00682D02">
        <w:rPr>
          <w:rFonts w:ascii="Calibri" w:eastAsia="Calibri" w:hAnsi="Calibri" w:cs="B Mitra"/>
          <w:kern w:val="2"/>
          <w:sz w:val="28"/>
          <w:szCs w:val="28"/>
          <w:rtl/>
          <w14:ligatures w14:val="standardContextual"/>
        </w:rPr>
        <w:t>پ</w:t>
      </w:r>
      <w:r w:rsidRPr="00682D02">
        <w:rPr>
          <w:rFonts w:ascii="Calibri" w:eastAsia="Calibri" w:hAnsi="Calibri" w:cs="B Mitra" w:hint="cs"/>
          <w:kern w:val="2"/>
          <w:sz w:val="28"/>
          <w:szCs w:val="28"/>
          <w:rtl/>
          <w14:ligatures w14:val="standardContextual"/>
        </w:rPr>
        <w:t>یدا</w:t>
      </w:r>
      <w:r w:rsidRPr="00682D02">
        <w:rPr>
          <w:rFonts w:ascii="Calibri" w:eastAsia="Calibri" w:hAnsi="Calibri" w:cs="B Mitra"/>
          <w:kern w:val="2"/>
          <w:sz w:val="28"/>
          <w:szCs w:val="28"/>
          <w:rtl/>
          <w14:ligatures w14:val="standardContextual"/>
        </w:rPr>
        <w:t>کردن</w:t>
      </w:r>
      <w:r w:rsidRPr="00682D02">
        <w:rPr>
          <w:rFonts w:ascii="Calibri" w:eastAsia="Calibri" w:hAnsi="Calibri" w:cs="B Mitra" w:hint="cs"/>
          <w:kern w:val="2"/>
          <w:sz w:val="28"/>
          <w:szCs w:val="28"/>
          <w:rtl/>
          <w14:ligatures w14:val="standardContextual"/>
        </w:rPr>
        <w:t xml:space="preserve"> بیماری آرپی در مبتلایان داشته است، البته در این بین مطالعاتی هم هستند که ویتامین </w:t>
      </w:r>
      <w:r w:rsidRPr="00682D02">
        <w:rPr>
          <w:rFonts w:ascii="Calibri" w:eastAsia="Calibri" w:hAnsi="Calibri" w:cs="B Mitra"/>
          <w:kern w:val="2"/>
          <w:sz w:val="28"/>
          <w:szCs w:val="28"/>
          <w:lang w:bidi="fa-IR"/>
          <w14:ligatures w14:val="standardContextual"/>
        </w:rPr>
        <w:t>A</w:t>
      </w:r>
      <w:r w:rsidRPr="00682D02">
        <w:rPr>
          <w:rFonts w:ascii="Calibri" w:eastAsia="Calibri" w:hAnsi="Calibri" w:cs="B Mitra" w:hint="cs"/>
          <w:kern w:val="2"/>
          <w:sz w:val="28"/>
          <w:szCs w:val="28"/>
          <w:rtl/>
          <w14:ligatures w14:val="standardContextual"/>
        </w:rPr>
        <w:t xml:space="preserve"> را </w:t>
      </w:r>
      <w:r w:rsidRPr="00682D02">
        <w:rPr>
          <w:rFonts w:ascii="Calibri" w:eastAsia="Calibri" w:hAnsi="Calibri" w:cs="B Mitra"/>
          <w:kern w:val="2"/>
          <w:sz w:val="28"/>
          <w:szCs w:val="28"/>
          <w:rtl/>
          <w14:ligatures w14:val="standardContextual"/>
        </w:rPr>
        <w:t>تقر</w:t>
      </w:r>
      <w:r w:rsidRPr="00682D02">
        <w:rPr>
          <w:rFonts w:ascii="Calibri" w:eastAsia="Calibri" w:hAnsi="Calibri" w:cs="B Mitra" w:hint="cs"/>
          <w:kern w:val="2"/>
          <w:sz w:val="28"/>
          <w:szCs w:val="28"/>
          <w:rtl/>
          <w14:ligatures w14:val="standardContextual"/>
        </w:rPr>
        <w:t xml:space="preserve">یباً </w:t>
      </w:r>
      <w:r w:rsidRPr="00682D02">
        <w:rPr>
          <w:rFonts w:ascii="Calibri" w:eastAsia="Calibri" w:hAnsi="Calibri" w:cs="B Mitra"/>
          <w:kern w:val="2"/>
          <w:sz w:val="28"/>
          <w:szCs w:val="28"/>
          <w:rtl/>
          <w14:ligatures w14:val="standardContextual"/>
        </w:rPr>
        <w:t>ب</w:t>
      </w:r>
      <w:r w:rsidRPr="00682D02">
        <w:rPr>
          <w:rFonts w:ascii="Calibri" w:eastAsia="Calibri" w:hAnsi="Calibri" w:cs="B Mitra" w:hint="cs"/>
          <w:kern w:val="2"/>
          <w:sz w:val="28"/>
          <w:szCs w:val="28"/>
          <w:rtl/>
          <w14:ligatures w14:val="standardContextual"/>
        </w:rPr>
        <w:t xml:space="preserve">ی‌تأثیر دانسته‌اند، اما با دید مثبت ویتامین </w:t>
      </w:r>
      <w:r w:rsidRPr="00682D02">
        <w:rPr>
          <w:rFonts w:ascii="Calibri" w:eastAsia="Calibri" w:hAnsi="Calibri" w:cs="B Mitra"/>
          <w:kern w:val="2"/>
          <w:sz w:val="28"/>
          <w:szCs w:val="28"/>
          <w:lang w:bidi="fa-IR"/>
          <w14:ligatures w14:val="standardContextual"/>
        </w:rPr>
        <w:t>A</w:t>
      </w:r>
      <w:r w:rsidRPr="00682D02">
        <w:rPr>
          <w:rFonts w:ascii="Calibri" w:eastAsia="Calibri" w:hAnsi="Calibri" w:cs="B Mitra" w:hint="cs"/>
          <w:kern w:val="2"/>
          <w:sz w:val="28"/>
          <w:szCs w:val="28"/>
          <w:rtl/>
          <w14:ligatures w14:val="standardContextual"/>
        </w:rPr>
        <w:t xml:space="preserve">، لوتئین و روغن ماهی به شکل روتین برای بیماران آرپی تجویز </w:t>
      </w:r>
      <w:r w:rsidRPr="00682D02">
        <w:rPr>
          <w:rFonts w:ascii="Calibri" w:eastAsia="Calibri" w:hAnsi="Calibri" w:cs="B Mitra"/>
          <w:kern w:val="2"/>
          <w:sz w:val="28"/>
          <w:szCs w:val="28"/>
          <w:rtl/>
          <w14:ligatures w14:val="standardContextual"/>
        </w:rPr>
        <w:t>م</w:t>
      </w:r>
      <w:r w:rsidRPr="00682D02">
        <w:rPr>
          <w:rFonts w:ascii="Calibri" w:eastAsia="Calibri" w:hAnsi="Calibri" w:cs="B Mitra" w:hint="cs"/>
          <w:kern w:val="2"/>
          <w:sz w:val="28"/>
          <w:szCs w:val="28"/>
          <w:rtl/>
          <w14:ligatures w14:val="standardContextual"/>
        </w:rPr>
        <w:t xml:space="preserve">ی‌شود، البته هنوز مطالعات در این زمینه ادامه دارد. </w:t>
      </w:r>
      <w:r w:rsidR="0051451E">
        <w:rPr>
          <w:rFonts w:ascii="Calibri" w:eastAsia="Calibri" w:hAnsi="Calibri" w:cs="B Mitra"/>
          <w:kern w:val="2"/>
          <w:sz w:val="28"/>
          <w:szCs w:val="28"/>
          <w14:ligatures w14:val="standardContextual"/>
        </w:rPr>
        <w:t xml:space="preserve"> </w:t>
      </w:r>
      <w:r w:rsidRPr="00682D02">
        <w:rPr>
          <w:rFonts w:ascii="Calibri" w:eastAsia="Calibri" w:hAnsi="Calibri" w:cs="B Mitra"/>
          <w:kern w:val="2"/>
          <w:sz w:val="28"/>
          <w:szCs w:val="28"/>
          <w:rtl/>
          <w:lang w:bidi="fa-IR"/>
          <w14:ligatures w14:val="standardContextual"/>
        </w:rPr>
        <w:t>هم</w:t>
      </w:r>
      <w:r w:rsidRPr="00682D02">
        <w:rPr>
          <w:rFonts w:ascii="Calibri" w:eastAsia="Calibri" w:hAnsi="Calibri" w:cs="B Mitra" w:hint="cs"/>
          <w:kern w:val="2"/>
          <w:sz w:val="28"/>
          <w:szCs w:val="28"/>
          <w:rtl/>
          <w:lang w:bidi="fa-IR"/>
          <w14:ligatures w14:val="standardContextual"/>
        </w:rPr>
        <w:t>ین‌طور مطالعات نشان داده است</w:t>
      </w:r>
      <w:r w:rsidRPr="00682D02">
        <w:rPr>
          <w:rFonts w:ascii="Calibri" w:eastAsia="Calibri" w:hAnsi="Calibri" w:cs="B Mitra"/>
          <w:kern w:val="2"/>
          <w:sz w:val="28"/>
          <w:szCs w:val="28"/>
          <w:rtl/>
          <w:lang w:bidi="fa-IR"/>
          <w14:ligatures w14:val="standardContextual"/>
        </w:rPr>
        <w:t xml:space="preserve"> که </w:t>
      </w:r>
      <w:r w:rsidRPr="00682D02">
        <w:rPr>
          <w:rFonts w:ascii="Calibri" w:eastAsia="Calibri" w:hAnsi="Calibri" w:cs="B Mitra" w:hint="cs"/>
          <w:kern w:val="2"/>
          <w:sz w:val="28"/>
          <w:szCs w:val="28"/>
          <w:rtl/>
          <w:lang w:bidi="fa-IR"/>
          <w14:ligatures w14:val="standardContextual"/>
        </w:rPr>
        <w:t xml:space="preserve">مصرف ویتامین </w:t>
      </w:r>
      <w:r w:rsidRPr="00682D02">
        <w:rPr>
          <w:rFonts w:ascii="Calibri" w:eastAsia="Calibri" w:hAnsi="Calibri" w:cs="B Mitra"/>
          <w:kern w:val="2"/>
          <w:sz w:val="28"/>
          <w:szCs w:val="28"/>
          <w:lang w:bidi="fa-IR"/>
          <w14:ligatures w14:val="standardContextual"/>
        </w:rPr>
        <w:t>A</w:t>
      </w:r>
      <w:r w:rsidRPr="00682D02">
        <w:rPr>
          <w:rFonts w:ascii="Calibri" w:eastAsia="Calibri" w:hAnsi="Calibri" w:cs="B Mitra" w:hint="cs"/>
          <w:kern w:val="2"/>
          <w:sz w:val="28"/>
          <w:szCs w:val="28"/>
          <w:rtl/>
          <w:lang w:bidi="fa-IR"/>
          <w14:ligatures w14:val="standardContextual"/>
        </w:rPr>
        <w:t xml:space="preserve"> در </w:t>
      </w:r>
      <w:r w:rsidRPr="00682D02">
        <w:rPr>
          <w:rFonts w:ascii="Calibri" w:eastAsia="Calibri" w:hAnsi="Calibri" w:cs="B Mitra"/>
          <w:kern w:val="2"/>
          <w:sz w:val="28"/>
          <w:szCs w:val="28"/>
          <w:rtl/>
          <w:lang w:bidi="fa-IR"/>
          <w14:ligatures w14:val="standardContextual"/>
        </w:rPr>
        <w:t>گروه کوچک</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از ب</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ماران</w:t>
      </w:r>
      <w:r w:rsidRPr="00682D02">
        <w:rPr>
          <w:rFonts w:ascii="Calibri" w:eastAsia="Calibri" w:hAnsi="Calibri" w:cs="B Mitra"/>
          <w:kern w:val="2"/>
          <w:sz w:val="28"/>
          <w:szCs w:val="28"/>
          <w:rtl/>
          <w:lang w:bidi="fa-IR"/>
          <w14:ligatures w14:val="standardContextual"/>
        </w:rPr>
        <w:t xml:space="preserve"> آرپ</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 xml:space="preserve">که در ژن </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kern w:val="2"/>
          <w:sz w:val="28"/>
          <w:szCs w:val="28"/>
          <w:lang w:bidi="fa-IR"/>
          <w14:ligatures w14:val="standardContextual"/>
        </w:rPr>
        <w:t>PRPH2</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 xml:space="preserve">خود دارای جهش بودند، </w:t>
      </w:r>
      <w:r w:rsidRPr="00682D02">
        <w:rPr>
          <w:rFonts w:ascii="Calibri" w:eastAsia="Calibri" w:hAnsi="Calibri" w:cs="B Mitra"/>
          <w:kern w:val="2"/>
          <w:sz w:val="28"/>
          <w:szCs w:val="28"/>
          <w:rtl/>
          <w:lang w:bidi="fa-IR"/>
          <w14:ligatures w14:val="standardContextual"/>
        </w:rPr>
        <w:t>اثربخش</w:t>
      </w:r>
      <w:r w:rsidRPr="00682D02">
        <w:rPr>
          <w:rFonts w:ascii="Calibri" w:eastAsia="Calibri" w:hAnsi="Calibri" w:cs="B Mitra" w:hint="cs"/>
          <w:kern w:val="2"/>
          <w:sz w:val="28"/>
          <w:szCs w:val="28"/>
          <w:rtl/>
          <w:lang w:bidi="fa-IR"/>
          <w14:ligatures w14:val="standardContextual"/>
        </w:rPr>
        <w:t xml:space="preserve">ی بیشتری داشته است، اما باید بدانید که </w:t>
      </w:r>
      <w:r w:rsidRPr="00682D02">
        <w:rPr>
          <w:rFonts w:ascii="Calibri" w:eastAsia="Calibri" w:hAnsi="Calibri" w:cs="B Mitra"/>
          <w:kern w:val="2"/>
          <w:sz w:val="28"/>
          <w:szCs w:val="28"/>
          <w:rtl/>
          <w:lang w:bidi="fa-IR"/>
          <w14:ligatures w14:val="standardContextual"/>
        </w:rPr>
        <w:t>استفاد</w:t>
      </w:r>
      <w:r w:rsidRPr="00682D02">
        <w:rPr>
          <w:rFonts w:ascii="Calibri" w:eastAsia="Calibri" w:hAnsi="Calibri" w:cs="B Mitra" w:hint="cs"/>
          <w:kern w:val="2"/>
          <w:sz w:val="28"/>
          <w:szCs w:val="28"/>
          <w:rtl/>
          <w:lang w:bidi="fa-IR"/>
          <w14:ligatures w14:val="standardContextual"/>
        </w:rPr>
        <w:t>ۀ</w:t>
      </w:r>
      <w:r w:rsidRPr="00682D02">
        <w:rPr>
          <w:rFonts w:ascii="Calibri" w:eastAsia="Calibri" w:hAnsi="Calibri" w:cs="B Mitra"/>
          <w:kern w:val="2"/>
          <w:sz w:val="28"/>
          <w:szCs w:val="28"/>
          <w:rtl/>
          <w:lang w:bidi="fa-IR"/>
          <w14:ligatures w14:val="standardContextual"/>
        </w:rPr>
        <w:t xml:space="preserve"> مکرر از دوزها</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بالا</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و</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تام</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ن</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kern w:val="2"/>
          <w:sz w:val="28"/>
          <w:szCs w:val="28"/>
          <w:lang w:bidi="fa-IR"/>
          <w14:ligatures w14:val="standardContextual"/>
        </w:rPr>
        <w:t>A</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 xml:space="preserve">بدون عارضه نیست و ممکن است برای </w:t>
      </w:r>
      <w:r w:rsidRPr="00682D02">
        <w:rPr>
          <w:rFonts w:ascii="Calibri" w:eastAsia="Calibri" w:hAnsi="Calibri" w:cs="B Mitra"/>
          <w:kern w:val="2"/>
          <w:sz w:val="28"/>
          <w:szCs w:val="28"/>
          <w:rtl/>
          <w:lang w:bidi="fa-IR"/>
          <w14:ligatures w14:val="standardContextual"/>
        </w:rPr>
        <w:t>مصرف‌کننده</w:t>
      </w:r>
      <w:r w:rsidRPr="00682D02">
        <w:rPr>
          <w:rFonts w:ascii="Calibri" w:eastAsia="Calibri" w:hAnsi="Calibri" w:cs="B Mitra" w:hint="cs"/>
          <w:kern w:val="2"/>
          <w:sz w:val="28"/>
          <w:szCs w:val="28"/>
          <w:rtl/>
          <w:lang w:bidi="fa-IR"/>
          <w14:ligatures w14:val="standardContextual"/>
        </w:rPr>
        <w:t xml:space="preserve"> عوارضی داشته باشد.  </w:t>
      </w:r>
    </w:p>
    <w:p w14:paraId="109D7216" w14:textId="0EC027A9" w:rsidR="00682D02" w:rsidRPr="00682D02" w:rsidRDefault="00682D02" w:rsidP="00CB07A9">
      <w:pPr>
        <w:bidi/>
        <w:spacing w:line="240" w:lineRule="auto"/>
        <w:jc w:val="both"/>
        <w:rPr>
          <w:rFonts w:ascii="Calibri" w:eastAsia="Calibri" w:hAnsi="Calibri" w:cs="B Mitra"/>
          <w:kern w:val="2"/>
          <w:sz w:val="28"/>
          <w:szCs w:val="28"/>
          <w:lang w:bidi="fa-IR"/>
          <w14:ligatures w14:val="standardContextual"/>
        </w:rPr>
      </w:pPr>
      <w:r w:rsidRPr="00682D02">
        <w:rPr>
          <w:rFonts w:ascii="Calibri" w:eastAsia="Calibri" w:hAnsi="Calibri" w:cs="B Mitra" w:hint="cs"/>
          <w:kern w:val="2"/>
          <w:sz w:val="28"/>
          <w:szCs w:val="28"/>
          <w:rtl/>
          <w:lang w:bidi="fa-IR"/>
          <w14:ligatures w14:val="standardContextual"/>
        </w:rPr>
        <w:t xml:space="preserve">حالت </w:t>
      </w:r>
      <w:r w:rsidRPr="00682D02">
        <w:rPr>
          <w:rFonts w:ascii="Calibri" w:eastAsia="Calibri" w:hAnsi="Calibri" w:cs="B Mitra"/>
          <w:kern w:val="2"/>
          <w:sz w:val="28"/>
          <w:szCs w:val="28"/>
          <w:rtl/>
          <w:lang w:bidi="fa-IR"/>
          <w14:ligatures w14:val="standardContextual"/>
        </w:rPr>
        <w:t>تهوع، کاهش م</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ل</w:t>
      </w:r>
      <w:r w:rsidRPr="00682D02">
        <w:rPr>
          <w:rFonts w:ascii="Calibri" w:eastAsia="Calibri" w:hAnsi="Calibri" w:cs="B Mitra"/>
          <w:kern w:val="2"/>
          <w:sz w:val="28"/>
          <w:szCs w:val="28"/>
          <w:rtl/>
          <w:lang w:bidi="fa-IR"/>
          <w14:ligatures w14:val="standardContextual"/>
        </w:rPr>
        <w:t xml:space="preserve"> به غذا، سردرد، سرگ</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جه،</w:t>
      </w:r>
      <w:r w:rsidRPr="00682D02">
        <w:rPr>
          <w:rFonts w:ascii="Calibri" w:eastAsia="Calibri" w:hAnsi="Calibri" w:cs="B Mitra"/>
          <w:kern w:val="2"/>
          <w:sz w:val="28"/>
          <w:szCs w:val="28"/>
          <w:rtl/>
          <w:lang w:bidi="fa-IR"/>
          <w14:ligatures w14:val="standardContextual"/>
        </w:rPr>
        <w:t xml:space="preserve"> خستگ</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احساس خشک</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و خارش پوست</w:t>
      </w:r>
      <w:r w:rsidRPr="00682D02">
        <w:rPr>
          <w:rFonts w:ascii="Calibri" w:eastAsia="Calibri" w:hAnsi="Calibri" w:cs="B Mitra" w:hint="cs"/>
          <w:kern w:val="2"/>
          <w:sz w:val="28"/>
          <w:szCs w:val="28"/>
          <w:rtl/>
          <w:lang w:bidi="fa-IR"/>
          <w14:ligatures w14:val="standardContextual"/>
        </w:rPr>
        <w:t xml:space="preserve"> </w:t>
      </w:r>
      <w:r w:rsidRPr="00682D02">
        <w:rPr>
          <w:rFonts w:ascii="Calibri" w:eastAsia="Calibri" w:hAnsi="Calibri" w:cs="B Mitra"/>
          <w:kern w:val="2"/>
          <w:sz w:val="28"/>
          <w:szCs w:val="28"/>
          <w:rtl/>
          <w:lang w:bidi="fa-IR"/>
          <w14:ligatures w14:val="standardContextual"/>
        </w:rPr>
        <w:t>مثال‌ها</w:t>
      </w:r>
      <w:r w:rsidRPr="00682D02">
        <w:rPr>
          <w:rFonts w:ascii="Calibri" w:eastAsia="Calibri" w:hAnsi="Calibri" w:cs="B Mitra" w:hint="cs"/>
          <w:kern w:val="2"/>
          <w:sz w:val="28"/>
          <w:szCs w:val="28"/>
          <w:rtl/>
          <w:lang w:bidi="fa-IR"/>
          <w14:ligatures w14:val="standardContextual"/>
        </w:rPr>
        <w:t xml:space="preserve">یی از عوارض </w:t>
      </w:r>
      <w:r w:rsidRPr="00682D02">
        <w:rPr>
          <w:rFonts w:ascii="Calibri" w:eastAsia="Calibri" w:hAnsi="Calibri" w:cs="B Mitra"/>
          <w:kern w:val="2"/>
          <w:sz w:val="28"/>
          <w:szCs w:val="28"/>
          <w:rtl/>
          <w:lang w:bidi="fa-IR"/>
          <w14:ligatures w14:val="standardContextual"/>
        </w:rPr>
        <w:t>کوتاه‌مدت</w:t>
      </w:r>
      <w:r w:rsidRPr="00682D02">
        <w:rPr>
          <w:rFonts w:ascii="Calibri" w:eastAsia="Calibri" w:hAnsi="Calibri" w:cs="B Mitra" w:hint="cs"/>
          <w:kern w:val="2"/>
          <w:sz w:val="28"/>
          <w:szCs w:val="28"/>
          <w:rtl/>
          <w:lang w:bidi="fa-IR"/>
          <w14:ligatures w14:val="standardContextual"/>
        </w:rPr>
        <w:t xml:space="preserve"> این ویتامین هستند، اما سمی شدن </w:t>
      </w:r>
      <w:r w:rsidRPr="00682D02">
        <w:rPr>
          <w:rFonts w:ascii="Calibri" w:eastAsia="Calibri" w:hAnsi="Calibri" w:cs="B Mitra"/>
          <w:kern w:val="2"/>
          <w:sz w:val="28"/>
          <w:szCs w:val="28"/>
          <w:rtl/>
          <w:lang w:bidi="fa-IR"/>
          <w14:ligatures w14:val="standardContextual"/>
        </w:rPr>
        <w:t>کبد</w:t>
      </w:r>
      <w:r w:rsidRPr="00682D02">
        <w:rPr>
          <w:rFonts w:ascii="Calibri" w:eastAsia="Calibri" w:hAnsi="Calibri" w:cs="B Mitra" w:hint="eastAsia"/>
          <w:kern w:val="2"/>
          <w:sz w:val="28"/>
          <w:szCs w:val="28"/>
          <w:rtl/>
          <w:lang w:bidi="fa-IR"/>
          <w14:ligatures w14:val="standardContextual"/>
        </w:rPr>
        <w:t>،</w:t>
      </w:r>
      <w:r w:rsidRPr="00682D02">
        <w:rPr>
          <w:rFonts w:ascii="Calibri" w:eastAsia="Calibri" w:hAnsi="Calibri" w:cs="B Mitra"/>
          <w:kern w:val="2"/>
          <w:sz w:val="28"/>
          <w:szCs w:val="28"/>
          <w:rtl/>
          <w:lang w:bidi="fa-IR"/>
          <w14:ligatures w14:val="standardContextual"/>
        </w:rPr>
        <w:t xml:space="preserve"> افزا</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ش</w:t>
      </w:r>
      <w:r w:rsidRPr="00682D02">
        <w:rPr>
          <w:rFonts w:ascii="Calibri" w:eastAsia="Calibri" w:hAnsi="Calibri" w:cs="B Mitra"/>
          <w:kern w:val="2"/>
          <w:sz w:val="28"/>
          <w:szCs w:val="28"/>
          <w:rtl/>
          <w:lang w:bidi="fa-IR"/>
          <w14:ligatures w14:val="standardContextual"/>
        </w:rPr>
        <w:t xml:space="preserve"> احتمال پوک</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استخوان و شکستگ</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در ناح</w:t>
      </w:r>
      <w:r w:rsidRPr="00682D02">
        <w:rPr>
          <w:rFonts w:ascii="Calibri" w:eastAsia="Calibri" w:hAnsi="Calibri" w:cs="B Mitra" w:hint="cs"/>
          <w:kern w:val="2"/>
          <w:sz w:val="28"/>
          <w:szCs w:val="28"/>
          <w:rtl/>
          <w:lang w:bidi="fa-IR"/>
          <w14:ligatures w14:val="standardContextual"/>
        </w:rPr>
        <w:t>یۀ</w:t>
      </w:r>
      <w:r w:rsidRPr="00682D02">
        <w:rPr>
          <w:rFonts w:ascii="Calibri" w:eastAsia="Calibri" w:hAnsi="Calibri" w:cs="B Mitra"/>
          <w:kern w:val="2"/>
          <w:sz w:val="28"/>
          <w:szCs w:val="28"/>
          <w:rtl/>
          <w:lang w:bidi="fa-IR"/>
          <w14:ligatures w14:val="standardContextual"/>
        </w:rPr>
        <w:t xml:space="preserve"> لگن ازجمله عوارض</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هستند که در صورت استفاد</w:t>
      </w:r>
      <w:r w:rsidRPr="00682D02">
        <w:rPr>
          <w:rFonts w:ascii="Calibri" w:eastAsia="Calibri" w:hAnsi="Calibri" w:cs="B Mitra" w:hint="cs"/>
          <w:kern w:val="2"/>
          <w:sz w:val="28"/>
          <w:szCs w:val="28"/>
          <w:rtl/>
          <w:lang w:bidi="fa-IR"/>
          <w14:ligatures w14:val="standardContextual"/>
        </w:rPr>
        <w:t>ۀ</w:t>
      </w:r>
      <w:r w:rsidRPr="00682D02">
        <w:rPr>
          <w:rFonts w:ascii="Calibri" w:eastAsia="Calibri" w:hAnsi="Calibri" w:cs="B Mitra"/>
          <w:kern w:val="2"/>
          <w:sz w:val="28"/>
          <w:szCs w:val="28"/>
          <w:rtl/>
          <w:lang w:bidi="fa-IR"/>
          <w14:ligatures w14:val="standardContextual"/>
        </w:rPr>
        <w:t xml:space="preserve"> طولان</w:t>
      </w:r>
      <w:r w:rsidRPr="00682D02">
        <w:rPr>
          <w:rFonts w:ascii="Calibri" w:eastAsia="Calibri" w:hAnsi="Calibri" w:cs="B Mitra" w:hint="cs"/>
          <w:kern w:val="2"/>
          <w:sz w:val="28"/>
          <w:szCs w:val="28"/>
          <w:rtl/>
          <w:lang w:bidi="fa-IR"/>
          <w14:ligatures w14:val="standardContextual"/>
        </w:rPr>
        <w:t>ی‌مدت</w:t>
      </w:r>
      <w:r w:rsidRPr="00682D02">
        <w:rPr>
          <w:rFonts w:ascii="Calibri" w:eastAsia="Calibri" w:hAnsi="Calibri" w:cs="B Mitra"/>
          <w:kern w:val="2"/>
          <w:sz w:val="28"/>
          <w:szCs w:val="28"/>
          <w:rtl/>
          <w:lang w:bidi="fa-IR"/>
          <w14:ligatures w14:val="standardContextual"/>
        </w:rPr>
        <w:t xml:space="preserve"> از و</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تام</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ن</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kern w:val="2"/>
          <w:sz w:val="28"/>
          <w:szCs w:val="28"/>
          <w:lang w:bidi="fa-IR"/>
          <w14:ligatures w14:val="standardContextual"/>
        </w:rPr>
        <w:t>A</w:t>
      </w:r>
      <w:r w:rsidRPr="00682D02">
        <w:rPr>
          <w:rFonts w:ascii="Calibri" w:eastAsia="Calibri" w:hAnsi="Calibri" w:cs="B Mitra"/>
          <w:kern w:val="2"/>
          <w:sz w:val="28"/>
          <w:szCs w:val="28"/>
          <w:rtl/>
          <w:lang w:bidi="fa-IR"/>
          <w14:ligatures w14:val="standardContextual"/>
        </w:rPr>
        <w:t xml:space="preserve"> با دوز بالا م</w:t>
      </w:r>
      <w:r w:rsidRPr="00682D02">
        <w:rPr>
          <w:rFonts w:ascii="Calibri" w:eastAsia="Calibri" w:hAnsi="Calibri" w:cs="B Mitra" w:hint="cs"/>
          <w:kern w:val="2"/>
          <w:sz w:val="28"/>
          <w:szCs w:val="28"/>
          <w:rtl/>
          <w:lang w:bidi="fa-IR"/>
          <w14:ligatures w14:val="standardContextual"/>
        </w:rPr>
        <w:t xml:space="preserve">مکن است برای بیمار ایجاد شود.   </w:t>
      </w:r>
    </w:p>
    <w:p w14:paraId="274EA9BB" w14:textId="7CBE2D4C" w:rsidR="00682D02" w:rsidRPr="00682D02" w:rsidRDefault="00682D02" w:rsidP="00CB07A9">
      <w:pPr>
        <w:bidi/>
        <w:spacing w:line="240" w:lineRule="auto"/>
        <w:jc w:val="both"/>
        <w:rPr>
          <w:rFonts w:ascii="Calibri" w:eastAsia="Calibri" w:hAnsi="Calibri" w:cs="B Mitra"/>
          <w:b/>
          <w:bCs/>
          <w:kern w:val="2"/>
          <w:sz w:val="28"/>
          <w:szCs w:val="28"/>
          <w14:ligatures w14:val="standardContextual"/>
        </w:rPr>
      </w:pPr>
      <w:r w:rsidRPr="00682D02">
        <w:rPr>
          <w:rFonts w:ascii="Calibri" w:eastAsia="Calibri" w:hAnsi="Calibri" w:cs="B Mitra" w:hint="cs"/>
          <w:b/>
          <w:bCs/>
          <w:kern w:val="2"/>
          <w:sz w:val="28"/>
          <w:szCs w:val="28"/>
          <w:rtl/>
          <w:lang w:bidi="fa-IR"/>
          <w14:ligatures w14:val="standardContextual"/>
        </w:rPr>
        <w:t xml:space="preserve">روش دوم، </w:t>
      </w:r>
      <w:r w:rsidRPr="00682D02">
        <w:rPr>
          <w:rFonts w:ascii="Calibri" w:eastAsia="Calibri" w:hAnsi="Calibri" w:cs="B Mitra" w:hint="eastAsia"/>
          <w:b/>
          <w:bCs/>
          <w:kern w:val="2"/>
          <w:sz w:val="28"/>
          <w:szCs w:val="28"/>
          <w:rtl/>
          <w14:ligatures w14:val="standardContextual"/>
        </w:rPr>
        <w:t>استفاده</w:t>
      </w:r>
      <w:r w:rsidRPr="00682D02">
        <w:rPr>
          <w:rFonts w:ascii="Calibri" w:eastAsia="Calibri" w:hAnsi="Calibri" w:cs="B Mitra"/>
          <w:b/>
          <w:bCs/>
          <w:kern w:val="2"/>
          <w:sz w:val="28"/>
          <w:szCs w:val="28"/>
          <w:rtl/>
          <w14:ligatures w14:val="standardContextual"/>
        </w:rPr>
        <w:t xml:space="preserve"> </w:t>
      </w:r>
      <w:r w:rsidRPr="00682D02">
        <w:rPr>
          <w:rFonts w:ascii="Calibri" w:eastAsia="Calibri" w:hAnsi="Calibri" w:cs="B Mitra" w:hint="eastAsia"/>
          <w:b/>
          <w:bCs/>
          <w:kern w:val="2"/>
          <w:sz w:val="28"/>
          <w:szCs w:val="28"/>
          <w:rtl/>
          <w14:ligatures w14:val="standardContextual"/>
        </w:rPr>
        <w:t>از</w:t>
      </w:r>
      <w:r w:rsidRPr="00682D02">
        <w:rPr>
          <w:rFonts w:ascii="Calibri" w:eastAsia="Calibri" w:hAnsi="Calibri" w:cs="B Mitra"/>
          <w:b/>
          <w:bCs/>
          <w:kern w:val="2"/>
          <w:sz w:val="28"/>
          <w:szCs w:val="28"/>
          <w:rtl/>
          <w14:ligatures w14:val="standardContextual"/>
        </w:rPr>
        <w:t xml:space="preserve"> </w:t>
      </w:r>
      <w:r w:rsidRPr="00682D02">
        <w:rPr>
          <w:rFonts w:ascii="Calibri" w:eastAsia="Calibri" w:hAnsi="Calibri" w:cs="B Mitra" w:hint="eastAsia"/>
          <w:b/>
          <w:bCs/>
          <w:kern w:val="2"/>
          <w:sz w:val="28"/>
          <w:szCs w:val="28"/>
          <w:rtl/>
          <w14:ligatures w14:val="standardContextual"/>
        </w:rPr>
        <w:t>داروها</w:t>
      </w:r>
      <w:r w:rsidRPr="00682D02">
        <w:rPr>
          <w:rFonts w:ascii="Calibri" w:eastAsia="Calibri" w:hAnsi="Calibri" w:cs="B Mitra" w:hint="cs"/>
          <w:b/>
          <w:bCs/>
          <w:kern w:val="2"/>
          <w:sz w:val="28"/>
          <w:szCs w:val="28"/>
          <w:rtl/>
          <w14:ligatures w14:val="standardContextual"/>
        </w:rPr>
        <w:t>ی</w:t>
      </w:r>
      <w:r w:rsidRPr="00682D02">
        <w:rPr>
          <w:rFonts w:ascii="Calibri" w:eastAsia="Calibri" w:hAnsi="Calibri" w:cs="B Mitra"/>
          <w:b/>
          <w:bCs/>
          <w:kern w:val="2"/>
          <w:sz w:val="28"/>
          <w:szCs w:val="28"/>
          <w:rtl/>
          <w14:ligatures w14:val="standardContextual"/>
        </w:rPr>
        <w:t xml:space="preserve"> </w:t>
      </w:r>
      <w:r w:rsidRPr="00682D02">
        <w:rPr>
          <w:rFonts w:ascii="Calibri" w:eastAsia="Calibri" w:hAnsi="Calibri" w:cs="B Mitra" w:hint="eastAsia"/>
          <w:b/>
          <w:bCs/>
          <w:kern w:val="2"/>
          <w:sz w:val="28"/>
          <w:szCs w:val="28"/>
          <w:rtl/>
          <w14:ligatures w14:val="standardContextual"/>
        </w:rPr>
        <w:t>خوراک</w:t>
      </w:r>
      <w:r w:rsidRPr="00682D02">
        <w:rPr>
          <w:rFonts w:ascii="Calibri" w:eastAsia="Calibri" w:hAnsi="Calibri" w:cs="B Mitra" w:hint="cs"/>
          <w:b/>
          <w:bCs/>
          <w:kern w:val="2"/>
          <w:sz w:val="28"/>
          <w:szCs w:val="28"/>
          <w:rtl/>
          <w14:ligatures w14:val="standardContextual"/>
        </w:rPr>
        <w:t>ی مثل</w:t>
      </w:r>
      <w:r w:rsidRPr="00682D02">
        <w:rPr>
          <w:rFonts w:ascii="Calibri" w:eastAsia="Calibri" w:hAnsi="Calibri" w:cs="B Mitra"/>
          <w:b/>
          <w:bCs/>
          <w:kern w:val="2"/>
          <w:sz w:val="28"/>
          <w:szCs w:val="28"/>
          <w:rtl/>
          <w14:ligatures w14:val="standardContextual"/>
        </w:rPr>
        <w:t xml:space="preserve"> </w:t>
      </w:r>
      <w:r w:rsidRPr="00682D02">
        <w:rPr>
          <w:rFonts w:ascii="Calibri" w:eastAsia="Calibri" w:hAnsi="Calibri" w:cs="B Mitra" w:hint="eastAsia"/>
          <w:b/>
          <w:bCs/>
          <w:kern w:val="2"/>
          <w:sz w:val="28"/>
          <w:szCs w:val="28"/>
          <w:rtl/>
          <w14:ligatures w14:val="standardContextual"/>
        </w:rPr>
        <w:t>ا</w:t>
      </w:r>
      <w:r w:rsidRPr="00682D02">
        <w:rPr>
          <w:rFonts w:ascii="Calibri" w:eastAsia="Calibri" w:hAnsi="Calibri" w:cs="B Mitra" w:hint="cs"/>
          <w:b/>
          <w:bCs/>
          <w:kern w:val="2"/>
          <w:sz w:val="28"/>
          <w:szCs w:val="28"/>
          <w:rtl/>
          <w14:ligatures w14:val="standardContextual"/>
        </w:rPr>
        <w:t>َ</w:t>
      </w:r>
      <w:r w:rsidRPr="00682D02">
        <w:rPr>
          <w:rFonts w:ascii="Calibri" w:eastAsia="Calibri" w:hAnsi="Calibri" w:cs="B Mitra" w:hint="eastAsia"/>
          <w:b/>
          <w:bCs/>
          <w:kern w:val="2"/>
          <w:sz w:val="28"/>
          <w:szCs w:val="28"/>
          <w:rtl/>
          <w14:ligatures w14:val="standardContextual"/>
        </w:rPr>
        <w:t>ستازولام</w:t>
      </w:r>
      <w:r w:rsidRPr="00682D02">
        <w:rPr>
          <w:rFonts w:ascii="Calibri" w:eastAsia="Calibri" w:hAnsi="Calibri" w:cs="B Mitra" w:hint="cs"/>
          <w:b/>
          <w:bCs/>
          <w:kern w:val="2"/>
          <w:sz w:val="28"/>
          <w:szCs w:val="28"/>
          <w:rtl/>
          <w14:ligatures w14:val="standardContextual"/>
        </w:rPr>
        <w:t>ای</w:t>
      </w:r>
      <w:r w:rsidRPr="00682D02">
        <w:rPr>
          <w:rFonts w:ascii="Calibri" w:eastAsia="Calibri" w:hAnsi="Calibri" w:cs="B Mitra" w:hint="eastAsia"/>
          <w:b/>
          <w:bCs/>
          <w:kern w:val="2"/>
          <w:sz w:val="28"/>
          <w:szCs w:val="28"/>
          <w:rtl/>
          <w14:ligatures w14:val="standardContextual"/>
        </w:rPr>
        <w:t>د</w:t>
      </w:r>
      <w:r w:rsidRPr="00682D02">
        <w:rPr>
          <w:rFonts w:ascii="Calibri" w:eastAsia="Calibri" w:hAnsi="Calibri" w:cs="B Mitra"/>
          <w:b/>
          <w:bCs/>
          <w:kern w:val="2"/>
          <w:sz w:val="28"/>
          <w:szCs w:val="28"/>
          <w:rtl/>
          <w14:ligatures w14:val="standardContextual"/>
        </w:rPr>
        <w:t xml:space="preserve"> </w:t>
      </w:r>
      <w:r w:rsidRPr="00682D02">
        <w:rPr>
          <w:rFonts w:ascii="Calibri" w:eastAsia="Calibri" w:hAnsi="Calibri" w:cs="B Mitra" w:hint="eastAsia"/>
          <w:b/>
          <w:bCs/>
          <w:kern w:val="2"/>
          <w:sz w:val="28"/>
          <w:szCs w:val="28"/>
          <w:rtl/>
          <w14:ligatures w14:val="standardContextual"/>
        </w:rPr>
        <w:t>و</w:t>
      </w:r>
      <w:r w:rsidRPr="00682D02">
        <w:rPr>
          <w:rFonts w:ascii="Calibri" w:eastAsia="Calibri" w:hAnsi="Calibri" w:cs="B Mitra"/>
          <w:b/>
          <w:bCs/>
          <w:kern w:val="2"/>
          <w:sz w:val="28"/>
          <w:szCs w:val="28"/>
          <w:rtl/>
          <w14:ligatures w14:val="standardContextual"/>
        </w:rPr>
        <w:t xml:space="preserve"> قطره‌ها</w:t>
      </w:r>
      <w:r w:rsidRPr="00682D02">
        <w:rPr>
          <w:rFonts w:ascii="Calibri" w:eastAsia="Calibri" w:hAnsi="Calibri" w:cs="B Mitra" w:hint="cs"/>
          <w:b/>
          <w:bCs/>
          <w:kern w:val="2"/>
          <w:sz w:val="28"/>
          <w:szCs w:val="28"/>
          <w:rtl/>
          <w14:ligatures w14:val="standardContextual"/>
        </w:rPr>
        <w:t>ی</w:t>
      </w:r>
      <w:r w:rsidRPr="00682D02">
        <w:rPr>
          <w:rFonts w:ascii="Calibri" w:eastAsia="Calibri" w:hAnsi="Calibri" w:cs="B Mitra"/>
          <w:b/>
          <w:bCs/>
          <w:kern w:val="2"/>
          <w:sz w:val="28"/>
          <w:szCs w:val="28"/>
          <w:rtl/>
          <w14:ligatures w14:val="standardContextual"/>
        </w:rPr>
        <w:t xml:space="preserve"> </w:t>
      </w:r>
      <w:r w:rsidRPr="00682D02">
        <w:rPr>
          <w:rFonts w:ascii="Calibri" w:eastAsia="Calibri" w:hAnsi="Calibri" w:cs="B Mitra" w:hint="eastAsia"/>
          <w:b/>
          <w:bCs/>
          <w:kern w:val="2"/>
          <w:sz w:val="28"/>
          <w:szCs w:val="28"/>
          <w:rtl/>
          <w14:ligatures w14:val="standardContextual"/>
        </w:rPr>
        <w:t>چشم</w:t>
      </w:r>
      <w:r w:rsidRPr="00682D02">
        <w:rPr>
          <w:rFonts w:ascii="Calibri" w:eastAsia="Calibri" w:hAnsi="Calibri" w:cs="B Mitra" w:hint="cs"/>
          <w:b/>
          <w:bCs/>
          <w:kern w:val="2"/>
          <w:sz w:val="28"/>
          <w:szCs w:val="28"/>
          <w:rtl/>
          <w14:ligatures w14:val="standardContextual"/>
        </w:rPr>
        <w:t>ی</w:t>
      </w:r>
      <w:r w:rsidRPr="00682D02">
        <w:rPr>
          <w:rFonts w:ascii="Calibri" w:eastAsia="Calibri" w:hAnsi="Calibri" w:cs="B Mitra"/>
          <w:b/>
          <w:bCs/>
          <w:kern w:val="2"/>
          <w:sz w:val="28"/>
          <w:szCs w:val="28"/>
          <w:rtl/>
          <w14:ligatures w14:val="standardContextual"/>
        </w:rPr>
        <w:t xml:space="preserve"> </w:t>
      </w:r>
      <w:r w:rsidRPr="00682D02">
        <w:rPr>
          <w:rFonts w:ascii="Calibri" w:eastAsia="Calibri" w:hAnsi="Calibri" w:cs="B Mitra" w:hint="cs"/>
          <w:b/>
          <w:bCs/>
          <w:kern w:val="2"/>
          <w:sz w:val="28"/>
          <w:szCs w:val="28"/>
          <w:rtl/>
          <w14:ligatures w14:val="standardContextual"/>
        </w:rPr>
        <w:t>مثل</w:t>
      </w:r>
      <w:r w:rsidRPr="00682D02">
        <w:rPr>
          <w:rFonts w:ascii="Calibri" w:eastAsia="Calibri" w:hAnsi="Calibri" w:cs="B Mitra"/>
          <w:b/>
          <w:bCs/>
          <w:kern w:val="2"/>
          <w:sz w:val="28"/>
          <w:szCs w:val="28"/>
          <w:rtl/>
          <w14:ligatures w14:val="standardContextual"/>
        </w:rPr>
        <w:t xml:space="preserve"> </w:t>
      </w:r>
      <w:r w:rsidRPr="00682D02">
        <w:rPr>
          <w:rFonts w:ascii="Calibri" w:eastAsia="Calibri" w:hAnsi="Calibri" w:cs="B Mitra" w:hint="eastAsia"/>
          <w:b/>
          <w:bCs/>
          <w:kern w:val="2"/>
          <w:sz w:val="28"/>
          <w:szCs w:val="28"/>
          <w:rtl/>
          <w14:ligatures w14:val="standardContextual"/>
        </w:rPr>
        <w:t>دورز</w:t>
      </w:r>
      <w:r w:rsidRPr="00682D02">
        <w:rPr>
          <w:rFonts w:ascii="Calibri" w:eastAsia="Calibri" w:hAnsi="Calibri" w:cs="B Mitra" w:hint="cs"/>
          <w:b/>
          <w:bCs/>
          <w:kern w:val="2"/>
          <w:sz w:val="28"/>
          <w:szCs w:val="28"/>
          <w:rtl/>
          <w14:ligatures w14:val="standardContextual"/>
        </w:rPr>
        <w:t>ا</w:t>
      </w:r>
      <w:r w:rsidRPr="00682D02">
        <w:rPr>
          <w:rFonts w:ascii="Calibri" w:eastAsia="Calibri" w:hAnsi="Calibri" w:cs="B Mitra" w:hint="eastAsia"/>
          <w:b/>
          <w:bCs/>
          <w:kern w:val="2"/>
          <w:sz w:val="28"/>
          <w:szCs w:val="28"/>
          <w:rtl/>
          <w14:ligatures w14:val="standardContextual"/>
        </w:rPr>
        <w:t>لام</w:t>
      </w:r>
      <w:r w:rsidRPr="00682D02">
        <w:rPr>
          <w:rFonts w:ascii="Calibri" w:eastAsia="Calibri" w:hAnsi="Calibri" w:cs="B Mitra" w:hint="cs"/>
          <w:b/>
          <w:bCs/>
          <w:kern w:val="2"/>
          <w:sz w:val="28"/>
          <w:szCs w:val="28"/>
          <w:rtl/>
          <w14:ligatures w14:val="standardContextual"/>
        </w:rPr>
        <w:t>ی</w:t>
      </w:r>
      <w:r w:rsidRPr="00682D02">
        <w:rPr>
          <w:rFonts w:ascii="Calibri" w:eastAsia="Calibri" w:hAnsi="Calibri" w:cs="B Mitra" w:hint="eastAsia"/>
          <w:b/>
          <w:bCs/>
          <w:kern w:val="2"/>
          <w:sz w:val="28"/>
          <w:szCs w:val="28"/>
          <w:rtl/>
          <w14:ligatures w14:val="standardContextual"/>
        </w:rPr>
        <w:t>د</w:t>
      </w:r>
      <w:r w:rsidRPr="00682D02">
        <w:rPr>
          <w:rFonts w:ascii="Calibri" w:eastAsia="Calibri" w:hAnsi="Calibri" w:cs="B Mitra" w:hint="cs"/>
          <w:b/>
          <w:bCs/>
          <w:kern w:val="2"/>
          <w:sz w:val="28"/>
          <w:szCs w:val="28"/>
          <w:rtl/>
          <w14:ligatures w14:val="standardContextual"/>
        </w:rPr>
        <w:t xml:space="preserve"> </w:t>
      </w:r>
    </w:p>
    <w:p w14:paraId="0FD240E2" w14:textId="77777777" w:rsidR="00682D02" w:rsidRPr="00682D02" w:rsidRDefault="00682D02" w:rsidP="00682D02">
      <w:pPr>
        <w:bidi/>
        <w:spacing w:line="240" w:lineRule="auto"/>
        <w:jc w:val="both"/>
        <w:rPr>
          <w:rFonts w:ascii="Calibri" w:eastAsia="Calibri" w:hAnsi="Calibri" w:cs="B Mitra"/>
          <w:kern w:val="2"/>
          <w:sz w:val="28"/>
          <w:szCs w:val="28"/>
          <w:rtl/>
          <w14:ligatures w14:val="standardContextual"/>
        </w:rPr>
      </w:pPr>
      <w:r w:rsidRPr="00682D02">
        <w:rPr>
          <w:rFonts w:ascii="Calibri" w:eastAsia="Calibri" w:hAnsi="Calibri" w:cs="B Mitra"/>
          <w:kern w:val="2"/>
          <w:sz w:val="28"/>
          <w:szCs w:val="28"/>
          <w:rtl/>
          <w14:ligatures w14:val="standardContextual"/>
        </w:rPr>
        <w:t xml:space="preserve">در </w:t>
      </w:r>
      <w:r w:rsidRPr="00682D02">
        <w:rPr>
          <w:rFonts w:ascii="Calibri" w:eastAsia="Calibri" w:hAnsi="Calibri" w:cs="B Mitra" w:hint="cs"/>
          <w:kern w:val="2"/>
          <w:sz w:val="28"/>
          <w:szCs w:val="28"/>
          <w:rtl/>
          <w14:ligatures w14:val="standardContextual"/>
        </w:rPr>
        <w:t>بعضی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از</w:t>
      </w:r>
      <w:r w:rsidRPr="00682D02">
        <w:rPr>
          <w:rFonts w:ascii="Calibri" w:eastAsia="Calibri" w:hAnsi="Calibri" w:cs="B Mitra"/>
          <w:kern w:val="2"/>
          <w:sz w:val="28"/>
          <w:szCs w:val="28"/>
          <w:rtl/>
          <w14:ligatures w14:val="standardContextual"/>
        </w:rPr>
        <w:t xml:space="preserve"> ب</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ماران</w:t>
      </w:r>
      <w:r w:rsidRPr="00682D02">
        <w:rPr>
          <w:rFonts w:ascii="Calibri" w:eastAsia="Calibri" w:hAnsi="Calibri" w:cs="B Mitra"/>
          <w:kern w:val="2"/>
          <w:sz w:val="28"/>
          <w:szCs w:val="28"/>
          <w:rtl/>
          <w14:ligatures w14:val="standardContextual"/>
        </w:rPr>
        <w:t xml:space="preserve"> آرپ</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لکۀ زرد چشم ی</w:t>
      </w:r>
      <w:r w:rsidRPr="00682D02">
        <w:rPr>
          <w:rFonts w:ascii="Calibri" w:eastAsia="Calibri" w:hAnsi="Calibri" w:cs="B Mitra" w:hint="eastAsia"/>
          <w:kern w:val="2"/>
          <w:sz w:val="28"/>
          <w:szCs w:val="28"/>
          <w:rtl/>
          <w14:ligatures w14:val="standardContextual"/>
        </w:rPr>
        <w:t>ا</w:t>
      </w:r>
      <w:r w:rsidRPr="00682D02">
        <w:rPr>
          <w:rFonts w:ascii="Calibri" w:eastAsia="Calibri" w:hAnsi="Calibri" w:cs="B Mitra" w:hint="cs"/>
          <w:kern w:val="2"/>
          <w:sz w:val="28"/>
          <w:szCs w:val="28"/>
          <w:rtl/>
          <w14:ligatures w14:val="standardContextual"/>
        </w:rPr>
        <w:t xml:space="preserve"> همان</w:t>
      </w:r>
      <w:r w:rsidRPr="00682D02">
        <w:rPr>
          <w:rFonts w:ascii="Calibri" w:eastAsia="Calibri" w:hAnsi="Calibri" w:cs="B Mitra"/>
          <w:kern w:val="2"/>
          <w:sz w:val="28"/>
          <w:szCs w:val="28"/>
          <w:rtl/>
          <w14:ligatures w14:val="standardContextual"/>
        </w:rPr>
        <w:t xml:space="preserve"> ماکولا </w:t>
      </w:r>
      <w:r w:rsidRPr="00682D02">
        <w:rPr>
          <w:rFonts w:ascii="Calibri" w:eastAsia="Calibri" w:hAnsi="Calibri" w:cs="B Mitra" w:hint="cs"/>
          <w:kern w:val="2"/>
          <w:sz w:val="28"/>
          <w:szCs w:val="28"/>
          <w:rtl/>
          <w14:ligatures w14:val="standardContextual"/>
        </w:rPr>
        <w:t xml:space="preserve">که باعث وضوح دید مرکزی چشم </w:t>
      </w:r>
      <w:r w:rsidRPr="00682D02">
        <w:rPr>
          <w:rFonts w:ascii="Calibri" w:eastAsia="Calibri" w:hAnsi="Calibri" w:cs="B Mitra"/>
          <w:kern w:val="2"/>
          <w:sz w:val="28"/>
          <w:szCs w:val="28"/>
          <w:rtl/>
          <w14:ligatures w14:val="standardContextual"/>
        </w:rPr>
        <w:t>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شود</w:t>
      </w:r>
      <w:r w:rsidRPr="00682D02">
        <w:rPr>
          <w:rFonts w:ascii="Calibri" w:eastAsia="Calibri" w:hAnsi="Calibri" w:cs="B Mitra" w:hint="cs"/>
          <w:kern w:val="2"/>
          <w:sz w:val="28"/>
          <w:szCs w:val="28"/>
          <w:rtl/>
          <w14:ligatures w14:val="standardContextual"/>
        </w:rPr>
        <w:t>،</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 xml:space="preserve">متورم و این ورم باعث کاهش بیشتر بینایی در این بیماران </w:t>
      </w:r>
      <w:r w:rsidRPr="00682D02">
        <w:rPr>
          <w:rFonts w:ascii="Calibri" w:eastAsia="Calibri" w:hAnsi="Calibri" w:cs="B Mitra"/>
          <w:kern w:val="2"/>
          <w:sz w:val="28"/>
          <w:szCs w:val="28"/>
          <w:rtl/>
          <w14:ligatures w14:val="standardContextual"/>
        </w:rPr>
        <w:t>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شود</w:t>
      </w:r>
      <w:r w:rsidRPr="00682D02">
        <w:rPr>
          <w:rFonts w:ascii="Calibri" w:eastAsia="Calibri" w:hAnsi="Calibri" w:cs="B Mitra" w:hint="cs"/>
          <w:kern w:val="2"/>
          <w:sz w:val="28"/>
          <w:szCs w:val="28"/>
          <w:rtl/>
          <w14:ligatures w14:val="standardContextual"/>
        </w:rPr>
        <w:t xml:space="preserve">. </w:t>
      </w:r>
    </w:p>
    <w:p w14:paraId="100FCF55" w14:textId="77777777" w:rsidR="00682D02" w:rsidRPr="00682D02" w:rsidRDefault="00682D02" w:rsidP="00682D02">
      <w:pPr>
        <w:bidi/>
        <w:spacing w:line="240" w:lineRule="auto"/>
        <w:jc w:val="both"/>
        <w:rPr>
          <w:rFonts w:ascii="Calibri" w:eastAsia="Calibri" w:hAnsi="Calibri" w:cs="B Mitra"/>
          <w:kern w:val="2"/>
          <w:sz w:val="28"/>
          <w:szCs w:val="28"/>
          <w:rtl/>
          <w14:ligatures w14:val="standardContextual"/>
        </w:rPr>
      </w:pP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 xml:space="preserve">مطالعات نشان داده است که مصرف داروهایی مثل </w:t>
      </w:r>
      <w:r w:rsidRPr="00682D02">
        <w:rPr>
          <w:rFonts w:ascii="Calibri" w:eastAsia="Calibri" w:hAnsi="Calibri" w:cs="B Mitra" w:hint="eastAsia"/>
          <w:kern w:val="2"/>
          <w:sz w:val="28"/>
          <w:szCs w:val="28"/>
          <w:rtl/>
          <w14:ligatures w14:val="standardContextual"/>
        </w:rPr>
        <w:t>ا</w:t>
      </w:r>
      <w:r w:rsidRPr="00682D02">
        <w:rPr>
          <w:rFonts w:ascii="Calibri" w:eastAsia="Calibri" w:hAnsi="Calibri" w:cs="B Mitra" w:hint="cs"/>
          <w:kern w:val="2"/>
          <w:sz w:val="28"/>
          <w:szCs w:val="28"/>
          <w:rtl/>
          <w14:ligatures w14:val="standardContextual"/>
        </w:rPr>
        <w:t>َ</w:t>
      </w:r>
      <w:r w:rsidRPr="00682D02">
        <w:rPr>
          <w:rFonts w:ascii="Calibri" w:eastAsia="Calibri" w:hAnsi="Calibri" w:cs="B Mitra" w:hint="eastAsia"/>
          <w:kern w:val="2"/>
          <w:sz w:val="28"/>
          <w:szCs w:val="28"/>
          <w:rtl/>
          <w14:ligatures w14:val="standardContextual"/>
        </w:rPr>
        <w:t>ستازولام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د</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و</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دورز</w:t>
      </w:r>
      <w:r w:rsidRPr="00682D02">
        <w:rPr>
          <w:rFonts w:ascii="Calibri" w:eastAsia="Calibri" w:hAnsi="Calibri" w:cs="B Mitra" w:hint="cs"/>
          <w:kern w:val="2"/>
          <w:sz w:val="28"/>
          <w:szCs w:val="28"/>
          <w:rtl/>
          <w14:ligatures w14:val="standardContextual"/>
        </w:rPr>
        <w:t>ا</w:t>
      </w:r>
      <w:r w:rsidRPr="00682D02">
        <w:rPr>
          <w:rFonts w:ascii="Calibri" w:eastAsia="Calibri" w:hAnsi="Calibri" w:cs="B Mitra" w:hint="eastAsia"/>
          <w:kern w:val="2"/>
          <w:sz w:val="28"/>
          <w:szCs w:val="28"/>
          <w:rtl/>
          <w14:ligatures w14:val="standardContextual"/>
        </w:rPr>
        <w:t>لام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د</w:t>
      </w:r>
      <w:r w:rsidRPr="00682D02">
        <w:rPr>
          <w:rFonts w:ascii="Calibri" w:eastAsia="Calibri" w:hAnsi="Calibri" w:cs="B Mitra"/>
          <w:kern w:val="2"/>
          <w:sz w:val="28"/>
          <w:szCs w:val="28"/>
          <w:rtl/>
          <w14:ligatures w14:val="standardContextual"/>
        </w:rPr>
        <w:t xml:space="preserve"> 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تواند</w:t>
      </w:r>
      <w:r w:rsidRPr="00682D02">
        <w:rPr>
          <w:rFonts w:ascii="Calibri" w:eastAsia="Calibri" w:hAnsi="Calibri" w:cs="B Mitra" w:hint="cs"/>
          <w:kern w:val="2"/>
          <w:sz w:val="28"/>
          <w:szCs w:val="28"/>
          <w:rtl/>
          <w14:ligatures w14:val="standardContextual"/>
        </w:rPr>
        <w:t xml:space="preserve"> باعث </w:t>
      </w:r>
      <w:r w:rsidRPr="00682D02">
        <w:rPr>
          <w:rFonts w:ascii="Calibri" w:eastAsia="Calibri" w:hAnsi="Calibri" w:cs="B Mitra"/>
          <w:kern w:val="2"/>
          <w:sz w:val="28"/>
          <w:szCs w:val="28"/>
          <w:rtl/>
          <w14:ligatures w14:val="standardContextual"/>
        </w:rPr>
        <w:t xml:space="preserve">کاهش ورم </w:t>
      </w:r>
      <w:r w:rsidRPr="00682D02">
        <w:rPr>
          <w:rFonts w:ascii="Calibri" w:eastAsia="Calibri" w:hAnsi="Calibri" w:cs="B Mitra" w:hint="eastAsia"/>
          <w:kern w:val="2"/>
          <w:sz w:val="28"/>
          <w:szCs w:val="28"/>
          <w:rtl/>
          <w14:ligatures w14:val="standardContextual"/>
        </w:rPr>
        <w:t>ماکولا</w:t>
      </w:r>
      <w:r w:rsidRPr="00682D02">
        <w:rPr>
          <w:rFonts w:ascii="Calibri" w:eastAsia="Calibri" w:hAnsi="Calibri" w:cs="B Mitra"/>
          <w:kern w:val="2"/>
          <w:sz w:val="28"/>
          <w:szCs w:val="28"/>
          <w:rtl/>
          <w14:ligatures w14:val="standardContextual"/>
        </w:rPr>
        <w:t xml:space="preserve"> و افزا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ش</w:t>
      </w:r>
      <w:r w:rsidRPr="00682D02">
        <w:rPr>
          <w:rFonts w:ascii="Calibri" w:eastAsia="Calibri" w:hAnsi="Calibri" w:cs="B Mitra"/>
          <w:kern w:val="2"/>
          <w:sz w:val="28"/>
          <w:szCs w:val="28"/>
          <w:rtl/>
          <w14:ligatures w14:val="standardContextual"/>
        </w:rPr>
        <w:t xml:space="preserve"> ب</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نا</w:t>
      </w:r>
      <w:r w:rsidRPr="00682D02">
        <w:rPr>
          <w:rFonts w:ascii="Calibri" w:eastAsia="Calibri" w:hAnsi="Calibri" w:cs="B Mitra" w:hint="cs"/>
          <w:kern w:val="2"/>
          <w:sz w:val="28"/>
          <w:szCs w:val="28"/>
          <w:rtl/>
          <w14:ligatures w14:val="standardContextual"/>
        </w:rPr>
        <w:t>یی</w:t>
      </w:r>
      <w:r w:rsidRPr="00682D02">
        <w:rPr>
          <w:rFonts w:ascii="Calibri" w:eastAsia="Calibri" w:hAnsi="Calibri" w:cs="B Mitra"/>
          <w:kern w:val="2"/>
          <w:sz w:val="28"/>
          <w:szCs w:val="28"/>
          <w:rtl/>
          <w14:ligatures w14:val="standardContextual"/>
        </w:rPr>
        <w:t xml:space="preserve"> ب</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ماران</w:t>
      </w:r>
      <w:r w:rsidRPr="00682D02">
        <w:rPr>
          <w:rFonts w:ascii="Calibri" w:eastAsia="Calibri" w:hAnsi="Calibri" w:cs="B Mitra"/>
          <w:kern w:val="2"/>
          <w:sz w:val="28"/>
          <w:szCs w:val="28"/>
          <w:rtl/>
          <w14:ligatures w14:val="standardContextual"/>
        </w:rPr>
        <w:t xml:space="preserve"> آرپ</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 xml:space="preserve">شود. </w:t>
      </w:r>
      <w:r w:rsidRPr="00682D02">
        <w:rPr>
          <w:rFonts w:ascii="Calibri" w:eastAsia="Calibri" w:hAnsi="Calibri" w:cs="B Mitra"/>
          <w:kern w:val="2"/>
          <w:sz w:val="28"/>
          <w:szCs w:val="28"/>
          <w:rtl/>
          <w14:ligatures w14:val="standardContextual"/>
        </w:rPr>
        <w:t xml:space="preserve"> </w:t>
      </w:r>
    </w:p>
    <w:p w14:paraId="7525F55B" w14:textId="445512D4" w:rsidR="00682D02" w:rsidRPr="00682D02" w:rsidRDefault="00682D02" w:rsidP="00CB07A9">
      <w:pPr>
        <w:bidi/>
        <w:spacing w:line="240" w:lineRule="auto"/>
        <w:jc w:val="both"/>
        <w:rPr>
          <w:rFonts w:ascii="Calibri" w:eastAsia="Calibri" w:hAnsi="Calibri" w:cs="B Mitra"/>
          <w:b/>
          <w:bCs/>
          <w:kern w:val="2"/>
          <w:sz w:val="28"/>
          <w:szCs w:val="28"/>
          <w:rtl/>
          <w14:ligatures w14:val="standardContextual"/>
        </w:rPr>
      </w:pPr>
      <w:r w:rsidRPr="00682D02">
        <w:rPr>
          <w:rFonts w:ascii="Calibri" w:eastAsia="Calibri" w:hAnsi="Calibri" w:cs="B Mitra" w:hint="cs"/>
          <w:b/>
          <w:bCs/>
          <w:kern w:val="2"/>
          <w:sz w:val="28"/>
          <w:szCs w:val="28"/>
          <w:rtl/>
          <w14:ligatures w14:val="standardContextual"/>
        </w:rPr>
        <w:t xml:space="preserve">روش سوم، استفاده از </w:t>
      </w:r>
      <w:r w:rsidRPr="00682D02">
        <w:rPr>
          <w:rFonts w:ascii="Calibri" w:eastAsia="Calibri" w:hAnsi="Calibri" w:cs="B Mitra"/>
          <w:b/>
          <w:bCs/>
          <w:kern w:val="2"/>
          <w:sz w:val="28"/>
          <w:szCs w:val="28"/>
          <w:rtl/>
          <w14:ligatures w14:val="standardContextual"/>
        </w:rPr>
        <w:t>ع</w:t>
      </w:r>
      <w:r w:rsidRPr="00682D02">
        <w:rPr>
          <w:rFonts w:ascii="Calibri" w:eastAsia="Calibri" w:hAnsi="Calibri" w:cs="B Mitra" w:hint="cs"/>
          <w:b/>
          <w:bCs/>
          <w:kern w:val="2"/>
          <w:sz w:val="28"/>
          <w:szCs w:val="28"/>
          <w:rtl/>
          <w14:ligatures w14:val="standardContextual"/>
        </w:rPr>
        <w:t>ی</w:t>
      </w:r>
      <w:r w:rsidRPr="00682D02">
        <w:rPr>
          <w:rFonts w:ascii="Calibri" w:eastAsia="Calibri" w:hAnsi="Calibri" w:cs="B Mitra" w:hint="eastAsia"/>
          <w:b/>
          <w:bCs/>
          <w:kern w:val="2"/>
          <w:sz w:val="28"/>
          <w:szCs w:val="28"/>
          <w:rtl/>
          <w14:ligatures w14:val="standardContextual"/>
        </w:rPr>
        <w:t>نک‌ها</w:t>
      </w:r>
      <w:r w:rsidRPr="00682D02">
        <w:rPr>
          <w:rFonts w:ascii="Calibri" w:eastAsia="Calibri" w:hAnsi="Calibri" w:cs="B Mitra" w:hint="cs"/>
          <w:b/>
          <w:bCs/>
          <w:kern w:val="2"/>
          <w:sz w:val="28"/>
          <w:szCs w:val="28"/>
          <w:rtl/>
          <w14:ligatures w14:val="standardContextual"/>
        </w:rPr>
        <w:t xml:space="preserve">ی آفتابی مناسب و محافظت از چشم در برابر نور خورشید </w:t>
      </w:r>
    </w:p>
    <w:p w14:paraId="4C428D68" w14:textId="77777777" w:rsidR="00682D02" w:rsidRPr="00682D02" w:rsidRDefault="00682D02" w:rsidP="00682D02">
      <w:pPr>
        <w:bidi/>
        <w:spacing w:line="240" w:lineRule="auto"/>
        <w:jc w:val="both"/>
        <w:rPr>
          <w:rFonts w:ascii="Calibri" w:eastAsia="Calibri" w:hAnsi="Calibri" w:cs="B Mitra"/>
          <w:kern w:val="2"/>
          <w:sz w:val="28"/>
          <w:szCs w:val="28"/>
          <w:rtl/>
          <w14:ligatures w14:val="standardContextual"/>
        </w:rPr>
      </w:pPr>
      <w:r w:rsidRPr="00682D02">
        <w:rPr>
          <w:rFonts w:ascii="Calibri" w:eastAsia="Calibri" w:hAnsi="Calibri" w:cs="B Mitra" w:hint="eastAsia"/>
          <w:kern w:val="2"/>
          <w:sz w:val="28"/>
          <w:szCs w:val="28"/>
          <w:rtl/>
          <w14:ligatures w14:val="standardContextual"/>
        </w:rPr>
        <w:t>مطالعات</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نشان</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داده</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که</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تابش</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نور</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خورش</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د</w:t>
      </w:r>
      <w:r w:rsidRPr="00682D02">
        <w:rPr>
          <w:rFonts w:ascii="Calibri" w:eastAsia="Calibri" w:hAnsi="Calibri" w:cs="B Mitra"/>
          <w:kern w:val="2"/>
          <w:sz w:val="28"/>
          <w:szCs w:val="28"/>
          <w:rtl/>
          <w14:ligatures w14:val="standardContextual"/>
        </w:rPr>
        <w:t xml:space="preserve"> 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تواند</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به</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افزا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ش</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سرعت</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تخر</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ب</w:t>
      </w:r>
      <w:r w:rsidRPr="00682D02">
        <w:rPr>
          <w:rFonts w:ascii="Calibri" w:eastAsia="Calibri" w:hAnsi="Calibri" w:cs="B Mitra"/>
          <w:kern w:val="2"/>
          <w:sz w:val="28"/>
          <w:szCs w:val="28"/>
          <w:rtl/>
          <w14:ligatures w14:val="standardContextual"/>
        </w:rPr>
        <w:t xml:space="preserve"> سلول‌ها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شبک</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ه‌ا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در</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ب</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ماران</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آرپ</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منجر شود؛</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بنابرا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ن</w:t>
      </w:r>
      <w:r w:rsidRPr="00682D02">
        <w:rPr>
          <w:rFonts w:ascii="Calibri" w:eastAsia="Calibri" w:hAnsi="Calibri" w:cs="B Mitra"/>
          <w:kern w:val="2"/>
          <w:sz w:val="28"/>
          <w:szCs w:val="28"/>
          <w:rtl/>
          <w14:ligatures w14:val="standardContextual"/>
        </w:rPr>
        <w:t xml:space="preserve"> توص</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ه</w:t>
      </w:r>
      <w:r w:rsidRPr="00682D02">
        <w:rPr>
          <w:rFonts w:ascii="Calibri" w:eastAsia="Calibri" w:hAnsi="Calibri" w:cs="B Mitra"/>
          <w:kern w:val="2"/>
          <w:sz w:val="28"/>
          <w:szCs w:val="28"/>
          <w:rtl/>
          <w14:ligatures w14:val="standardContextual"/>
        </w:rPr>
        <w:t xml:space="preserve"> 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شود</w:t>
      </w:r>
      <w:r w:rsidRPr="00682D02">
        <w:rPr>
          <w:rFonts w:ascii="Calibri" w:eastAsia="Calibri" w:hAnsi="Calibri" w:cs="B Mitra"/>
          <w:kern w:val="2"/>
          <w:sz w:val="28"/>
          <w:szCs w:val="28"/>
          <w:rtl/>
          <w14:ligatures w14:val="standardContextual"/>
        </w:rPr>
        <w:t xml:space="preserve"> که</w:t>
      </w:r>
      <w:r w:rsidRPr="00682D02">
        <w:rPr>
          <w:rFonts w:ascii="Calibri" w:eastAsia="Calibri" w:hAnsi="Calibri" w:cs="B Mitra" w:hint="cs"/>
          <w:kern w:val="2"/>
          <w:sz w:val="28"/>
          <w:szCs w:val="28"/>
          <w:rtl/>
          <w14:ligatures w14:val="standardContextual"/>
        </w:rPr>
        <w:t xml:space="preserve"> تا جای امکان</w:t>
      </w:r>
      <w:r w:rsidRPr="00682D02">
        <w:rPr>
          <w:rFonts w:ascii="Calibri" w:eastAsia="Calibri" w:hAnsi="Calibri" w:cs="B Mitra"/>
          <w:kern w:val="2"/>
          <w:sz w:val="28"/>
          <w:szCs w:val="28"/>
          <w:rtl/>
          <w14:ligatures w14:val="standardContextual"/>
        </w:rPr>
        <w:t xml:space="preserve"> چشم‌ها از تابش</w:t>
      </w:r>
      <w:r w:rsidRPr="00682D02">
        <w:rPr>
          <w:rFonts w:ascii="Calibri" w:eastAsia="Calibri" w:hAnsi="Calibri" w:cs="B Mitra" w:hint="cs"/>
          <w:kern w:val="2"/>
          <w:sz w:val="28"/>
          <w:szCs w:val="28"/>
          <w:rtl/>
          <w14:ligatures w14:val="standardContextual"/>
        </w:rPr>
        <w:t xml:space="preserve"> مستقیم</w:t>
      </w:r>
      <w:r w:rsidRPr="00682D02">
        <w:rPr>
          <w:rFonts w:ascii="Calibri" w:eastAsia="Calibri" w:hAnsi="Calibri" w:cs="B Mitra"/>
          <w:kern w:val="2"/>
          <w:sz w:val="28"/>
          <w:szCs w:val="28"/>
          <w:rtl/>
          <w14:ligatures w14:val="standardContextual"/>
        </w:rPr>
        <w:t xml:space="preserve"> نور خورش</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د</w:t>
      </w:r>
      <w:r w:rsidRPr="00682D02">
        <w:rPr>
          <w:rFonts w:ascii="Calibri" w:eastAsia="Calibri" w:hAnsi="Calibri" w:cs="B Mitra"/>
          <w:kern w:val="2"/>
          <w:sz w:val="28"/>
          <w:szCs w:val="28"/>
          <w:rtl/>
          <w14:ligatures w14:val="standardContextual"/>
        </w:rPr>
        <w:t xml:space="preserve"> محافظت </w:t>
      </w:r>
      <w:r w:rsidRPr="00682D02">
        <w:rPr>
          <w:rFonts w:ascii="Calibri" w:eastAsia="Calibri" w:hAnsi="Calibri" w:cs="B Mitra" w:hint="cs"/>
          <w:kern w:val="2"/>
          <w:sz w:val="28"/>
          <w:szCs w:val="28"/>
          <w:rtl/>
          <w14:ligatures w14:val="standardContextual"/>
        </w:rPr>
        <w:t>شوند،</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البته این مسئله هنوز به تحقیق</w:t>
      </w:r>
      <w:r w:rsidRPr="00682D02">
        <w:rPr>
          <w:rFonts w:ascii="Calibri" w:eastAsia="Calibri" w:hAnsi="Calibri" w:cs="B Mitra" w:hint="eastAsia"/>
          <w:kern w:val="2"/>
          <w:sz w:val="28"/>
          <w:szCs w:val="28"/>
          <w:rtl/>
          <w14:ligatures w14:val="standardContextual"/>
        </w:rPr>
        <w:t>‌های</w:t>
      </w:r>
      <w:r w:rsidRPr="00682D02">
        <w:rPr>
          <w:rFonts w:ascii="Calibri" w:eastAsia="Calibri" w:hAnsi="Calibri" w:cs="B Mitra" w:hint="cs"/>
          <w:kern w:val="2"/>
          <w:sz w:val="28"/>
          <w:szCs w:val="28"/>
          <w:rtl/>
          <w14:ligatures w14:val="standardContextual"/>
        </w:rPr>
        <w:t xml:space="preserve"> بیشتری نیاز دارد و در حال حاضر بیشتر به شکل یک فرضیه مطرح شده است. </w:t>
      </w:r>
    </w:p>
    <w:p w14:paraId="3037B79B" w14:textId="77777777" w:rsidR="00682D02" w:rsidRPr="00682D02" w:rsidRDefault="00682D02" w:rsidP="00682D02">
      <w:pPr>
        <w:bidi/>
        <w:spacing w:line="240" w:lineRule="auto"/>
        <w:jc w:val="both"/>
        <w:rPr>
          <w:rFonts w:ascii="Calibri" w:eastAsia="Calibri" w:hAnsi="Calibri" w:cs="B Mitra"/>
          <w:b/>
          <w:bCs/>
          <w:kern w:val="2"/>
          <w:sz w:val="28"/>
          <w:szCs w:val="28"/>
          <w:rtl/>
          <w14:ligatures w14:val="standardContextual"/>
        </w:rPr>
      </w:pPr>
      <w:r w:rsidRPr="00682D02">
        <w:rPr>
          <w:rFonts w:ascii="Calibri" w:eastAsia="Calibri" w:hAnsi="Calibri" w:cs="B Mitra" w:hint="cs"/>
          <w:b/>
          <w:bCs/>
          <w:kern w:val="2"/>
          <w:sz w:val="28"/>
          <w:szCs w:val="28"/>
          <w:rtl/>
          <w14:ligatures w14:val="standardContextual"/>
        </w:rPr>
        <w:t xml:space="preserve">راه دیگر، استفاده از </w:t>
      </w:r>
      <w:r w:rsidRPr="00682D02">
        <w:rPr>
          <w:rFonts w:ascii="Calibri" w:eastAsia="Calibri" w:hAnsi="Calibri" w:cs="B Mitra"/>
          <w:b/>
          <w:bCs/>
          <w:kern w:val="2"/>
          <w:sz w:val="28"/>
          <w:szCs w:val="28"/>
          <w:rtl/>
          <w14:ligatures w14:val="standardContextual"/>
        </w:rPr>
        <w:t>ابزارها</w:t>
      </w:r>
      <w:r w:rsidRPr="00682D02">
        <w:rPr>
          <w:rFonts w:ascii="Calibri" w:eastAsia="Calibri" w:hAnsi="Calibri" w:cs="B Mitra" w:hint="cs"/>
          <w:b/>
          <w:bCs/>
          <w:kern w:val="2"/>
          <w:sz w:val="28"/>
          <w:szCs w:val="28"/>
          <w:rtl/>
          <w14:ligatures w14:val="standardContextual"/>
        </w:rPr>
        <w:t xml:space="preserve">ی کمک </w:t>
      </w:r>
      <w:r w:rsidRPr="00682D02">
        <w:rPr>
          <w:rFonts w:ascii="Calibri" w:eastAsia="Calibri" w:hAnsi="Calibri" w:cs="B Mitra" w:hint="eastAsia"/>
          <w:b/>
          <w:bCs/>
          <w:kern w:val="2"/>
          <w:sz w:val="28"/>
          <w:szCs w:val="28"/>
          <w:rtl/>
          <w14:ligatures w14:val="standardContextual"/>
        </w:rPr>
        <w:t>‌</w:t>
      </w:r>
      <w:r w:rsidRPr="00682D02">
        <w:rPr>
          <w:rFonts w:ascii="Calibri" w:eastAsia="Calibri" w:hAnsi="Calibri" w:cs="B Mitra" w:hint="cs"/>
          <w:b/>
          <w:bCs/>
          <w:kern w:val="2"/>
          <w:sz w:val="28"/>
          <w:szCs w:val="28"/>
          <w:rtl/>
          <w14:ligatures w14:val="standardContextual"/>
        </w:rPr>
        <w:t>بینایی</w:t>
      </w:r>
    </w:p>
    <w:p w14:paraId="59A90ED8" w14:textId="7EBC0609" w:rsidR="00682D02" w:rsidRPr="00682D02" w:rsidRDefault="00682D02" w:rsidP="00F61DDD">
      <w:pPr>
        <w:bidi/>
        <w:spacing w:line="240" w:lineRule="auto"/>
        <w:jc w:val="both"/>
        <w:rPr>
          <w:rFonts w:ascii="Calibri" w:eastAsia="Calibri" w:hAnsi="Calibri" w:cs="B Mitra"/>
          <w:kern w:val="2"/>
          <w:sz w:val="28"/>
          <w:szCs w:val="28"/>
          <w:rtl/>
          <w14:ligatures w14:val="standardContextual"/>
        </w:rPr>
      </w:pPr>
      <w:r w:rsidRPr="00682D02">
        <w:rPr>
          <w:rFonts w:ascii="Calibri" w:eastAsia="Calibri" w:hAnsi="Calibri" w:cs="B Mitra" w:hint="eastAsia"/>
          <w:kern w:val="2"/>
          <w:sz w:val="28"/>
          <w:szCs w:val="28"/>
          <w:rtl/>
          <w14:ligatures w14:val="standardContextual"/>
        </w:rPr>
        <w:t>ابزارها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کمک</w:t>
      </w:r>
      <w:r w:rsidRPr="00682D02">
        <w:rPr>
          <w:rFonts w:ascii="Calibri" w:eastAsia="Calibri" w:hAnsi="Calibri" w:cs="B Mitra" w:hint="cs"/>
          <w:kern w:val="2"/>
          <w:sz w:val="28"/>
          <w:szCs w:val="28"/>
          <w:rtl/>
          <w14:ligatures w14:val="standardContextual"/>
        </w:rPr>
        <w:t xml:space="preserve"> ‌بی</w:t>
      </w:r>
      <w:r w:rsidRPr="00682D02">
        <w:rPr>
          <w:rFonts w:ascii="Calibri" w:eastAsia="Calibri" w:hAnsi="Calibri" w:cs="B Mitra" w:hint="eastAsia"/>
          <w:kern w:val="2"/>
          <w:sz w:val="28"/>
          <w:szCs w:val="28"/>
          <w:rtl/>
          <w14:ligatures w14:val="standardContextual"/>
        </w:rPr>
        <w:t>نا</w:t>
      </w:r>
      <w:r w:rsidRPr="00682D02">
        <w:rPr>
          <w:rFonts w:ascii="Calibri" w:eastAsia="Calibri" w:hAnsi="Calibri" w:cs="B Mitra" w:hint="cs"/>
          <w:kern w:val="2"/>
          <w:sz w:val="28"/>
          <w:szCs w:val="28"/>
          <w:rtl/>
          <w14:ligatures w14:val="standardContextual"/>
        </w:rPr>
        <w:t>یی</w:t>
      </w:r>
      <w:r w:rsidRPr="00682D02">
        <w:rPr>
          <w:rFonts w:ascii="Calibri" w:eastAsia="Calibri" w:hAnsi="Calibri" w:cs="B Mitra"/>
          <w:kern w:val="2"/>
          <w:sz w:val="28"/>
          <w:szCs w:val="28"/>
          <w:rtl/>
          <w14:ligatures w14:val="standardContextual"/>
        </w:rPr>
        <w:t xml:space="preserve"> 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توان</w:t>
      </w:r>
      <w:r w:rsidRPr="00682D02">
        <w:rPr>
          <w:rFonts w:ascii="Calibri" w:eastAsia="Calibri" w:hAnsi="Calibri" w:cs="B Mitra" w:hint="cs"/>
          <w:kern w:val="2"/>
          <w:sz w:val="28"/>
          <w:szCs w:val="28"/>
          <w:rtl/>
          <w14:ligatures w14:val="standardContextual"/>
        </w:rPr>
        <w:t>ن</w:t>
      </w:r>
      <w:r w:rsidRPr="00682D02">
        <w:rPr>
          <w:rFonts w:ascii="Calibri" w:eastAsia="Calibri" w:hAnsi="Calibri" w:cs="B Mitra" w:hint="eastAsia"/>
          <w:kern w:val="2"/>
          <w:sz w:val="28"/>
          <w:szCs w:val="28"/>
          <w:rtl/>
          <w14:ligatures w14:val="standardContextual"/>
        </w:rPr>
        <w:t>د</w:t>
      </w:r>
      <w:r w:rsidRPr="00682D02">
        <w:rPr>
          <w:rFonts w:ascii="Calibri" w:eastAsia="Calibri" w:hAnsi="Calibri" w:cs="B Mitra" w:hint="cs"/>
          <w:kern w:val="2"/>
          <w:sz w:val="28"/>
          <w:szCs w:val="28"/>
          <w:rtl/>
          <w14:ligatures w14:val="standardContextual"/>
        </w:rPr>
        <w:t xml:space="preserve"> کیفیت دید و </w:t>
      </w:r>
      <w:r w:rsidRPr="00682D02">
        <w:rPr>
          <w:rFonts w:ascii="Calibri" w:eastAsia="Calibri" w:hAnsi="Calibri" w:cs="B Mitra"/>
          <w:kern w:val="2"/>
          <w:sz w:val="28"/>
          <w:szCs w:val="28"/>
          <w:rtl/>
          <w14:ligatures w14:val="standardContextual"/>
        </w:rPr>
        <w:t>درنت</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جه</w:t>
      </w:r>
      <w:r w:rsidRPr="00682D02">
        <w:rPr>
          <w:rFonts w:ascii="Calibri" w:eastAsia="Calibri" w:hAnsi="Calibri" w:cs="B Mitra" w:hint="cs"/>
          <w:kern w:val="2"/>
          <w:sz w:val="28"/>
          <w:szCs w:val="28"/>
          <w:rtl/>
          <w14:ligatures w14:val="standardContextual"/>
        </w:rPr>
        <w:t xml:space="preserve"> زندگی بیماران آرپی را بهبود ببخشد. این روزها </w:t>
      </w:r>
      <w:r w:rsidRPr="00682D02">
        <w:rPr>
          <w:rFonts w:ascii="Calibri" w:eastAsia="Calibri" w:hAnsi="Calibri" w:cs="B Mitra"/>
          <w:kern w:val="2"/>
          <w:sz w:val="28"/>
          <w:szCs w:val="28"/>
          <w:rtl/>
          <w14:ligatures w14:val="standardContextual"/>
        </w:rPr>
        <w:t>ابزارها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مختلف</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مثل</w:t>
      </w:r>
      <w:r w:rsidRPr="00682D02">
        <w:rPr>
          <w:rFonts w:ascii="Calibri" w:eastAsia="Calibri" w:hAnsi="Calibri" w:cs="B Mitra"/>
          <w:kern w:val="2"/>
          <w:sz w:val="28"/>
          <w:szCs w:val="28"/>
          <w:rtl/>
          <w14:ligatures w14:val="standardContextual"/>
        </w:rPr>
        <w:t xml:space="preserve"> تلسکوپ‌ها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تک‌چشم</w:t>
      </w:r>
      <w:r w:rsidRPr="00682D02">
        <w:rPr>
          <w:rFonts w:ascii="Calibri" w:eastAsia="Calibri" w:hAnsi="Calibri" w:cs="B Mitra" w:hint="cs"/>
          <w:kern w:val="2"/>
          <w:sz w:val="28"/>
          <w:szCs w:val="28"/>
          <w:rtl/>
          <w14:ligatures w14:val="standardContextual"/>
        </w:rPr>
        <w:t>ی یا</w:t>
      </w:r>
      <w:r w:rsidRPr="00682D02">
        <w:rPr>
          <w:rFonts w:ascii="Calibri" w:eastAsia="Calibri" w:hAnsi="Calibri" w:cs="B Mitra"/>
          <w:kern w:val="2"/>
          <w:sz w:val="28"/>
          <w:szCs w:val="28"/>
          <w:rtl/>
          <w14:ligatures w14:val="standardContextual"/>
        </w:rPr>
        <w:t xml:space="preserve"> دوچشم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w:t>
      </w:r>
      <w:r w:rsidRPr="00682D02">
        <w:rPr>
          <w:rFonts w:ascii="Calibri" w:eastAsia="Calibri" w:hAnsi="Calibri" w:cs="B Mitra"/>
          <w:kern w:val="2"/>
          <w:sz w:val="28"/>
          <w:szCs w:val="28"/>
          <w:rtl/>
          <w14:ligatures w14:val="standardContextual"/>
        </w:rPr>
        <w:t xml:space="preserve"> ذره‌ب</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ن‌ها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دست</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یا</w:t>
      </w:r>
      <w:r w:rsidRPr="00682D02">
        <w:rPr>
          <w:rFonts w:ascii="Calibri" w:eastAsia="Calibri" w:hAnsi="Calibri" w:cs="B Mitra"/>
          <w:kern w:val="2"/>
          <w:sz w:val="28"/>
          <w:szCs w:val="28"/>
          <w:rtl/>
          <w14:ligatures w14:val="standardContextual"/>
        </w:rPr>
        <w:t xml:space="preserve"> پا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ه‌دار</w:t>
      </w:r>
      <w:r w:rsidRPr="00682D02">
        <w:rPr>
          <w:rFonts w:ascii="Calibri" w:eastAsia="Calibri" w:hAnsi="Calibri" w:cs="B Mitra" w:hint="cs"/>
          <w:kern w:val="2"/>
          <w:sz w:val="28"/>
          <w:szCs w:val="28"/>
          <w:rtl/>
          <w14:ligatures w14:val="standardContextual"/>
        </w:rPr>
        <w:t xml:space="preserve"> و</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ف</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لترها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رنگ</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و</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تجه</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زات</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الکترون</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ک</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در</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تعداد</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از</w:t>
      </w:r>
      <w:r w:rsidRPr="00682D02">
        <w:rPr>
          <w:rFonts w:ascii="Calibri" w:eastAsia="Calibri" w:hAnsi="Calibri" w:cs="B Mitra"/>
          <w:kern w:val="2"/>
          <w:sz w:val="28"/>
          <w:szCs w:val="28"/>
          <w:rtl/>
          <w14:ligatures w14:val="standardContextual"/>
        </w:rPr>
        <w:t xml:space="preserve"> کل</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ن</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ک‌ها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کم</w:t>
      </w:r>
      <w:r w:rsidRPr="00682D02">
        <w:rPr>
          <w:rFonts w:ascii="Calibri" w:eastAsia="Calibri" w:hAnsi="Calibri" w:cs="B Mitra" w:hint="cs"/>
          <w:kern w:val="2"/>
          <w:sz w:val="28"/>
          <w:szCs w:val="28"/>
          <w:rtl/>
          <w14:ligatures w14:val="standardContextual"/>
        </w:rPr>
        <w:t>‌</w:t>
      </w:r>
      <w:r w:rsidRPr="00682D02">
        <w:rPr>
          <w:rFonts w:ascii="Calibri" w:eastAsia="Calibri" w:hAnsi="Calibri" w:cs="B Mitra" w:hint="eastAsia"/>
          <w:kern w:val="2"/>
          <w:sz w:val="28"/>
          <w:szCs w:val="28"/>
          <w:rtl/>
          <w14:ligatures w14:val="standardContextual"/>
        </w:rPr>
        <w:t>ب</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نا</w:t>
      </w:r>
      <w:r w:rsidRPr="00682D02">
        <w:rPr>
          <w:rFonts w:ascii="Calibri" w:eastAsia="Calibri" w:hAnsi="Calibri" w:cs="B Mitra" w:hint="cs"/>
          <w:kern w:val="2"/>
          <w:sz w:val="28"/>
          <w:szCs w:val="28"/>
          <w:rtl/>
          <w14:ligatures w14:val="standardContextual"/>
        </w:rPr>
        <w:t>یی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 xml:space="preserve">برای بیماران آرپی تجویز </w:t>
      </w:r>
      <w:r w:rsidRPr="00682D02">
        <w:rPr>
          <w:rFonts w:ascii="Calibri" w:eastAsia="Calibri" w:hAnsi="Calibri" w:cs="B Mitra"/>
          <w:kern w:val="2"/>
          <w:sz w:val="28"/>
          <w:szCs w:val="28"/>
          <w:rtl/>
          <w14:ligatures w14:val="standardContextual"/>
        </w:rPr>
        <w:t>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شوند</w:t>
      </w:r>
      <w:r w:rsidRPr="00682D02">
        <w:rPr>
          <w:rFonts w:ascii="Calibri" w:eastAsia="Calibri" w:hAnsi="Calibri" w:cs="B Mitra" w:hint="cs"/>
          <w:kern w:val="2"/>
          <w:sz w:val="28"/>
          <w:szCs w:val="28"/>
          <w:rtl/>
          <w14:ligatures w14:val="standardContextual"/>
        </w:rPr>
        <w:t xml:space="preserve">. </w:t>
      </w:r>
      <w:r w:rsidR="00F61DDD">
        <w:rPr>
          <w:rFonts w:ascii="Calibri" w:eastAsia="Calibri" w:hAnsi="Calibri" w:cs="B Mitra"/>
          <w:kern w:val="2"/>
          <w:sz w:val="28"/>
          <w:szCs w:val="28"/>
          <w14:ligatures w14:val="standardContextual"/>
        </w:rPr>
        <w:t xml:space="preserve"> </w:t>
      </w:r>
      <w:r w:rsidRPr="00682D02">
        <w:rPr>
          <w:rFonts w:ascii="Calibri" w:eastAsia="Calibri" w:hAnsi="Calibri" w:cs="B Mitra"/>
          <w:kern w:val="2"/>
          <w:sz w:val="28"/>
          <w:szCs w:val="28"/>
          <w:rtl/>
          <w14:ligatures w14:val="standardContextual"/>
        </w:rPr>
        <w:t>هرکدام از 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ن</w:t>
      </w:r>
      <w:r w:rsidRPr="00682D02">
        <w:rPr>
          <w:rFonts w:ascii="Calibri" w:eastAsia="Calibri" w:hAnsi="Calibri" w:cs="B Mitra"/>
          <w:kern w:val="2"/>
          <w:sz w:val="28"/>
          <w:szCs w:val="28"/>
          <w:rtl/>
          <w14:ligatures w14:val="standardContextual"/>
        </w:rPr>
        <w:t xml:space="preserve"> ابزار</w:t>
      </w:r>
      <w:r w:rsidRPr="00682D02">
        <w:rPr>
          <w:rFonts w:ascii="Calibri" w:eastAsia="Calibri" w:hAnsi="Calibri" w:cs="B Mitra" w:hint="cs"/>
          <w:kern w:val="2"/>
          <w:sz w:val="28"/>
          <w:szCs w:val="28"/>
          <w:rtl/>
          <w14:ligatures w14:val="standardContextual"/>
        </w:rPr>
        <w:t>ها</w:t>
      </w:r>
      <w:r w:rsidRPr="00682D02">
        <w:rPr>
          <w:rFonts w:ascii="Calibri" w:eastAsia="Calibri" w:hAnsi="Calibri" w:cs="B Mitra"/>
          <w:kern w:val="2"/>
          <w:sz w:val="28"/>
          <w:szCs w:val="28"/>
          <w:rtl/>
          <w14:ligatures w14:val="standardContextual"/>
        </w:rPr>
        <w:t xml:space="preserve"> بسته به 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زان</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د</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د</w:t>
      </w:r>
      <w:r w:rsidRPr="00682D02">
        <w:rPr>
          <w:rFonts w:ascii="Calibri" w:eastAsia="Calibri" w:hAnsi="Calibri" w:cs="B Mitra"/>
          <w:kern w:val="2"/>
          <w:sz w:val="28"/>
          <w:szCs w:val="28"/>
          <w:rtl/>
          <w14:ligatures w14:val="standardContextual"/>
        </w:rPr>
        <w:t xml:space="preserve"> و ن</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از</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 xml:space="preserve">بیمار، </w:t>
      </w:r>
      <w:r w:rsidRPr="00682D02">
        <w:rPr>
          <w:rFonts w:ascii="Calibri" w:eastAsia="Calibri" w:hAnsi="Calibri" w:cs="B Mitra"/>
          <w:kern w:val="2"/>
          <w:sz w:val="28"/>
          <w:szCs w:val="28"/>
          <w:rtl/>
          <w14:ligatures w14:val="standardContextual"/>
        </w:rPr>
        <w:t>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توانند</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 xml:space="preserve">باعث افزایش دید بیمار در </w:t>
      </w:r>
      <w:r w:rsidRPr="00682D02">
        <w:rPr>
          <w:rFonts w:ascii="Calibri" w:eastAsia="Calibri" w:hAnsi="Calibri" w:cs="B Mitra"/>
          <w:kern w:val="2"/>
          <w:sz w:val="28"/>
          <w:szCs w:val="28"/>
          <w:rtl/>
          <w14:ligatures w14:val="standardContextual"/>
        </w:rPr>
        <w:t>فاصله‌ها</w:t>
      </w:r>
      <w:r w:rsidRPr="00682D02">
        <w:rPr>
          <w:rFonts w:ascii="Calibri" w:eastAsia="Calibri" w:hAnsi="Calibri" w:cs="B Mitra" w:hint="cs"/>
          <w:kern w:val="2"/>
          <w:sz w:val="28"/>
          <w:szCs w:val="28"/>
          <w:rtl/>
          <w14:ligatures w14:val="standardContextual"/>
        </w:rPr>
        <w:t xml:space="preserve">ی دور و نزدیک شوند. </w:t>
      </w:r>
    </w:p>
    <w:p w14:paraId="45AB6742" w14:textId="77777777" w:rsidR="00682D02" w:rsidRPr="00682D02" w:rsidRDefault="00682D02" w:rsidP="00682D02">
      <w:pPr>
        <w:bidi/>
        <w:spacing w:line="240" w:lineRule="auto"/>
        <w:jc w:val="both"/>
        <w:rPr>
          <w:rFonts w:ascii="Calibri" w:eastAsia="Calibri" w:hAnsi="Calibri" w:cs="B Mitra"/>
          <w:b/>
          <w:bCs/>
          <w:kern w:val="2"/>
          <w:sz w:val="28"/>
          <w:szCs w:val="28"/>
          <w:rtl/>
          <w14:ligatures w14:val="standardContextual"/>
        </w:rPr>
      </w:pPr>
      <w:r w:rsidRPr="00682D02">
        <w:rPr>
          <w:rFonts w:ascii="Calibri" w:eastAsia="Calibri" w:hAnsi="Calibri" w:cs="B Mitra"/>
          <w:b/>
          <w:bCs/>
          <w:kern w:val="2"/>
          <w:sz w:val="28"/>
          <w:szCs w:val="28"/>
          <w:rtl/>
          <w14:ligatures w14:val="standardContextual"/>
        </w:rPr>
        <w:t>روش‌ها</w:t>
      </w:r>
      <w:r w:rsidRPr="00682D02">
        <w:rPr>
          <w:rFonts w:ascii="Calibri" w:eastAsia="Calibri" w:hAnsi="Calibri" w:cs="B Mitra" w:hint="cs"/>
          <w:b/>
          <w:bCs/>
          <w:kern w:val="2"/>
          <w:sz w:val="28"/>
          <w:szCs w:val="28"/>
          <w:rtl/>
          <w14:ligatures w14:val="standardContextual"/>
        </w:rPr>
        <w:t>ی درمانی</w:t>
      </w:r>
    </w:p>
    <w:p w14:paraId="5BA5334E" w14:textId="77777777" w:rsidR="00682D02" w:rsidRPr="00682D02" w:rsidRDefault="00682D02" w:rsidP="00682D02">
      <w:pPr>
        <w:bidi/>
        <w:spacing w:line="240" w:lineRule="auto"/>
        <w:jc w:val="both"/>
        <w:rPr>
          <w:rFonts w:ascii="Calibri" w:eastAsia="Calibri" w:hAnsi="Calibri" w:cs="B Mitra"/>
          <w:kern w:val="2"/>
          <w:sz w:val="28"/>
          <w:szCs w:val="28"/>
          <w:rtl/>
          <w14:ligatures w14:val="standardContextual"/>
        </w:rPr>
      </w:pPr>
      <w:r w:rsidRPr="00682D02">
        <w:rPr>
          <w:rFonts w:ascii="Calibri" w:eastAsia="Calibri" w:hAnsi="Calibri" w:cs="B Mitra" w:hint="cs"/>
          <w:kern w:val="2"/>
          <w:sz w:val="28"/>
          <w:szCs w:val="28"/>
          <w:rtl/>
          <w14:ligatures w14:val="standardContextual"/>
        </w:rPr>
        <w:t>در ابتدا در مورد نتایج تحقیق</w:t>
      </w:r>
      <w:r w:rsidRPr="00682D02">
        <w:rPr>
          <w:rFonts w:ascii="Calibri" w:eastAsia="Calibri" w:hAnsi="Calibri" w:cs="B Mitra" w:hint="eastAsia"/>
          <w:kern w:val="2"/>
          <w:sz w:val="28"/>
          <w:szCs w:val="28"/>
          <w:rtl/>
          <w14:ligatures w14:val="standardContextual"/>
        </w:rPr>
        <w:t>‌های</w:t>
      </w:r>
      <w:r w:rsidRPr="00682D02">
        <w:rPr>
          <w:rFonts w:ascii="Calibri" w:eastAsia="Calibri" w:hAnsi="Calibri" w:cs="B Mitra" w:hint="cs"/>
          <w:kern w:val="2"/>
          <w:sz w:val="28"/>
          <w:szCs w:val="28"/>
          <w:rtl/>
          <w14:ligatures w14:val="standardContextual"/>
        </w:rPr>
        <w:t xml:space="preserve"> </w:t>
      </w:r>
      <w:r w:rsidRPr="00682D02">
        <w:rPr>
          <w:rFonts w:ascii="Calibri" w:eastAsia="Calibri" w:hAnsi="Calibri" w:cs="B Mitra"/>
          <w:kern w:val="2"/>
          <w:sz w:val="28"/>
          <w:szCs w:val="28"/>
          <w:rtl/>
          <w14:ligatures w14:val="standardContextual"/>
        </w:rPr>
        <w:t>روش‌ها</w:t>
      </w:r>
      <w:r w:rsidRPr="00682D02">
        <w:rPr>
          <w:rFonts w:ascii="Calibri" w:eastAsia="Calibri" w:hAnsi="Calibri" w:cs="B Mitra" w:hint="cs"/>
          <w:kern w:val="2"/>
          <w:sz w:val="28"/>
          <w:szCs w:val="28"/>
          <w:rtl/>
          <w14:ligatures w14:val="standardContextual"/>
        </w:rPr>
        <w:t xml:space="preserve">ی درمانی موجود صحبت </w:t>
      </w:r>
      <w:r w:rsidRPr="00682D02">
        <w:rPr>
          <w:rFonts w:ascii="Calibri" w:eastAsia="Calibri" w:hAnsi="Calibri" w:cs="B Mitra"/>
          <w:kern w:val="2"/>
          <w:sz w:val="28"/>
          <w:szCs w:val="28"/>
          <w:rtl/>
          <w14:ligatures w14:val="standardContextual"/>
        </w:rPr>
        <w:t>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کن</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م</w:t>
      </w:r>
      <w:r w:rsidRPr="00682D02">
        <w:rPr>
          <w:rFonts w:ascii="Calibri" w:eastAsia="Calibri" w:hAnsi="Calibri" w:cs="B Mitra" w:hint="cs"/>
          <w:kern w:val="2"/>
          <w:sz w:val="28"/>
          <w:szCs w:val="28"/>
          <w:rtl/>
          <w14:ligatures w14:val="standardContextual"/>
        </w:rPr>
        <w:t xml:space="preserve"> و بعد به سراغ </w:t>
      </w:r>
      <w:r w:rsidRPr="00682D02">
        <w:rPr>
          <w:rFonts w:ascii="Calibri" w:eastAsia="Calibri" w:hAnsi="Calibri" w:cs="B Mitra"/>
          <w:kern w:val="2"/>
          <w:sz w:val="28"/>
          <w:szCs w:val="28"/>
          <w:rtl/>
          <w14:ligatures w14:val="standardContextual"/>
        </w:rPr>
        <w:t>روش‌ها</w:t>
      </w:r>
      <w:r w:rsidRPr="00682D02">
        <w:rPr>
          <w:rFonts w:ascii="Calibri" w:eastAsia="Calibri" w:hAnsi="Calibri" w:cs="B Mitra" w:hint="cs"/>
          <w:kern w:val="2"/>
          <w:sz w:val="28"/>
          <w:szCs w:val="28"/>
          <w:rtl/>
          <w14:ligatures w14:val="standardContextual"/>
        </w:rPr>
        <w:t xml:space="preserve">ی جدید درمانی </w:t>
      </w:r>
      <w:r w:rsidRPr="00682D02">
        <w:rPr>
          <w:rFonts w:ascii="Calibri" w:eastAsia="Calibri" w:hAnsi="Calibri" w:cs="B Mitra"/>
          <w:kern w:val="2"/>
          <w:sz w:val="28"/>
          <w:szCs w:val="28"/>
          <w:rtl/>
          <w14:ligatures w14:val="standardContextual"/>
        </w:rPr>
        <w:t>م</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رو</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م</w:t>
      </w:r>
      <w:r w:rsidRPr="00682D02">
        <w:rPr>
          <w:rFonts w:ascii="Calibri" w:eastAsia="Calibri" w:hAnsi="Calibri" w:cs="B Mitra" w:hint="cs"/>
          <w:kern w:val="2"/>
          <w:sz w:val="28"/>
          <w:szCs w:val="28"/>
          <w:rtl/>
          <w14:ligatures w14:val="standardContextual"/>
        </w:rPr>
        <w:t xml:space="preserve">. </w:t>
      </w:r>
    </w:p>
    <w:p w14:paraId="6BAE197D" w14:textId="77777777" w:rsidR="00682D02" w:rsidRPr="00682D02" w:rsidRDefault="00682D02" w:rsidP="00682D02">
      <w:pPr>
        <w:bidi/>
        <w:spacing w:line="240" w:lineRule="auto"/>
        <w:jc w:val="both"/>
        <w:rPr>
          <w:rFonts w:ascii="Calibri" w:eastAsia="Calibri" w:hAnsi="Calibri" w:cs="B Mitra"/>
          <w:b/>
          <w:bCs/>
          <w:kern w:val="2"/>
          <w:sz w:val="28"/>
          <w:szCs w:val="28"/>
          <w:rtl/>
          <w14:ligatures w14:val="standardContextual"/>
        </w:rPr>
      </w:pPr>
      <w:r w:rsidRPr="00682D02">
        <w:rPr>
          <w:rFonts w:ascii="Calibri" w:eastAsia="Calibri" w:hAnsi="Calibri" w:cs="B Mitra" w:hint="cs"/>
          <w:b/>
          <w:bCs/>
          <w:kern w:val="2"/>
          <w:sz w:val="28"/>
          <w:szCs w:val="28"/>
          <w:rtl/>
          <w14:ligatures w14:val="standardContextual"/>
        </w:rPr>
        <w:t>ـ جراحی</w:t>
      </w:r>
    </w:p>
    <w:p w14:paraId="1114CEAB" w14:textId="77777777" w:rsidR="00682D02" w:rsidRPr="00682D02" w:rsidRDefault="00682D02" w:rsidP="00682D02">
      <w:pPr>
        <w:bidi/>
        <w:spacing w:line="240" w:lineRule="auto"/>
        <w:jc w:val="both"/>
        <w:rPr>
          <w:rFonts w:ascii="Calibri" w:eastAsia="Calibri" w:hAnsi="Calibri" w:cs="B Mitra"/>
          <w:kern w:val="2"/>
          <w:sz w:val="28"/>
          <w:szCs w:val="28"/>
          <w:rtl/>
          <w14:ligatures w14:val="standardContextual"/>
        </w:rPr>
      </w:pPr>
      <w:r w:rsidRPr="00682D02">
        <w:rPr>
          <w:rFonts w:ascii="Calibri" w:eastAsia="Calibri" w:hAnsi="Calibri" w:cs="B Mitra" w:hint="cs"/>
          <w:kern w:val="2"/>
          <w:sz w:val="28"/>
          <w:szCs w:val="28"/>
          <w:rtl/>
          <w14:ligatures w14:val="standardContextual"/>
        </w:rPr>
        <w:t xml:space="preserve">جراحی یکی از </w:t>
      </w:r>
      <w:r w:rsidRPr="00682D02">
        <w:rPr>
          <w:rFonts w:ascii="Calibri" w:eastAsia="Calibri" w:hAnsi="Calibri" w:cs="B Mitra"/>
          <w:kern w:val="2"/>
          <w:sz w:val="28"/>
          <w:szCs w:val="28"/>
          <w:rtl/>
          <w14:ligatures w14:val="standardContextual"/>
        </w:rPr>
        <w:t>روش‌ها</w:t>
      </w:r>
      <w:r w:rsidRPr="00682D02">
        <w:rPr>
          <w:rFonts w:ascii="Calibri" w:eastAsia="Calibri" w:hAnsi="Calibri" w:cs="B Mitra" w:hint="cs"/>
          <w:kern w:val="2"/>
          <w:sz w:val="28"/>
          <w:szCs w:val="28"/>
          <w:rtl/>
          <w14:ligatures w14:val="standardContextual"/>
        </w:rPr>
        <w:t xml:space="preserve">ی موجود درمانی است؛ </w:t>
      </w:r>
      <w:r w:rsidRPr="00682D02">
        <w:rPr>
          <w:rFonts w:ascii="Calibri" w:eastAsia="Calibri" w:hAnsi="Calibri" w:cs="B Mitra"/>
          <w:kern w:val="2"/>
          <w:sz w:val="28"/>
          <w:szCs w:val="28"/>
          <w:rtl/>
          <w14:ligatures w14:val="standardContextual"/>
        </w:rPr>
        <w:t>درواقع</w:t>
      </w:r>
      <w:r w:rsidRPr="00682D02">
        <w:rPr>
          <w:rFonts w:ascii="Calibri" w:eastAsia="Calibri" w:hAnsi="Calibri" w:cs="B Mitra" w:hint="cs"/>
          <w:kern w:val="2"/>
          <w:sz w:val="28"/>
          <w:szCs w:val="28"/>
          <w:rtl/>
          <w14:ligatures w14:val="standardContextual"/>
        </w:rPr>
        <w:t xml:space="preserve"> اساس این روش قرار دادن ی</w:t>
      </w:r>
      <w:r w:rsidRPr="00682D02">
        <w:rPr>
          <w:rFonts w:ascii="Calibri" w:eastAsia="Calibri" w:hAnsi="Calibri" w:cs="B Mitra" w:hint="eastAsia"/>
          <w:kern w:val="2"/>
          <w:sz w:val="28"/>
          <w:szCs w:val="28"/>
          <w:rtl/>
          <w14:ligatures w14:val="standardContextual"/>
        </w:rPr>
        <w:t>ک</w:t>
      </w:r>
      <w:r w:rsidRPr="00682D02">
        <w:rPr>
          <w:rFonts w:ascii="Calibri" w:eastAsia="Calibri" w:hAnsi="Calibri" w:cs="B Mitra"/>
          <w:kern w:val="2"/>
          <w:sz w:val="28"/>
          <w:szCs w:val="28"/>
          <w:rtl/>
          <w14:ligatures w14:val="standardContextual"/>
        </w:rPr>
        <w:t xml:space="preserve"> قطعه</w:t>
      </w:r>
      <w:r w:rsidRPr="00682D02">
        <w:rPr>
          <w:rFonts w:ascii="Calibri" w:eastAsia="Calibri" w:hAnsi="Calibri" w:cs="B Mitra" w:hint="cs"/>
          <w:kern w:val="2"/>
          <w:sz w:val="28"/>
          <w:szCs w:val="28"/>
          <w:rtl/>
          <w14:ligatures w14:val="standardContextual"/>
        </w:rPr>
        <w:t xml:space="preserve"> از طریق جراحی در شبکیۀ چشم بیمار است که</w:t>
      </w:r>
      <w:r w:rsidRPr="00682D02">
        <w:rPr>
          <w:rFonts w:ascii="Calibri" w:eastAsia="Calibri" w:hAnsi="Calibri" w:cs="B Mitra"/>
          <w:kern w:val="2"/>
          <w:sz w:val="28"/>
          <w:szCs w:val="28"/>
          <w:rtl/>
          <w14:ligatures w14:val="standardContextual"/>
        </w:rPr>
        <w:t xml:space="preserve"> با تول</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د</w:t>
      </w:r>
      <w:r w:rsidRPr="00682D02">
        <w:rPr>
          <w:rFonts w:ascii="Calibri" w:eastAsia="Calibri" w:hAnsi="Calibri" w:cs="B Mitra"/>
          <w:kern w:val="2"/>
          <w:sz w:val="28"/>
          <w:szCs w:val="28"/>
          <w:rtl/>
          <w14:ligatures w14:val="standardContextual"/>
        </w:rPr>
        <w:t xml:space="preserve"> پ</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ام‌ها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الکتر</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ک</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باعث تحر</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ک</w:t>
      </w:r>
      <w:r w:rsidRPr="00682D02">
        <w:rPr>
          <w:rFonts w:ascii="Calibri" w:eastAsia="Calibri" w:hAnsi="Calibri" w:cs="B Mitra"/>
          <w:kern w:val="2"/>
          <w:sz w:val="28"/>
          <w:szCs w:val="28"/>
          <w:rtl/>
          <w14:ligatures w14:val="standardContextual"/>
        </w:rPr>
        <w:t xml:space="preserve"> سلول‌ها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شبک</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ه</w:t>
      </w:r>
      <w:r w:rsidRPr="00682D02">
        <w:rPr>
          <w:rFonts w:ascii="Calibri" w:eastAsia="Calibri" w:hAnsi="Calibri" w:cs="B Mitra"/>
          <w:kern w:val="2"/>
          <w:sz w:val="28"/>
          <w:szCs w:val="28"/>
          <w:rtl/>
          <w:lang w:bidi="fa-IR"/>
          <w14:ligatures w14:val="standardContextual"/>
        </w:rPr>
        <w:t xml:space="preserve"> م</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شود</w:t>
      </w:r>
      <w:r w:rsidRPr="00682D02">
        <w:rPr>
          <w:rFonts w:ascii="Calibri" w:eastAsia="Calibri" w:hAnsi="Calibri" w:cs="B Mitra" w:hint="cs"/>
          <w:kern w:val="2"/>
          <w:sz w:val="28"/>
          <w:szCs w:val="28"/>
          <w:rtl/>
          <w:lang w:bidi="fa-IR"/>
          <w14:ligatures w14:val="standardContextual"/>
        </w:rPr>
        <w:t>؛</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 xml:space="preserve">در حقیقت با استفاده از این قطعه، تصویر </w:t>
      </w:r>
      <w:r w:rsidRPr="00682D02">
        <w:rPr>
          <w:rFonts w:ascii="Calibri" w:eastAsia="Calibri" w:hAnsi="Calibri" w:cs="B Mitra"/>
          <w:kern w:val="2"/>
          <w:sz w:val="28"/>
          <w:szCs w:val="28"/>
          <w:rtl/>
          <w:lang w:bidi="fa-IR"/>
          <w14:ligatures w14:val="standardContextual"/>
        </w:rPr>
        <w:t>مح</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ط</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با استفاده از دوربینی که روی عینک مخصوص قرار داده شده است،</w:t>
      </w:r>
      <w:r w:rsidRPr="00682D02">
        <w:rPr>
          <w:rFonts w:ascii="Calibri" w:eastAsia="Calibri" w:hAnsi="Calibri" w:cs="B Mitra"/>
          <w:kern w:val="2"/>
          <w:sz w:val="28"/>
          <w:szCs w:val="28"/>
          <w:rtl/>
          <w:lang w:bidi="fa-IR"/>
          <w14:ligatures w14:val="standardContextual"/>
        </w:rPr>
        <w:t xml:space="preserve"> ضبط م</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شود</w:t>
      </w:r>
      <w:r w:rsidRPr="00682D02">
        <w:rPr>
          <w:rFonts w:ascii="Calibri" w:eastAsia="Calibri" w:hAnsi="Calibri" w:cs="B Mitra" w:hint="cs"/>
          <w:kern w:val="2"/>
          <w:sz w:val="28"/>
          <w:szCs w:val="28"/>
          <w:rtl/>
          <w:lang w:bidi="fa-IR"/>
          <w14:ligatures w14:val="standardContextual"/>
        </w:rPr>
        <w:t xml:space="preserve"> و بعد تصویر توسط </w:t>
      </w:r>
      <w:r w:rsidRPr="00682D02">
        <w:rPr>
          <w:rFonts w:ascii="Calibri" w:eastAsia="Calibri" w:hAnsi="Calibri" w:cs="B Mitra"/>
          <w:kern w:val="2"/>
          <w:sz w:val="28"/>
          <w:szCs w:val="28"/>
          <w:rtl/>
          <w:lang w:bidi="fa-IR"/>
          <w14:ligatures w14:val="standardContextual"/>
        </w:rPr>
        <w:t>قطع</w:t>
      </w:r>
      <w:r w:rsidRPr="00682D02">
        <w:rPr>
          <w:rFonts w:ascii="Calibri" w:eastAsia="Calibri" w:hAnsi="Calibri" w:cs="B Mitra" w:hint="cs"/>
          <w:kern w:val="2"/>
          <w:sz w:val="28"/>
          <w:szCs w:val="28"/>
          <w:rtl/>
          <w:lang w:bidi="fa-IR"/>
          <w14:ligatures w14:val="standardContextual"/>
        </w:rPr>
        <w:t xml:space="preserve">ۀ </w:t>
      </w:r>
      <w:r w:rsidRPr="00682D02">
        <w:rPr>
          <w:rFonts w:ascii="Calibri" w:eastAsia="Calibri" w:hAnsi="Calibri" w:cs="B Mitra"/>
          <w:kern w:val="2"/>
          <w:sz w:val="28"/>
          <w:szCs w:val="28"/>
          <w:rtl/>
          <w:lang w:bidi="fa-IR"/>
          <w14:ligatures w14:val="standardContextual"/>
        </w:rPr>
        <w:t>الکترون</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ک</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داخل چشم باعث</w:t>
      </w:r>
      <w:r w:rsidRPr="00682D02">
        <w:rPr>
          <w:rFonts w:ascii="Calibri" w:eastAsia="Calibri" w:hAnsi="Calibri" w:cs="B Mitra" w:hint="cs"/>
          <w:kern w:val="2"/>
          <w:sz w:val="28"/>
          <w:szCs w:val="28"/>
          <w:rtl/>
          <w:lang w:bidi="fa-IR"/>
          <w14:ligatures w14:val="standardContextual"/>
        </w:rPr>
        <w:t xml:space="preserve"> تحریک شبکیه</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 xml:space="preserve">و ایجاد تصویر </w:t>
      </w:r>
      <w:r w:rsidRPr="00682D02">
        <w:rPr>
          <w:rFonts w:ascii="Calibri" w:eastAsia="Calibri" w:hAnsi="Calibri" w:cs="B Mitra"/>
          <w:kern w:val="2"/>
          <w:sz w:val="28"/>
          <w:szCs w:val="28"/>
          <w:rtl/>
          <w:lang w:bidi="fa-IR"/>
          <w14:ligatures w14:val="standardContextual"/>
        </w:rPr>
        <w:t>م</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شود</w:t>
      </w:r>
      <w:r w:rsidRPr="00682D02">
        <w:rPr>
          <w:rFonts w:ascii="Calibri" w:eastAsia="Calibri" w:hAnsi="Calibri" w:cs="B Mitra" w:hint="cs"/>
          <w:kern w:val="2"/>
          <w:sz w:val="28"/>
          <w:szCs w:val="28"/>
          <w:rtl/>
          <w:lang w:bidi="fa-IR"/>
          <w14:ligatures w14:val="standardContextual"/>
        </w:rPr>
        <w:t>.</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ا</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ن</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س</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ستم</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w:t>
      </w:r>
      <w:r w:rsidRPr="00682D02">
        <w:rPr>
          <w:rFonts w:ascii="Calibri" w:eastAsia="Calibri" w:hAnsi="Calibri" w:cs="B Mitra" w:hint="eastAsia"/>
          <w:kern w:val="2"/>
          <w:sz w:val="28"/>
          <w:szCs w:val="28"/>
          <w:rtl/>
          <w:lang w:bidi="fa-IR"/>
          <w14:ligatures w14:val="standardContextual"/>
        </w:rPr>
        <w:t>آرگوس</w:t>
      </w:r>
      <w:r w:rsidRPr="00682D02">
        <w:rPr>
          <w:rFonts w:ascii="Calibri" w:eastAsia="Calibri" w:hAnsi="Calibri" w:cs="B Mitra" w:hint="cs"/>
          <w:kern w:val="2"/>
          <w:sz w:val="28"/>
          <w:szCs w:val="28"/>
          <w:rtl/>
          <w:lang w:bidi="fa-IR"/>
          <w14:ligatures w14:val="standardContextual"/>
        </w:rPr>
        <w:t>2»</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 xml:space="preserve">نام دارد. </w:t>
      </w:r>
    </w:p>
    <w:p w14:paraId="66492C24" w14:textId="77777777" w:rsidR="00682D02" w:rsidRPr="00682D02" w:rsidRDefault="00682D02" w:rsidP="00682D02">
      <w:pPr>
        <w:bidi/>
        <w:spacing w:line="240" w:lineRule="auto"/>
        <w:jc w:val="both"/>
        <w:rPr>
          <w:rFonts w:ascii="Calibri" w:eastAsia="Calibri" w:hAnsi="Calibri" w:cs="B Mitra"/>
          <w:kern w:val="2"/>
          <w:sz w:val="28"/>
          <w:szCs w:val="28"/>
          <w:rtl/>
          <w:lang w:bidi="fa-IR"/>
          <w14:ligatures w14:val="standardContextual"/>
        </w:rPr>
      </w:pP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ک</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از</w:t>
      </w:r>
      <w:r w:rsidRPr="00682D02">
        <w:rPr>
          <w:rFonts w:ascii="Calibri" w:eastAsia="Calibri" w:hAnsi="Calibri" w:cs="B Mitra"/>
          <w:kern w:val="2"/>
          <w:sz w:val="28"/>
          <w:szCs w:val="28"/>
          <w:rtl/>
          <w:lang w:bidi="fa-IR"/>
          <w14:ligatures w14:val="standardContextual"/>
        </w:rPr>
        <w:t xml:space="preserve"> مهم‌تر</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ن</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ا</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راد</w:t>
      </w:r>
      <w:r w:rsidRPr="00682D02">
        <w:rPr>
          <w:rFonts w:ascii="Calibri" w:eastAsia="Calibri" w:hAnsi="Calibri" w:cs="B Mitra" w:hint="cs"/>
          <w:kern w:val="2"/>
          <w:sz w:val="28"/>
          <w:szCs w:val="28"/>
          <w:rtl/>
          <w:lang w:bidi="fa-IR"/>
          <w14:ligatures w14:val="standardContextual"/>
        </w:rPr>
        <w:t>های</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این روش این است که</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 xml:space="preserve">این جراحی فقط </w:t>
      </w:r>
      <w:r w:rsidRPr="00682D02">
        <w:rPr>
          <w:rFonts w:ascii="Calibri" w:eastAsia="Calibri" w:hAnsi="Calibri" w:cs="B Mitra"/>
          <w:kern w:val="2"/>
          <w:sz w:val="28"/>
          <w:szCs w:val="28"/>
          <w:rtl/>
          <w:lang w:bidi="fa-IR"/>
          <w14:ligatures w14:val="standardContextual"/>
        </w:rPr>
        <w:t>رو</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ب</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ماران</w:t>
      </w:r>
      <w:r w:rsidRPr="00682D02">
        <w:rPr>
          <w:rFonts w:ascii="Calibri" w:eastAsia="Calibri" w:hAnsi="Calibri" w:cs="B Mitra"/>
          <w:kern w:val="2"/>
          <w:sz w:val="28"/>
          <w:szCs w:val="28"/>
          <w:rtl/>
          <w:lang w:bidi="fa-IR"/>
          <w14:ligatures w14:val="standardContextual"/>
        </w:rPr>
        <w:t xml:space="preserve"> آرپ</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با کاهش شد</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د</w:t>
      </w:r>
      <w:r w:rsidRPr="00682D02">
        <w:rPr>
          <w:rFonts w:ascii="Calibri" w:eastAsia="Calibri" w:hAnsi="Calibri" w:cs="B Mitra"/>
          <w:kern w:val="2"/>
          <w:sz w:val="28"/>
          <w:szCs w:val="28"/>
          <w:rtl/>
          <w:lang w:bidi="fa-IR"/>
          <w14:ligatures w14:val="standardContextual"/>
        </w:rPr>
        <w:t xml:space="preserve"> ب</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نا</w:t>
      </w:r>
      <w:r w:rsidRPr="00682D02">
        <w:rPr>
          <w:rFonts w:ascii="Calibri" w:eastAsia="Calibri" w:hAnsi="Calibri" w:cs="B Mitra" w:hint="cs"/>
          <w:kern w:val="2"/>
          <w:sz w:val="28"/>
          <w:szCs w:val="28"/>
          <w:rtl/>
          <w:lang w:bidi="fa-IR"/>
          <w14:ligatures w14:val="standardContextual"/>
        </w:rPr>
        <w:t>یی</w:t>
      </w:r>
      <w:r w:rsidRPr="00682D02">
        <w:rPr>
          <w:rFonts w:ascii="Calibri" w:eastAsia="Calibri" w:hAnsi="Calibri" w:cs="B Mitra"/>
          <w:kern w:val="2"/>
          <w:sz w:val="28"/>
          <w:szCs w:val="28"/>
          <w:rtl/>
          <w:lang w:bidi="fa-IR"/>
          <w14:ligatures w14:val="standardContextual"/>
        </w:rPr>
        <w:t xml:space="preserve"> مؤثر</w:t>
      </w:r>
      <w:r w:rsidRPr="00682D02">
        <w:rPr>
          <w:rFonts w:ascii="Calibri" w:eastAsia="Calibri" w:hAnsi="Calibri" w:cs="B Mitra" w:hint="cs"/>
          <w:kern w:val="2"/>
          <w:sz w:val="28"/>
          <w:szCs w:val="28"/>
          <w:rtl/>
          <w:lang w:bidi="fa-IR"/>
          <w14:ligatures w14:val="standardContextual"/>
        </w:rPr>
        <w:t xml:space="preserve"> </w:t>
      </w:r>
      <w:r w:rsidRPr="00682D02">
        <w:rPr>
          <w:rFonts w:ascii="Calibri" w:eastAsia="Calibri" w:hAnsi="Calibri" w:cs="B Mitra"/>
          <w:kern w:val="2"/>
          <w:sz w:val="28"/>
          <w:szCs w:val="28"/>
          <w:rtl/>
          <w:lang w:bidi="fa-IR"/>
          <w14:ligatures w14:val="standardContextual"/>
        </w:rPr>
        <w:t>است</w:t>
      </w:r>
      <w:r w:rsidRPr="00682D02">
        <w:rPr>
          <w:rFonts w:ascii="Calibri" w:eastAsia="Calibri" w:hAnsi="Calibri" w:cs="B Mitra" w:hint="cs"/>
          <w:kern w:val="2"/>
          <w:sz w:val="28"/>
          <w:szCs w:val="28"/>
          <w:rtl/>
          <w:lang w:bidi="fa-IR"/>
          <w14:ligatures w14:val="standardContextual"/>
        </w:rPr>
        <w:t xml:space="preserve"> </w:t>
      </w:r>
      <w:r w:rsidRPr="00682D02">
        <w:rPr>
          <w:rFonts w:ascii="Calibri" w:eastAsia="Calibri" w:hAnsi="Calibri" w:cs="B Mitra"/>
          <w:kern w:val="2"/>
          <w:sz w:val="28"/>
          <w:szCs w:val="28"/>
          <w:rtl/>
          <w:lang w:bidi="fa-IR"/>
          <w14:ligatures w14:val="standardContextual"/>
        </w:rPr>
        <w:t>و پس از جراح</w:t>
      </w:r>
      <w:r w:rsidRPr="00682D02">
        <w:rPr>
          <w:rFonts w:ascii="Calibri" w:eastAsia="Calibri" w:hAnsi="Calibri" w:cs="B Mitra" w:hint="cs"/>
          <w:kern w:val="2"/>
          <w:sz w:val="28"/>
          <w:szCs w:val="28"/>
          <w:rtl/>
          <w:lang w:bidi="fa-IR"/>
          <w14:ligatures w14:val="standardContextual"/>
        </w:rPr>
        <w:t>ی تنها، به‌طور خفیفی،</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 xml:space="preserve">بهبودی در بینایی به دست </w:t>
      </w:r>
      <w:r w:rsidRPr="00682D02">
        <w:rPr>
          <w:rFonts w:ascii="Calibri" w:eastAsia="Calibri" w:hAnsi="Calibri" w:cs="B Mitra"/>
          <w:kern w:val="2"/>
          <w:sz w:val="28"/>
          <w:szCs w:val="28"/>
          <w:rtl/>
          <w:lang w:bidi="fa-IR"/>
          <w14:ligatures w14:val="standardContextual"/>
        </w:rPr>
        <w:t>م</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آ</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د</w:t>
      </w:r>
      <w:r w:rsidRPr="00682D02">
        <w:rPr>
          <w:rFonts w:ascii="Calibri" w:eastAsia="Calibri" w:hAnsi="Calibri" w:cs="B Mitra" w:hint="cs"/>
          <w:kern w:val="2"/>
          <w:sz w:val="28"/>
          <w:szCs w:val="28"/>
          <w:rtl/>
          <w:lang w:bidi="fa-IR"/>
          <w14:ligatures w14:val="standardContextual"/>
        </w:rPr>
        <w:t xml:space="preserve"> و </w:t>
      </w:r>
      <w:r w:rsidRPr="00682D02">
        <w:rPr>
          <w:rFonts w:ascii="Calibri" w:eastAsia="Calibri" w:hAnsi="Calibri" w:cs="B Mitra"/>
          <w:kern w:val="2"/>
          <w:sz w:val="28"/>
          <w:szCs w:val="28"/>
          <w:rtl/>
          <w:lang w:bidi="fa-IR"/>
          <w14:ligatures w14:val="standardContextual"/>
        </w:rPr>
        <w:t>نت</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جه‌ا</w:t>
      </w:r>
      <w:r w:rsidRPr="00682D02">
        <w:rPr>
          <w:rFonts w:ascii="Calibri" w:eastAsia="Calibri" w:hAnsi="Calibri" w:cs="B Mitra" w:hint="cs"/>
          <w:kern w:val="2"/>
          <w:sz w:val="28"/>
          <w:szCs w:val="28"/>
          <w:rtl/>
          <w:lang w:bidi="fa-IR"/>
          <w14:ligatures w14:val="standardContextual"/>
        </w:rPr>
        <w:t xml:space="preserve">ی که مورد انتظار بیمار است حاصل </w:t>
      </w:r>
      <w:r w:rsidRPr="00682D02">
        <w:rPr>
          <w:rFonts w:ascii="Calibri" w:eastAsia="Calibri" w:hAnsi="Calibri" w:cs="B Mitra"/>
          <w:kern w:val="2"/>
          <w:sz w:val="28"/>
          <w:szCs w:val="28"/>
          <w:rtl/>
          <w:lang w:bidi="fa-IR"/>
          <w14:ligatures w14:val="standardContextual"/>
        </w:rPr>
        <w:t>نم</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شود</w:t>
      </w:r>
      <w:r w:rsidRPr="00682D02">
        <w:rPr>
          <w:rFonts w:ascii="Calibri" w:eastAsia="Calibri" w:hAnsi="Calibri" w:cs="B Mitra" w:hint="cs"/>
          <w:kern w:val="2"/>
          <w:sz w:val="28"/>
          <w:szCs w:val="28"/>
          <w:rtl/>
          <w:lang w:bidi="fa-IR"/>
          <w14:ligatures w14:val="standardContextual"/>
        </w:rPr>
        <w:t>.</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مشکل دوم ایجاد عفونت و التهاب</w:t>
      </w:r>
      <w:r w:rsidRPr="00682D02">
        <w:rPr>
          <w:rFonts w:ascii="Calibri" w:eastAsia="Calibri" w:hAnsi="Calibri" w:cs="B Mitra"/>
          <w:kern w:val="2"/>
          <w:sz w:val="28"/>
          <w:szCs w:val="28"/>
          <w:rtl/>
          <w:lang w:bidi="fa-IR"/>
          <w14:ligatures w14:val="standardContextual"/>
        </w:rPr>
        <w:t xml:space="preserve"> داخل چشم</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 xml:space="preserve">بعد از جاگذاری قطعه در بعضی از بیماران آرپی است که </w:t>
      </w:r>
      <w:r w:rsidRPr="00682D02">
        <w:rPr>
          <w:rFonts w:ascii="Calibri" w:eastAsia="Calibri" w:hAnsi="Calibri" w:cs="B Mitra"/>
          <w:kern w:val="2"/>
          <w:sz w:val="28"/>
          <w:szCs w:val="28"/>
          <w:rtl/>
          <w:lang w:bidi="fa-IR"/>
          <w14:ligatures w14:val="standardContextual"/>
        </w:rPr>
        <w:t>درنها</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ت</w:t>
      </w:r>
      <w:r w:rsidRPr="00682D02">
        <w:rPr>
          <w:rFonts w:ascii="Calibri" w:eastAsia="Calibri" w:hAnsi="Calibri" w:cs="B Mitra" w:hint="cs"/>
          <w:kern w:val="2"/>
          <w:sz w:val="28"/>
          <w:szCs w:val="28"/>
          <w:rtl/>
          <w:lang w:bidi="fa-IR"/>
          <w14:ligatures w14:val="standardContextual"/>
        </w:rPr>
        <w:t xml:space="preserve"> باعث شده است</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تا</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 xml:space="preserve">تولید قطعه توسط کمپانی سازنده متوقف شود. </w:t>
      </w:r>
    </w:p>
    <w:p w14:paraId="202F5FDC" w14:textId="77777777" w:rsidR="00682D02" w:rsidRPr="00682D02" w:rsidRDefault="00682D02" w:rsidP="00682D02">
      <w:pPr>
        <w:bidi/>
        <w:spacing w:line="240" w:lineRule="auto"/>
        <w:jc w:val="both"/>
        <w:rPr>
          <w:rFonts w:ascii="Calibri" w:eastAsia="Calibri" w:hAnsi="Calibri" w:cs="B Mitra"/>
          <w:b/>
          <w:bCs/>
          <w:kern w:val="2"/>
          <w:sz w:val="28"/>
          <w:szCs w:val="28"/>
          <w:rtl/>
          <w:lang w:bidi="fa-IR"/>
          <w14:ligatures w14:val="standardContextual"/>
        </w:rPr>
      </w:pPr>
      <w:r w:rsidRPr="00682D02">
        <w:rPr>
          <w:rFonts w:ascii="Calibri" w:eastAsia="Calibri" w:hAnsi="Calibri" w:cs="B Mitra" w:hint="cs"/>
          <w:b/>
          <w:bCs/>
          <w:kern w:val="2"/>
          <w:sz w:val="28"/>
          <w:szCs w:val="28"/>
          <w:rtl/>
          <w:lang w:bidi="fa-IR"/>
          <w14:ligatures w14:val="standardContextual"/>
        </w:rPr>
        <w:t xml:space="preserve">ـ </w:t>
      </w:r>
      <w:r w:rsidRPr="00682D02">
        <w:rPr>
          <w:rFonts w:ascii="Calibri" w:eastAsia="Calibri" w:hAnsi="Calibri" w:cs="B Mitra" w:hint="cs"/>
          <w:b/>
          <w:bCs/>
          <w:kern w:val="2"/>
          <w:sz w:val="28"/>
          <w:szCs w:val="28"/>
          <w:rtl/>
          <w14:ligatures w14:val="standardContextual"/>
        </w:rPr>
        <w:t>استفاده از تحریک‌های الکتریکی شبکیه</w:t>
      </w:r>
    </w:p>
    <w:p w14:paraId="63583A7B" w14:textId="5ECD655B" w:rsidR="00682D02" w:rsidRPr="00682D02" w:rsidRDefault="00682D02" w:rsidP="00F61DDD">
      <w:pPr>
        <w:bidi/>
        <w:spacing w:line="240" w:lineRule="auto"/>
        <w:jc w:val="both"/>
        <w:rPr>
          <w:rFonts w:ascii="Calibri" w:eastAsia="Calibri" w:hAnsi="Calibri" w:cs="B Mitra"/>
          <w:kern w:val="2"/>
          <w:sz w:val="28"/>
          <w:szCs w:val="28"/>
          <w:rtl/>
          <w14:ligatures w14:val="standardContextual"/>
        </w:rPr>
      </w:pPr>
      <w:r w:rsidRPr="00682D02">
        <w:rPr>
          <w:rFonts w:ascii="Calibri" w:eastAsia="Calibri" w:hAnsi="Calibri" w:cs="B Mitra" w:hint="cs"/>
          <w:kern w:val="2"/>
          <w:sz w:val="28"/>
          <w:szCs w:val="28"/>
          <w:rtl/>
          <w14:ligatures w14:val="standardContextual"/>
        </w:rPr>
        <w:t>روش دوم، استفاده از تحریک‌های الکتریکی شبکیه در درمان بیماران آرپی است.</w:t>
      </w:r>
      <w:r w:rsidRPr="00682D02">
        <w:rPr>
          <w:rFonts w:ascii="Calibri" w:eastAsia="Calibri" w:hAnsi="Calibri" w:cs="B Mitra"/>
          <w:kern w:val="2"/>
          <w:sz w:val="28"/>
          <w:szCs w:val="28"/>
          <w:rtl/>
          <w14:ligatures w14:val="standardContextual"/>
        </w:rPr>
        <w:t xml:space="preserve"> تابه‌حال </w:t>
      </w:r>
      <w:r w:rsidRPr="00682D02">
        <w:rPr>
          <w:rFonts w:ascii="Calibri" w:eastAsia="Calibri" w:hAnsi="Calibri" w:cs="B Mitra" w:hint="eastAsia"/>
          <w:kern w:val="2"/>
          <w:sz w:val="28"/>
          <w:szCs w:val="28"/>
          <w:rtl/>
          <w14:ligatures w14:val="standardContextual"/>
        </w:rPr>
        <w:t>در</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مطالعات</w:t>
      </w:r>
      <w:r w:rsidRPr="00682D02">
        <w:rPr>
          <w:rFonts w:ascii="Calibri" w:eastAsia="Calibri" w:hAnsi="Calibri" w:cs="B Mitra" w:hint="cs"/>
          <w:kern w:val="2"/>
          <w:sz w:val="28"/>
          <w:szCs w:val="28"/>
          <w:rtl/>
          <w14:ligatures w14:val="standardContextual"/>
        </w:rPr>
        <w:t xml:space="preserve"> بسیار کمی</w:t>
      </w:r>
      <w:r w:rsidRPr="00682D02">
        <w:rPr>
          <w:rFonts w:ascii="Calibri" w:eastAsia="Calibri" w:hAnsi="Calibri" w:cs="B Mitra"/>
          <w:kern w:val="2"/>
          <w:sz w:val="28"/>
          <w:szCs w:val="28"/>
          <w:rtl/>
          <w14:ligatures w14:val="standardContextual"/>
        </w:rPr>
        <w:t xml:space="preserve"> به بررس</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اثربخش</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ن</w:t>
      </w:r>
      <w:r w:rsidRPr="00682D02">
        <w:rPr>
          <w:rFonts w:ascii="Calibri" w:eastAsia="Calibri" w:hAnsi="Calibri" w:cs="B Mitra"/>
          <w:kern w:val="2"/>
          <w:sz w:val="28"/>
          <w:szCs w:val="28"/>
          <w:rtl/>
          <w14:ligatures w14:val="standardContextual"/>
        </w:rPr>
        <w:t xml:space="preserve"> روش در درمان آرپ</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پرداخته شده</w:t>
      </w:r>
      <w:r w:rsidRPr="00682D02">
        <w:rPr>
          <w:rFonts w:ascii="Calibri" w:eastAsia="Calibri" w:hAnsi="Calibri" w:cs="B Mitra" w:hint="cs"/>
          <w:kern w:val="2"/>
          <w:sz w:val="28"/>
          <w:szCs w:val="28"/>
          <w:rtl/>
          <w14:ligatures w14:val="standardContextual"/>
        </w:rPr>
        <w:t xml:space="preserve"> است.</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بعضی از این مطالعات معتقد هستند</w:t>
      </w:r>
      <w:r w:rsidRPr="00682D02">
        <w:rPr>
          <w:rFonts w:ascii="Calibri" w:eastAsia="Calibri" w:hAnsi="Calibri" w:cs="B Mitra"/>
          <w:kern w:val="2"/>
          <w:sz w:val="28"/>
          <w:szCs w:val="28"/>
          <w:rtl/>
          <w14:ligatures w14:val="standardContextual"/>
        </w:rPr>
        <w:t xml:space="preserve"> که استفاده از تحر</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ک</w:t>
      </w:r>
      <w:r w:rsidRPr="00682D02">
        <w:rPr>
          <w:rFonts w:ascii="Calibri" w:eastAsia="Calibri" w:hAnsi="Calibri" w:cs="B Mitra" w:hint="cs"/>
          <w:kern w:val="2"/>
          <w:sz w:val="28"/>
          <w:szCs w:val="28"/>
          <w:rtl/>
          <w14:ligatures w14:val="standardContextual"/>
        </w:rPr>
        <w:t>‌های</w:t>
      </w:r>
      <w:r w:rsidRPr="00682D02">
        <w:rPr>
          <w:rFonts w:ascii="Calibri" w:eastAsia="Calibri" w:hAnsi="Calibri" w:cs="B Mitra"/>
          <w:kern w:val="2"/>
          <w:sz w:val="28"/>
          <w:szCs w:val="28"/>
          <w:rtl/>
          <w14:ligatures w14:val="standardContextual"/>
        </w:rPr>
        <w:t xml:space="preserve"> الکتر</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ک</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م</w:t>
      </w:r>
      <w:r w:rsidRPr="00682D02">
        <w:rPr>
          <w:rFonts w:ascii="Calibri" w:eastAsia="Calibri" w:hAnsi="Calibri" w:cs="B Mitra" w:hint="cs"/>
          <w:kern w:val="2"/>
          <w:sz w:val="28"/>
          <w:szCs w:val="28"/>
          <w:rtl/>
          <w14:ligatures w14:val="standardContextual"/>
        </w:rPr>
        <w:t>ی‌تواند</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باعث محافظت و جلوگیری</w:t>
      </w:r>
      <w:r w:rsidRPr="00682D02">
        <w:rPr>
          <w:rFonts w:ascii="Calibri" w:eastAsia="Calibri" w:hAnsi="Calibri" w:cs="B Mitra"/>
          <w:kern w:val="2"/>
          <w:sz w:val="28"/>
          <w:szCs w:val="28"/>
          <w:rtl/>
          <w14:ligatures w14:val="standardContextual"/>
        </w:rPr>
        <w:t xml:space="preserve"> از تخر</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ب</w:t>
      </w:r>
      <w:r w:rsidRPr="00682D02">
        <w:rPr>
          <w:rFonts w:ascii="Calibri" w:eastAsia="Calibri" w:hAnsi="Calibri" w:cs="B Mitra"/>
          <w:kern w:val="2"/>
          <w:sz w:val="28"/>
          <w:szCs w:val="28"/>
          <w:rtl/>
          <w14:ligatures w14:val="standardContextual"/>
        </w:rPr>
        <w:t xml:space="preserve"> سلول‌ها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سالم شبک</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ه</w:t>
      </w:r>
      <w:r w:rsidRPr="00682D02">
        <w:rPr>
          <w:rFonts w:ascii="Calibri" w:eastAsia="Calibri" w:hAnsi="Calibri" w:cs="B Mitra" w:hint="cs"/>
          <w:kern w:val="2"/>
          <w:sz w:val="28"/>
          <w:szCs w:val="28"/>
          <w:rtl/>
          <w14:ligatures w14:val="standardContextual"/>
        </w:rPr>
        <w:t xml:space="preserve"> شود</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و</w:t>
      </w:r>
      <w:r w:rsidRPr="00682D02">
        <w:rPr>
          <w:rFonts w:ascii="Calibri" w:eastAsia="Calibri" w:hAnsi="Calibri" w:cs="B Mitra"/>
          <w:kern w:val="2"/>
          <w:sz w:val="28"/>
          <w:szCs w:val="28"/>
          <w:rtl/>
          <w14:ligatures w14:val="standardContextual"/>
        </w:rPr>
        <w:t xml:space="preserve"> درنت</w:t>
      </w:r>
      <w:r w:rsidRPr="00682D02">
        <w:rPr>
          <w:rFonts w:ascii="Calibri" w:eastAsia="Calibri" w:hAnsi="Calibri" w:cs="B Mitra" w:hint="cs"/>
          <w:kern w:val="2"/>
          <w:sz w:val="28"/>
          <w:szCs w:val="28"/>
          <w:rtl/>
          <w14:ligatures w14:val="standardContextual"/>
        </w:rPr>
        <w:t xml:space="preserve">یجه </w:t>
      </w:r>
      <w:r w:rsidRPr="00682D02">
        <w:rPr>
          <w:rFonts w:ascii="Calibri" w:eastAsia="Calibri" w:hAnsi="Calibri" w:cs="B Mitra" w:hint="eastAsia"/>
          <w:kern w:val="2"/>
          <w:sz w:val="28"/>
          <w:szCs w:val="28"/>
          <w:rtl/>
          <w14:ligatures w14:val="standardContextual"/>
        </w:rPr>
        <w:t>سرعت</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پ</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شرفت</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ب</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مار</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آر</w:t>
      </w:r>
      <w:r w:rsidRPr="00682D02">
        <w:rPr>
          <w:rFonts w:ascii="Calibri" w:eastAsia="Calibri" w:hAnsi="Calibri" w:cs="B Mitra"/>
          <w:kern w:val="2"/>
          <w:sz w:val="28"/>
          <w:szCs w:val="28"/>
          <w:rtl/>
          <w14:ligatures w14:val="standardContextual"/>
        </w:rPr>
        <w:t>پ</w:t>
      </w:r>
      <w:r w:rsidRPr="00682D02">
        <w:rPr>
          <w:rFonts w:ascii="Calibri" w:eastAsia="Calibri" w:hAnsi="Calibri" w:cs="B Mitra" w:hint="cs"/>
          <w:kern w:val="2"/>
          <w:sz w:val="28"/>
          <w:szCs w:val="28"/>
          <w:rtl/>
          <w14:ligatures w14:val="standardContextual"/>
        </w:rPr>
        <w:t xml:space="preserve">ی را کم کند، </w:t>
      </w:r>
      <w:r w:rsidRPr="00682D02">
        <w:rPr>
          <w:rFonts w:ascii="Calibri" w:eastAsia="Calibri" w:hAnsi="Calibri" w:cs="B Mitra"/>
          <w:kern w:val="2"/>
          <w:sz w:val="28"/>
          <w:szCs w:val="28"/>
          <w:rtl/>
          <w14:ligatures w14:val="standardContextual"/>
        </w:rPr>
        <w:t>ول</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هنوز ه</w:t>
      </w:r>
      <w:r w:rsidRPr="00682D02">
        <w:rPr>
          <w:rFonts w:ascii="Calibri" w:eastAsia="Calibri" w:hAnsi="Calibri" w:cs="B Mitra" w:hint="cs"/>
          <w:kern w:val="2"/>
          <w:sz w:val="28"/>
          <w:szCs w:val="28"/>
          <w:rtl/>
          <w14:ligatures w14:val="standardContextual"/>
        </w:rPr>
        <w:t>یچ</w:t>
      </w:r>
      <w:r w:rsidRPr="00682D02">
        <w:rPr>
          <w:rFonts w:ascii="Calibri" w:eastAsia="Calibri" w:hAnsi="Calibri" w:cs="B Mitra"/>
          <w:kern w:val="2"/>
          <w:sz w:val="28"/>
          <w:szCs w:val="28"/>
          <w:rtl/>
          <w14:ligatures w14:val="standardContextual"/>
        </w:rPr>
        <w:t xml:space="preserve"> مط</w:t>
      </w:r>
      <w:r w:rsidRPr="00682D02">
        <w:rPr>
          <w:rFonts w:ascii="Calibri" w:eastAsia="Calibri" w:hAnsi="Calibri" w:cs="B Mitra" w:hint="eastAsia"/>
          <w:kern w:val="2"/>
          <w:sz w:val="28"/>
          <w:szCs w:val="28"/>
          <w:rtl/>
          <w14:ligatures w14:val="standardContextual"/>
        </w:rPr>
        <w:t>الع</w:t>
      </w:r>
      <w:r w:rsidRPr="00682D02">
        <w:rPr>
          <w:rFonts w:ascii="Calibri" w:eastAsia="Calibri" w:hAnsi="Calibri" w:cs="B Mitra" w:hint="cs"/>
          <w:kern w:val="2"/>
          <w:sz w:val="28"/>
          <w:szCs w:val="28"/>
          <w:rtl/>
          <w14:ligatures w14:val="standardContextual"/>
        </w:rPr>
        <w:t>ۀ</w:t>
      </w:r>
      <w:r w:rsidRPr="00682D02">
        <w:rPr>
          <w:rFonts w:ascii="Calibri" w:eastAsia="Calibri" w:hAnsi="Calibri" w:cs="B Mitra"/>
          <w:kern w:val="2"/>
          <w:sz w:val="28"/>
          <w:szCs w:val="28"/>
          <w:rtl/>
          <w14:ligatures w14:val="standardContextual"/>
        </w:rPr>
        <w:t xml:space="preserve"> کنترل‌شده و </w:t>
      </w:r>
      <w:r w:rsidRPr="00682D02">
        <w:rPr>
          <w:rFonts w:ascii="Calibri" w:eastAsia="Calibri" w:hAnsi="Calibri" w:cs="B Mitra" w:hint="eastAsia"/>
          <w:kern w:val="2"/>
          <w:sz w:val="28"/>
          <w:szCs w:val="28"/>
          <w:rtl/>
          <w14:ligatures w14:val="standardContextual"/>
        </w:rPr>
        <w:t>معتبر</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این اثر را</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نشان نداده است.</w:t>
      </w:r>
      <w:r w:rsidRPr="00682D02">
        <w:rPr>
          <w:rFonts w:ascii="Calibri" w:eastAsia="Calibri" w:hAnsi="Calibri" w:cs="B Mitra"/>
          <w:kern w:val="2"/>
          <w:sz w:val="28"/>
          <w:szCs w:val="28"/>
          <w:rtl/>
          <w14:ligatures w14:val="standardContextual"/>
        </w:rPr>
        <w:t xml:space="preserve"> </w:t>
      </w:r>
      <w:r w:rsidR="00F61DDD">
        <w:rPr>
          <w:rFonts w:ascii="Calibri" w:eastAsia="Calibri" w:hAnsi="Calibri" w:cs="B Mitra"/>
          <w:kern w:val="2"/>
          <w:sz w:val="28"/>
          <w:szCs w:val="28"/>
          <w14:ligatures w14:val="standardContextual"/>
        </w:rPr>
        <w:t xml:space="preserve"> </w:t>
      </w:r>
      <w:r w:rsidRPr="00682D02">
        <w:rPr>
          <w:rFonts w:ascii="Calibri" w:eastAsia="Calibri" w:hAnsi="Calibri" w:cs="B Mitra" w:hint="cs"/>
          <w:kern w:val="2"/>
          <w:sz w:val="28"/>
          <w:szCs w:val="28"/>
          <w:rtl/>
          <w14:ligatures w14:val="standardContextual"/>
        </w:rPr>
        <w:t xml:space="preserve">یکی از </w:t>
      </w:r>
      <w:r w:rsidRPr="00682D02">
        <w:rPr>
          <w:rFonts w:ascii="Calibri" w:eastAsia="Calibri" w:hAnsi="Calibri" w:cs="B Mitra"/>
          <w:kern w:val="2"/>
          <w:sz w:val="28"/>
          <w:szCs w:val="28"/>
          <w:rtl/>
          <w14:ligatures w14:val="standardContextual"/>
        </w:rPr>
        <w:t>محدود</w:t>
      </w:r>
      <w:r w:rsidRPr="00682D02">
        <w:rPr>
          <w:rFonts w:ascii="Calibri" w:eastAsia="Calibri" w:hAnsi="Calibri" w:cs="B Mitra" w:hint="cs"/>
          <w:kern w:val="2"/>
          <w:sz w:val="28"/>
          <w:szCs w:val="28"/>
          <w:rtl/>
          <w14:ligatures w14:val="standardContextual"/>
        </w:rPr>
        <w:t>یت‌های</w:t>
      </w:r>
      <w:r w:rsidRPr="00682D02">
        <w:rPr>
          <w:rFonts w:ascii="Calibri" w:eastAsia="Calibri" w:hAnsi="Calibri" w:cs="B Mitra"/>
          <w:kern w:val="2"/>
          <w:sz w:val="28"/>
          <w:szCs w:val="28"/>
          <w:rtl/>
          <w14:ligatures w14:val="standardContextual"/>
        </w:rPr>
        <w:t xml:space="preserve"> ا</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ن</w:t>
      </w:r>
      <w:r w:rsidRPr="00682D02">
        <w:rPr>
          <w:rFonts w:ascii="Calibri" w:eastAsia="Calibri" w:hAnsi="Calibri" w:cs="B Mitra"/>
          <w:kern w:val="2"/>
          <w:sz w:val="28"/>
          <w:szCs w:val="28"/>
          <w:rtl/>
          <w14:ligatures w14:val="standardContextual"/>
        </w:rPr>
        <w:t xml:space="preserve"> روش </w:t>
      </w:r>
      <w:r w:rsidRPr="00682D02">
        <w:rPr>
          <w:rFonts w:ascii="Calibri" w:eastAsia="Calibri" w:hAnsi="Calibri" w:cs="B Mitra" w:hint="eastAsia"/>
          <w:kern w:val="2"/>
          <w:sz w:val="28"/>
          <w:szCs w:val="28"/>
          <w:rtl/>
          <w14:ligatures w14:val="standardContextual"/>
        </w:rPr>
        <w:t>اثر</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موقت</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آن</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و</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ن</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از</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به</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تکرار</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جلس</w:t>
      </w:r>
      <w:r w:rsidRPr="00682D02">
        <w:rPr>
          <w:rFonts w:ascii="Calibri" w:eastAsia="Calibri" w:hAnsi="Calibri" w:cs="B Mitra" w:hint="cs"/>
          <w:kern w:val="2"/>
          <w:sz w:val="28"/>
          <w:szCs w:val="28"/>
          <w:rtl/>
          <w14:ligatures w14:val="standardContextual"/>
        </w:rPr>
        <w:t>ه‌های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درمان</w:t>
      </w:r>
      <w:r w:rsidRPr="00682D02">
        <w:rPr>
          <w:rFonts w:ascii="Calibri" w:eastAsia="Calibri" w:hAnsi="Calibri" w:cs="B Mitra" w:hint="cs"/>
          <w:kern w:val="2"/>
          <w:sz w:val="28"/>
          <w:szCs w:val="28"/>
          <w:rtl/>
          <w14:ligatures w14:val="standardContextual"/>
        </w:rPr>
        <w:t>ی است و نکتۀ مهم این است که</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اثربخش</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 xml:space="preserve">این روش </w:t>
      </w:r>
      <w:r w:rsidRPr="00682D02">
        <w:rPr>
          <w:rFonts w:ascii="Calibri" w:eastAsia="Calibri" w:hAnsi="Calibri" w:cs="B Mitra"/>
          <w:kern w:val="2"/>
          <w:sz w:val="28"/>
          <w:szCs w:val="28"/>
          <w:rtl/>
          <w14:ligatures w14:val="standardContextual"/>
        </w:rPr>
        <w:t>در مدت‌زمان طولان</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به‌ه</w:t>
      </w:r>
      <w:r w:rsidRPr="00682D02">
        <w:rPr>
          <w:rFonts w:ascii="Calibri" w:eastAsia="Calibri" w:hAnsi="Calibri" w:cs="B Mitra" w:hint="cs"/>
          <w:kern w:val="2"/>
          <w:sz w:val="28"/>
          <w:szCs w:val="28"/>
          <w:rtl/>
          <w14:ligatures w14:val="standardContextual"/>
        </w:rPr>
        <w:t xml:space="preserve">یچ‌عنوان مشاهده نشده است.  </w:t>
      </w:r>
    </w:p>
    <w:p w14:paraId="4AC86E27" w14:textId="77777777" w:rsidR="00682D02" w:rsidRPr="00682D02" w:rsidRDefault="00682D02" w:rsidP="00682D02">
      <w:pPr>
        <w:bidi/>
        <w:spacing w:line="240" w:lineRule="auto"/>
        <w:jc w:val="both"/>
        <w:rPr>
          <w:rFonts w:ascii="Calibri" w:eastAsia="Calibri" w:hAnsi="Calibri" w:cs="B Mitra"/>
          <w:b/>
          <w:bCs/>
          <w:kern w:val="2"/>
          <w:sz w:val="28"/>
          <w:szCs w:val="28"/>
          <w:rtl/>
          <w14:ligatures w14:val="standardContextual"/>
        </w:rPr>
      </w:pPr>
      <w:r w:rsidRPr="00682D02">
        <w:rPr>
          <w:rFonts w:ascii="Calibri" w:eastAsia="Calibri" w:hAnsi="Calibri" w:cs="B Mitra"/>
          <w:b/>
          <w:bCs/>
          <w:kern w:val="2"/>
          <w:sz w:val="28"/>
          <w:szCs w:val="28"/>
          <w:rtl/>
          <w14:ligatures w14:val="standardContextual"/>
        </w:rPr>
        <w:t>روش‌ها</w:t>
      </w:r>
      <w:r w:rsidRPr="00682D02">
        <w:rPr>
          <w:rFonts w:ascii="Calibri" w:eastAsia="Calibri" w:hAnsi="Calibri" w:cs="B Mitra" w:hint="cs"/>
          <w:b/>
          <w:bCs/>
          <w:kern w:val="2"/>
          <w:sz w:val="28"/>
          <w:szCs w:val="28"/>
          <w:rtl/>
          <w14:ligatures w14:val="standardContextual"/>
        </w:rPr>
        <w:t xml:space="preserve">ی نوین و </w:t>
      </w:r>
      <w:r w:rsidRPr="00682D02">
        <w:rPr>
          <w:rFonts w:ascii="Calibri" w:eastAsia="Calibri" w:hAnsi="Calibri" w:cs="B Mitra"/>
          <w:b/>
          <w:bCs/>
          <w:kern w:val="2"/>
          <w:sz w:val="28"/>
          <w:szCs w:val="28"/>
          <w:rtl/>
          <w14:ligatures w14:val="standardContextual"/>
        </w:rPr>
        <w:t>درحال‌توسع</w:t>
      </w:r>
      <w:r w:rsidRPr="00682D02">
        <w:rPr>
          <w:rFonts w:ascii="Calibri" w:eastAsia="Calibri" w:hAnsi="Calibri" w:cs="B Mitra" w:hint="cs"/>
          <w:b/>
          <w:bCs/>
          <w:kern w:val="2"/>
          <w:sz w:val="28"/>
          <w:szCs w:val="28"/>
          <w:rtl/>
          <w14:ligatures w14:val="standardContextual"/>
        </w:rPr>
        <w:t xml:space="preserve">ۀ درمان آرپی </w:t>
      </w:r>
    </w:p>
    <w:p w14:paraId="0636B679" w14:textId="77777777" w:rsidR="00682D02" w:rsidRPr="00682D02" w:rsidRDefault="00682D02" w:rsidP="00682D02">
      <w:pPr>
        <w:bidi/>
        <w:spacing w:line="240" w:lineRule="auto"/>
        <w:jc w:val="both"/>
        <w:rPr>
          <w:rFonts w:ascii="Calibri" w:eastAsia="Calibri" w:hAnsi="Calibri" w:cs="B Mitra"/>
          <w:kern w:val="2"/>
          <w:sz w:val="28"/>
          <w:szCs w:val="28"/>
          <w:rtl/>
          <w14:ligatures w14:val="standardContextual"/>
        </w:rPr>
      </w:pPr>
      <w:r w:rsidRPr="00682D02">
        <w:rPr>
          <w:rFonts w:ascii="Calibri" w:eastAsia="Calibri" w:hAnsi="Calibri" w:cs="B Mitra" w:hint="cs"/>
          <w:kern w:val="2"/>
          <w:sz w:val="28"/>
          <w:szCs w:val="28"/>
          <w:rtl/>
          <w14:ligatures w14:val="standardContextual"/>
        </w:rPr>
        <w:t xml:space="preserve">داروهای مرتبط با </w:t>
      </w:r>
      <w:r w:rsidRPr="00682D02">
        <w:rPr>
          <w:rFonts w:ascii="Calibri" w:eastAsia="Calibri" w:hAnsi="Calibri" w:cs="B Mitra"/>
          <w:kern w:val="2"/>
          <w:sz w:val="28"/>
          <w:szCs w:val="28"/>
          <w:rtl/>
          <w14:ligatures w14:val="standardContextual"/>
        </w:rPr>
        <w:t>ژن‌درمان</w:t>
      </w:r>
      <w:r w:rsidRPr="00682D02">
        <w:rPr>
          <w:rFonts w:ascii="Calibri" w:eastAsia="Calibri" w:hAnsi="Calibri" w:cs="B Mitra" w:hint="cs"/>
          <w:kern w:val="2"/>
          <w:sz w:val="28"/>
          <w:szCs w:val="28"/>
          <w:rtl/>
          <w14:ligatures w14:val="standardContextual"/>
        </w:rPr>
        <w:t>ی و سلول</w:t>
      </w:r>
      <w:r w:rsidRPr="00682D02">
        <w:rPr>
          <w:rFonts w:ascii="Calibri" w:eastAsia="Calibri" w:hAnsi="Calibri" w:cs="B Mitra" w:hint="eastAsia"/>
          <w:kern w:val="2"/>
          <w:sz w:val="28"/>
          <w:szCs w:val="28"/>
          <w:rtl/>
          <w14:ligatures w14:val="standardContextual"/>
        </w:rPr>
        <w:t>‌</w:t>
      </w:r>
      <w:r w:rsidRPr="00682D02">
        <w:rPr>
          <w:rFonts w:ascii="Calibri" w:eastAsia="Calibri" w:hAnsi="Calibri" w:cs="B Mitra" w:hint="cs"/>
          <w:kern w:val="2"/>
          <w:sz w:val="28"/>
          <w:szCs w:val="28"/>
          <w:rtl/>
          <w14:ligatures w14:val="standardContextual"/>
        </w:rPr>
        <w:t xml:space="preserve">درمانی، </w:t>
      </w:r>
      <w:r w:rsidRPr="00682D02">
        <w:rPr>
          <w:rFonts w:ascii="Calibri" w:eastAsia="Calibri" w:hAnsi="Calibri" w:cs="B Mitra"/>
          <w:kern w:val="2"/>
          <w:sz w:val="28"/>
          <w:szCs w:val="28"/>
          <w:rtl/>
          <w14:ligatures w14:val="standardContextual"/>
        </w:rPr>
        <w:t>مهم‌تر</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ن</w:t>
      </w:r>
      <w:r w:rsidRPr="00682D02">
        <w:rPr>
          <w:rFonts w:ascii="Calibri" w:eastAsia="Calibri" w:hAnsi="Calibri" w:cs="B Mitra" w:hint="cs"/>
          <w:kern w:val="2"/>
          <w:sz w:val="28"/>
          <w:szCs w:val="28"/>
          <w:rtl/>
          <w14:ligatures w14:val="standardContextual"/>
        </w:rPr>
        <w:t xml:space="preserve"> و </w:t>
      </w:r>
      <w:r w:rsidRPr="00682D02">
        <w:rPr>
          <w:rFonts w:ascii="Calibri" w:eastAsia="Calibri" w:hAnsi="Calibri" w:cs="B Mitra"/>
          <w:kern w:val="2"/>
          <w:sz w:val="28"/>
          <w:szCs w:val="28"/>
          <w:rtl/>
          <w14:ligatures w14:val="standardContextual"/>
        </w:rPr>
        <w:t>شناخته‌شده‌تر</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ن</w:t>
      </w:r>
      <w:r w:rsidRPr="00682D02">
        <w:rPr>
          <w:rFonts w:ascii="Calibri" w:eastAsia="Calibri" w:hAnsi="Calibri" w:cs="B Mitra" w:hint="cs"/>
          <w:kern w:val="2"/>
          <w:sz w:val="28"/>
          <w:szCs w:val="28"/>
          <w:rtl/>
          <w14:ligatures w14:val="standardContextual"/>
        </w:rPr>
        <w:t xml:space="preserve"> </w:t>
      </w:r>
      <w:r w:rsidRPr="00682D02">
        <w:rPr>
          <w:rFonts w:ascii="Calibri" w:eastAsia="Calibri" w:hAnsi="Calibri" w:cs="B Mitra"/>
          <w:kern w:val="2"/>
          <w:sz w:val="28"/>
          <w:szCs w:val="28"/>
          <w:rtl/>
          <w14:ligatures w14:val="standardContextual"/>
        </w:rPr>
        <w:t>روش‌ها</w:t>
      </w:r>
      <w:r w:rsidRPr="00682D02">
        <w:rPr>
          <w:rFonts w:ascii="Calibri" w:eastAsia="Calibri" w:hAnsi="Calibri" w:cs="B Mitra" w:hint="cs"/>
          <w:kern w:val="2"/>
          <w:sz w:val="28"/>
          <w:szCs w:val="28"/>
          <w:rtl/>
          <w14:ligatures w14:val="standardContextual"/>
        </w:rPr>
        <w:t xml:space="preserve">ی جدید هستند. </w:t>
      </w:r>
      <w:r w:rsidRPr="00682D02">
        <w:rPr>
          <w:rFonts w:ascii="Calibri" w:eastAsia="Calibri" w:hAnsi="Calibri" w:cs="B Mitra" w:hint="eastAsia"/>
          <w:kern w:val="2"/>
          <w:sz w:val="28"/>
          <w:szCs w:val="28"/>
          <w:rtl/>
          <w14:ligatures w14:val="standardContextual"/>
        </w:rPr>
        <w:t>بر</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اساس</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مطالعات</w:t>
      </w:r>
      <w:r w:rsidRPr="00682D02">
        <w:rPr>
          <w:rFonts w:ascii="Calibri" w:eastAsia="Calibri" w:hAnsi="Calibri" w:cs="B Mitra"/>
          <w:kern w:val="2"/>
          <w:sz w:val="28"/>
          <w:szCs w:val="28"/>
          <w:rtl/>
          <w14:ligatures w14:val="standardContextual"/>
        </w:rPr>
        <w:t xml:space="preserve"> اخ</w:t>
      </w:r>
      <w:r w:rsidRPr="00682D02">
        <w:rPr>
          <w:rFonts w:ascii="Calibri" w:eastAsia="Calibri" w:hAnsi="Calibri" w:cs="B Mitra" w:hint="cs"/>
          <w:kern w:val="2"/>
          <w:sz w:val="28"/>
          <w:szCs w:val="28"/>
          <w:rtl/>
          <w14:ligatures w14:val="standardContextual"/>
        </w:rPr>
        <w:t>یر،</w:t>
      </w:r>
      <w:r w:rsidRPr="00682D02">
        <w:rPr>
          <w:rFonts w:ascii="Calibri" w:eastAsia="Calibri" w:hAnsi="Calibri" w:cs="B Mitra"/>
          <w:kern w:val="2"/>
          <w:sz w:val="28"/>
          <w:szCs w:val="28"/>
          <w:rtl/>
          <w14:ligatures w14:val="standardContextual"/>
        </w:rPr>
        <w:t xml:space="preserve"> ژن‌درمان</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به‌عنوان روش اصل</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درمان</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آرپ</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معرف</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شده</w:t>
      </w:r>
      <w:r w:rsidRPr="00682D02">
        <w:rPr>
          <w:rFonts w:ascii="Calibri" w:eastAsia="Calibri" w:hAnsi="Calibri" w:cs="B Mitra" w:hint="cs"/>
          <w:kern w:val="2"/>
          <w:sz w:val="28"/>
          <w:szCs w:val="28"/>
          <w:rtl/>
          <w14:ligatures w14:val="standardContextual"/>
        </w:rPr>
        <w:t xml:space="preserve"> است.</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 xml:space="preserve">در این روش </w:t>
      </w:r>
      <w:r w:rsidRPr="00682D02">
        <w:rPr>
          <w:rFonts w:ascii="Calibri" w:eastAsia="Calibri" w:hAnsi="Calibri" w:cs="B Mitra" w:hint="eastAsia"/>
          <w:kern w:val="2"/>
          <w:sz w:val="28"/>
          <w:szCs w:val="28"/>
          <w:rtl/>
          <w14:ligatures w14:val="standardContextual"/>
        </w:rPr>
        <w:t>هدف</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درمان</w:t>
      </w:r>
      <w:r w:rsidRPr="00682D02">
        <w:rPr>
          <w:rFonts w:ascii="Calibri" w:eastAsia="Calibri" w:hAnsi="Calibri" w:cs="B Mitra" w:hint="cs"/>
          <w:kern w:val="2"/>
          <w:sz w:val="28"/>
          <w:szCs w:val="28"/>
          <w:rtl/>
          <w14:ligatures w14:val="standardContextual"/>
        </w:rPr>
        <w:t>،</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اصلاح مستقیم</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ژن</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عامل</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ب</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مار</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در فرد</w:t>
      </w:r>
      <w:r w:rsidRPr="00682D02">
        <w:rPr>
          <w:rFonts w:ascii="Calibri" w:eastAsia="Calibri" w:hAnsi="Calibri" w:cs="B Mitra" w:hint="cs"/>
          <w:kern w:val="2"/>
          <w:sz w:val="28"/>
          <w:szCs w:val="28"/>
          <w:rtl/>
          <w14:ligatures w14:val="standardContextual"/>
        </w:rPr>
        <w:t xml:space="preserve"> بیمار است. تا به امروز یازده</w:t>
      </w:r>
      <w:r w:rsidRPr="00682D02">
        <w:rPr>
          <w:rFonts w:ascii="Calibri" w:eastAsia="Calibri" w:hAnsi="Calibri" w:cs="B Mitra"/>
          <w:kern w:val="2"/>
          <w:sz w:val="28"/>
          <w:szCs w:val="28"/>
          <w:rtl/>
          <w14:ligatures w14:val="standardContextual"/>
        </w:rPr>
        <w:t xml:space="preserve"> مورد </w:t>
      </w:r>
      <w:r w:rsidRPr="00682D02">
        <w:rPr>
          <w:rFonts w:ascii="Calibri" w:eastAsia="Calibri" w:hAnsi="Calibri" w:cs="B Mitra" w:hint="cs"/>
          <w:kern w:val="2"/>
          <w:sz w:val="28"/>
          <w:szCs w:val="28"/>
          <w:rtl/>
          <w14:ligatures w14:val="standardContextual"/>
        </w:rPr>
        <w:t xml:space="preserve">داروی </w:t>
      </w:r>
      <w:r w:rsidRPr="00682D02">
        <w:rPr>
          <w:rFonts w:ascii="Calibri" w:eastAsia="Calibri" w:hAnsi="Calibri" w:cs="B Mitra"/>
          <w:kern w:val="2"/>
          <w:sz w:val="28"/>
          <w:szCs w:val="28"/>
          <w:rtl/>
          <w14:ligatures w14:val="standardContextual"/>
        </w:rPr>
        <w:t>ژن‌درمان</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در مرحل</w:t>
      </w:r>
      <w:r w:rsidRPr="00682D02">
        <w:rPr>
          <w:rFonts w:ascii="Calibri" w:eastAsia="Calibri" w:hAnsi="Calibri" w:cs="B Mitra" w:hint="cs"/>
          <w:kern w:val="2"/>
          <w:sz w:val="28"/>
          <w:szCs w:val="28"/>
          <w:rtl/>
          <w14:ligatures w14:val="standardContextual"/>
        </w:rPr>
        <w:t>ۀ</w:t>
      </w:r>
      <w:r w:rsidRPr="00682D02">
        <w:rPr>
          <w:rFonts w:ascii="Calibri" w:eastAsia="Calibri" w:hAnsi="Calibri" w:cs="B Mitra"/>
          <w:kern w:val="2"/>
          <w:sz w:val="28"/>
          <w:szCs w:val="28"/>
          <w:rtl/>
          <w14:ligatures w14:val="standardContextual"/>
        </w:rPr>
        <w:t xml:space="preserve"> بال</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ن</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فاز دوم و </w:t>
      </w:r>
      <w:r w:rsidRPr="00682D02">
        <w:rPr>
          <w:rFonts w:ascii="Calibri" w:eastAsia="Calibri" w:hAnsi="Calibri" w:cs="B Mitra" w:hint="cs"/>
          <w:kern w:val="2"/>
          <w:sz w:val="28"/>
          <w:szCs w:val="28"/>
          <w:rtl/>
          <w14:ligatures w14:val="standardContextual"/>
        </w:rPr>
        <w:t>دو</w:t>
      </w:r>
      <w:r w:rsidRPr="00682D02">
        <w:rPr>
          <w:rFonts w:ascii="Calibri" w:eastAsia="Calibri" w:hAnsi="Calibri" w:cs="B Mitra"/>
          <w:kern w:val="2"/>
          <w:sz w:val="28"/>
          <w:szCs w:val="28"/>
          <w:rtl/>
          <w14:ligatures w14:val="standardContextual"/>
        </w:rPr>
        <w:t xml:space="preserve"> دارو</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ژن‌درمان</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در فاز سوم مطالعات بال</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ن</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cs"/>
          <w:kern w:val="2"/>
          <w:sz w:val="28"/>
          <w:szCs w:val="28"/>
          <w:rtl/>
          <w14:ligatures w14:val="standardContextual"/>
        </w:rPr>
        <w:t>هستند</w:t>
      </w:r>
      <w:r w:rsidRPr="00682D02">
        <w:rPr>
          <w:rFonts w:ascii="Calibri" w:eastAsia="Calibri" w:hAnsi="Calibri" w:cs="B Mitra"/>
          <w:kern w:val="2"/>
          <w:sz w:val="28"/>
          <w:szCs w:val="28"/>
          <w:rtl/>
          <w14:ligatures w14:val="standardContextual"/>
        </w:rPr>
        <w:t>.</w:t>
      </w:r>
    </w:p>
    <w:p w14:paraId="7C02ED6F" w14:textId="77777777" w:rsidR="00682D02" w:rsidRPr="00682D02" w:rsidRDefault="00682D02" w:rsidP="00682D02">
      <w:pPr>
        <w:bidi/>
        <w:spacing w:line="240" w:lineRule="auto"/>
        <w:jc w:val="both"/>
        <w:rPr>
          <w:rFonts w:ascii="Calibri" w:eastAsia="Calibri" w:hAnsi="Calibri" w:cs="B Mitra"/>
          <w:kern w:val="2"/>
          <w:sz w:val="28"/>
          <w:szCs w:val="28"/>
          <w:rtl/>
          <w:lang w:bidi="fa-IR"/>
          <w14:ligatures w14:val="standardContextual"/>
        </w:rPr>
      </w:pPr>
      <w:r w:rsidRPr="00682D02">
        <w:rPr>
          <w:rFonts w:ascii="Calibri" w:eastAsia="Calibri" w:hAnsi="Calibri" w:cs="B Mitra" w:hint="cs"/>
          <w:kern w:val="2"/>
          <w:sz w:val="28"/>
          <w:szCs w:val="28"/>
          <w:rtl/>
          <w14:ligatures w14:val="standardContextual"/>
        </w:rPr>
        <w:t xml:space="preserve">اکنون </w:t>
      </w:r>
      <w:r w:rsidRPr="00682D02">
        <w:rPr>
          <w:rFonts w:ascii="Calibri" w:eastAsia="Calibri" w:hAnsi="Calibri" w:cs="B Mitra" w:hint="eastAsia"/>
          <w:kern w:val="2"/>
          <w:sz w:val="28"/>
          <w:szCs w:val="28"/>
          <w:rtl/>
          <w14:ligatures w14:val="standardContextual"/>
        </w:rPr>
        <w:t>دارو</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لوکسترنا</w:t>
      </w:r>
      <w:r w:rsidRPr="00682D02">
        <w:rPr>
          <w:rFonts w:ascii="Calibri" w:eastAsia="Calibri" w:hAnsi="Calibri" w:cs="B Mitra"/>
          <w:kern w:val="2"/>
          <w:sz w:val="28"/>
          <w:szCs w:val="28"/>
          <w:vertAlign w:val="superscript"/>
          <w:rtl/>
          <w14:ligatures w14:val="standardContextual"/>
        </w:rPr>
        <w:footnoteReference w:id="7"/>
      </w:r>
      <w:r w:rsidRPr="00682D02">
        <w:rPr>
          <w:rFonts w:ascii="Calibri" w:eastAsia="Calibri" w:hAnsi="Calibri" w:cs="B Mitra"/>
          <w:kern w:val="2"/>
          <w:sz w:val="28"/>
          <w:szCs w:val="28"/>
          <w:rtl/>
          <w14:ligatures w14:val="standardContextual"/>
        </w:rPr>
        <w:t xml:space="preserve"> تنها </w:t>
      </w:r>
      <w:r w:rsidRPr="00682D02">
        <w:rPr>
          <w:rFonts w:ascii="Calibri" w:eastAsia="Calibri" w:hAnsi="Calibri" w:cs="B Mitra" w:hint="cs"/>
          <w:kern w:val="2"/>
          <w:sz w:val="28"/>
          <w:szCs w:val="28"/>
          <w:rtl/>
          <w14:ligatures w14:val="standardContextual"/>
        </w:rPr>
        <w:t xml:space="preserve">داروی </w:t>
      </w:r>
      <w:r w:rsidRPr="00682D02">
        <w:rPr>
          <w:rFonts w:ascii="Calibri" w:eastAsia="Calibri" w:hAnsi="Calibri" w:cs="B Mitra"/>
          <w:kern w:val="2"/>
          <w:sz w:val="28"/>
          <w:szCs w:val="28"/>
          <w:rtl/>
          <w14:ligatures w14:val="standardContextual"/>
        </w:rPr>
        <w:t>تأ</w:t>
      </w:r>
      <w:r w:rsidRPr="00682D02">
        <w:rPr>
          <w:rFonts w:ascii="Calibri" w:eastAsia="Calibri" w:hAnsi="Calibri" w:cs="B Mitra" w:hint="cs"/>
          <w:kern w:val="2"/>
          <w:sz w:val="28"/>
          <w:szCs w:val="28"/>
          <w:rtl/>
          <w14:ligatures w14:val="standardContextual"/>
        </w:rPr>
        <w:t xml:space="preserve">ییدشده با روش </w:t>
      </w:r>
      <w:r w:rsidRPr="00682D02">
        <w:rPr>
          <w:rFonts w:ascii="Calibri" w:eastAsia="Calibri" w:hAnsi="Calibri" w:cs="B Mitra"/>
          <w:kern w:val="2"/>
          <w:sz w:val="28"/>
          <w:szCs w:val="28"/>
          <w:rtl/>
          <w14:ligatures w14:val="standardContextual"/>
        </w:rPr>
        <w:t>ژن‌درمان</w:t>
      </w:r>
      <w:r w:rsidRPr="00682D02">
        <w:rPr>
          <w:rFonts w:ascii="Calibri" w:eastAsia="Calibri" w:hAnsi="Calibri" w:cs="B Mitra" w:hint="cs"/>
          <w:kern w:val="2"/>
          <w:sz w:val="28"/>
          <w:szCs w:val="28"/>
          <w:rtl/>
          <w14:ligatures w14:val="standardContextual"/>
        </w:rPr>
        <w:t xml:space="preserve">ی در دنیا است </w:t>
      </w:r>
      <w:r w:rsidRPr="00682D02">
        <w:rPr>
          <w:rFonts w:ascii="Calibri" w:eastAsia="Calibri" w:hAnsi="Calibri" w:cs="B Mitra"/>
          <w:kern w:val="2"/>
          <w:sz w:val="28"/>
          <w:szCs w:val="28"/>
          <w:rtl/>
          <w14:ligatures w14:val="standardContextual"/>
        </w:rPr>
        <w:t>که موفق</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ت</w:t>
      </w:r>
      <w:r w:rsidRPr="00682D02">
        <w:rPr>
          <w:rFonts w:ascii="Calibri" w:eastAsia="Calibri" w:hAnsi="Calibri" w:cs="B Mitra"/>
          <w:kern w:val="2"/>
          <w:sz w:val="28"/>
          <w:szCs w:val="28"/>
          <w:rtl/>
          <w14:ligatures w14:val="standardContextual"/>
        </w:rPr>
        <w:t xml:space="preserve"> درمان</w:t>
      </w:r>
      <w:r w:rsidRPr="00682D02">
        <w:rPr>
          <w:rFonts w:ascii="Calibri" w:eastAsia="Calibri" w:hAnsi="Calibri" w:cs="B Mitra" w:hint="cs"/>
          <w:kern w:val="2"/>
          <w:sz w:val="28"/>
          <w:szCs w:val="28"/>
          <w:rtl/>
          <w14:ligatures w14:val="standardContextual"/>
        </w:rPr>
        <w:t xml:space="preserve"> با آن </w:t>
      </w:r>
      <w:r w:rsidRPr="00682D02">
        <w:rPr>
          <w:rFonts w:ascii="Calibri" w:eastAsia="Calibri" w:hAnsi="Calibri" w:cs="B Mitra"/>
          <w:kern w:val="2"/>
          <w:sz w:val="28"/>
          <w:szCs w:val="28"/>
          <w:rtl/>
          <w14:ligatures w14:val="standardContextual"/>
        </w:rPr>
        <w:t>رو</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گروه</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از ب</w:t>
      </w:r>
      <w:r w:rsidRPr="00682D02">
        <w:rPr>
          <w:rFonts w:ascii="Calibri" w:eastAsia="Calibri" w:hAnsi="Calibri" w:cs="B Mitra" w:hint="cs"/>
          <w:kern w:val="2"/>
          <w:sz w:val="28"/>
          <w:szCs w:val="28"/>
          <w:rtl/>
          <w14:ligatures w14:val="standardContextual"/>
        </w:rPr>
        <w:t>یماران</w:t>
      </w:r>
      <w:r w:rsidRPr="00682D02">
        <w:rPr>
          <w:rFonts w:ascii="Calibri" w:eastAsia="Calibri" w:hAnsi="Calibri" w:cs="B Mitra"/>
          <w:kern w:val="2"/>
          <w:sz w:val="28"/>
          <w:szCs w:val="28"/>
          <w:rtl/>
          <w14:ligatures w14:val="standardContextual"/>
        </w:rPr>
        <w:t xml:space="preserve"> مبتلا به ب</w:t>
      </w:r>
      <w:r w:rsidRPr="00682D02">
        <w:rPr>
          <w:rFonts w:ascii="Calibri" w:eastAsia="Calibri" w:hAnsi="Calibri" w:cs="B Mitra" w:hint="cs"/>
          <w:kern w:val="2"/>
          <w:sz w:val="28"/>
          <w:szCs w:val="28"/>
          <w:rtl/>
          <w14:ligatures w14:val="standardContextual"/>
        </w:rPr>
        <w:t>یماری‌های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وراثت</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شبک</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hint="eastAsia"/>
          <w:kern w:val="2"/>
          <w:sz w:val="28"/>
          <w:szCs w:val="28"/>
          <w:rtl/>
          <w14:ligatures w14:val="standardContextual"/>
        </w:rPr>
        <w:t>ه</w:t>
      </w:r>
      <w:r w:rsidRPr="00682D02">
        <w:rPr>
          <w:rFonts w:ascii="Calibri" w:eastAsia="Calibri" w:hAnsi="Calibri" w:cs="B Mitra"/>
          <w:kern w:val="2"/>
          <w:sz w:val="28"/>
          <w:szCs w:val="28"/>
          <w:rtl/>
          <w14:ligatures w14:val="standardContextual"/>
        </w:rPr>
        <w:t xml:space="preserve"> با جهش </w:t>
      </w:r>
      <w:r w:rsidRPr="00682D02">
        <w:rPr>
          <w:rFonts w:ascii="Calibri" w:eastAsia="Calibri" w:hAnsi="Calibri" w:cs="B Mitra" w:hint="eastAsia"/>
          <w:kern w:val="2"/>
          <w:sz w:val="28"/>
          <w:szCs w:val="28"/>
          <w:rtl/>
          <w14:ligatures w14:val="standardContextual"/>
        </w:rPr>
        <w:t>در</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hint="eastAsia"/>
          <w:kern w:val="2"/>
          <w:sz w:val="28"/>
          <w:szCs w:val="28"/>
          <w:rtl/>
          <w14:ligatures w14:val="standardContextual"/>
        </w:rPr>
        <w:t>ژن</w:t>
      </w:r>
      <w:r w:rsidRPr="00682D02">
        <w:rPr>
          <w:rFonts w:ascii="Calibri" w:eastAsia="Calibri" w:hAnsi="Calibri" w:cs="B Mitra"/>
          <w:kern w:val="2"/>
          <w:sz w:val="28"/>
          <w:szCs w:val="28"/>
          <w:rtl/>
          <w14:ligatures w14:val="standardContextual"/>
        </w:rPr>
        <w:t xml:space="preserve"> </w:t>
      </w:r>
      <w:r w:rsidRPr="00682D02">
        <w:rPr>
          <w:rFonts w:ascii="Calibri" w:eastAsia="Calibri" w:hAnsi="Calibri" w:cs="B Mitra"/>
          <w:kern w:val="2"/>
          <w:sz w:val="28"/>
          <w:szCs w:val="28"/>
          <w:lang w:bidi="fa-IR"/>
          <w14:ligatures w14:val="standardContextual"/>
        </w:rPr>
        <w:t>RPE65</w:t>
      </w:r>
      <w:r w:rsidRPr="00682D02">
        <w:rPr>
          <w:rFonts w:ascii="Calibri" w:eastAsia="Calibri" w:hAnsi="Calibri" w:cs="B Mitra"/>
          <w:kern w:val="2"/>
          <w:sz w:val="28"/>
          <w:szCs w:val="28"/>
          <w:rtl/>
          <w:lang w:bidi="fa-IR"/>
          <w14:ligatures w14:val="standardContextual"/>
        </w:rPr>
        <w:t xml:space="preserve"> نشان داده شده</w:t>
      </w:r>
      <w:r w:rsidRPr="00682D02">
        <w:rPr>
          <w:rFonts w:ascii="Calibri" w:eastAsia="Calibri" w:hAnsi="Calibri" w:cs="B Mitra" w:hint="cs"/>
          <w:kern w:val="2"/>
          <w:sz w:val="28"/>
          <w:szCs w:val="28"/>
          <w:rtl/>
          <w:lang w:bidi="fa-IR"/>
          <w14:ligatures w14:val="standardContextual"/>
        </w:rPr>
        <w:t xml:space="preserve"> است</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جهش</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در</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ا</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ن</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ژن</w:t>
      </w:r>
      <w:r w:rsidRPr="00682D02">
        <w:rPr>
          <w:rFonts w:ascii="Calibri" w:eastAsia="Calibri" w:hAnsi="Calibri" w:cs="B Mitra" w:hint="cs"/>
          <w:kern w:val="2"/>
          <w:sz w:val="28"/>
          <w:szCs w:val="28"/>
          <w:rtl/>
          <w:lang w:bidi="fa-IR"/>
          <w14:ligatures w14:val="standardContextual"/>
        </w:rPr>
        <w:t xml:space="preserve"> اغلب</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عامل</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ب</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مار</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در</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ب</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ماران</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مبتلا</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به</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kern w:val="2"/>
          <w:sz w:val="28"/>
          <w:szCs w:val="28"/>
          <w:rtl/>
          <w14:ligatures w14:val="standardContextual"/>
        </w:rPr>
        <w:t>ل</w:t>
      </w:r>
      <w:r w:rsidRPr="00682D02">
        <w:rPr>
          <w:rFonts w:ascii="Calibri" w:eastAsia="Calibri" w:hAnsi="Calibri" w:cs="B Mitra" w:hint="cs"/>
          <w:kern w:val="2"/>
          <w:sz w:val="28"/>
          <w:szCs w:val="28"/>
          <w:rtl/>
          <w14:ligatures w14:val="standardContextual"/>
        </w:rPr>
        <w:t>ِ</w:t>
      </w:r>
      <w:r w:rsidRPr="00682D02">
        <w:rPr>
          <w:rFonts w:ascii="Calibri" w:eastAsia="Calibri" w:hAnsi="Calibri" w:cs="B Mitra"/>
          <w:kern w:val="2"/>
          <w:sz w:val="28"/>
          <w:szCs w:val="28"/>
          <w:rtl/>
          <w14:ligatures w14:val="standardContextual"/>
        </w:rPr>
        <w:t>ب</w:t>
      </w:r>
      <w:r w:rsidRPr="00682D02">
        <w:rPr>
          <w:rFonts w:ascii="Calibri" w:eastAsia="Calibri" w:hAnsi="Calibri" w:cs="B Mitra" w:hint="cs"/>
          <w:kern w:val="2"/>
          <w:sz w:val="28"/>
          <w:szCs w:val="28"/>
          <w:rtl/>
          <w14:ligatures w14:val="standardContextual"/>
        </w:rPr>
        <w:t>ِ</w:t>
      </w:r>
      <w:r w:rsidRPr="00682D02">
        <w:rPr>
          <w:rFonts w:ascii="Calibri" w:eastAsia="Calibri" w:hAnsi="Calibri" w:cs="B Mitra"/>
          <w:kern w:val="2"/>
          <w:sz w:val="28"/>
          <w:szCs w:val="28"/>
          <w:rtl/>
          <w14:ligatures w14:val="standardContextual"/>
        </w:rPr>
        <w:t>ر</w:t>
      </w:r>
      <w:r w:rsidRPr="00682D02">
        <w:rPr>
          <w:rFonts w:ascii="Calibri" w:eastAsia="Calibri" w:hAnsi="Calibri" w:cs="B Mitra"/>
          <w:kern w:val="2"/>
          <w:sz w:val="28"/>
          <w:szCs w:val="28"/>
          <w:lang w:bidi="fa-IR"/>
          <w14:ligatures w14:val="standardContextual"/>
        </w:rPr>
        <w:t> </w:t>
      </w:r>
      <w:r w:rsidRPr="00682D02">
        <w:rPr>
          <w:rFonts w:ascii="Calibri" w:eastAsia="Calibri" w:hAnsi="Calibri" w:cs="B Mitra"/>
          <w:kern w:val="2"/>
          <w:sz w:val="28"/>
          <w:szCs w:val="28"/>
          <w:rtl/>
          <w14:ligatures w14:val="standardContextual"/>
        </w:rPr>
        <w:t>آموروزیس</w:t>
      </w:r>
      <w:r w:rsidRPr="00682D02">
        <w:rPr>
          <w:rFonts w:ascii="Calibri" w:eastAsia="Calibri" w:hAnsi="Calibri" w:cs="B Mitra"/>
          <w:kern w:val="2"/>
          <w:sz w:val="28"/>
          <w:szCs w:val="28"/>
          <w:lang w:bidi="fa-IR"/>
          <w14:ligatures w14:val="standardContextual"/>
        </w:rPr>
        <w:t> </w:t>
      </w:r>
      <w:r w:rsidRPr="00682D02">
        <w:rPr>
          <w:rFonts w:ascii="Calibri" w:eastAsia="Calibri" w:hAnsi="Calibri" w:cs="B Mitra"/>
          <w:kern w:val="2"/>
          <w:sz w:val="28"/>
          <w:szCs w:val="28"/>
          <w:rtl/>
          <w14:ligatures w14:val="standardContextual"/>
        </w:rPr>
        <w:t>مادرزادی</w:t>
      </w:r>
      <w:r w:rsidRPr="00682D02">
        <w:rPr>
          <w:rFonts w:ascii="Calibri" w:eastAsia="Calibri" w:hAnsi="Calibri" w:cs="B Mitra"/>
          <w:b/>
          <w:bCs/>
          <w:kern w:val="2"/>
          <w:sz w:val="28"/>
          <w:szCs w:val="28"/>
          <w:vertAlign w:val="superscript"/>
          <w:rtl/>
          <w14:ligatures w14:val="standardContextual"/>
        </w:rPr>
        <w:footnoteReference w:id="8"/>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ا</w:t>
      </w:r>
      <w:r w:rsidRPr="00682D02">
        <w:rPr>
          <w:rFonts w:ascii="Calibri" w:eastAsia="Calibri" w:hAnsi="Calibri" w:cs="B Mitra"/>
          <w:kern w:val="2"/>
          <w:sz w:val="28"/>
          <w:szCs w:val="28"/>
          <w:rtl/>
          <w:lang w:bidi="fa-IR"/>
          <w14:ligatures w14:val="standardContextual"/>
        </w:rPr>
        <w:t>ست</w:t>
      </w:r>
      <w:r w:rsidRPr="00682D02">
        <w:rPr>
          <w:rFonts w:ascii="Calibri" w:eastAsia="Calibri" w:hAnsi="Calibri" w:cs="B Mitra" w:hint="cs"/>
          <w:kern w:val="2"/>
          <w:sz w:val="28"/>
          <w:szCs w:val="28"/>
          <w:rtl/>
          <w:lang w:bidi="fa-IR"/>
          <w14:ligatures w14:val="standardContextual"/>
        </w:rPr>
        <w:t xml:space="preserve"> و </w:t>
      </w:r>
      <w:r w:rsidRPr="00682D02">
        <w:rPr>
          <w:rFonts w:ascii="Calibri" w:eastAsia="Calibri" w:hAnsi="Calibri" w:cs="B Mitra"/>
          <w:kern w:val="2"/>
          <w:sz w:val="28"/>
          <w:szCs w:val="28"/>
          <w:rtl/>
          <w:lang w:bidi="fa-IR"/>
          <w14:ligatures w14:val="standardContextual"/>
        </w:rPr>
        <w:t xml:space="preserve">کمتر از </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ک</w:t>
      </w:r>
      <w:r w:rsidRPr="00682D02">
        <w:rPr>
          <w:rFonts w:ascii="Calibri" w:eastAsia="Calibri" w:hAnsi="Calibri" w:cs="B Mitra" w:hint="cs"/>
          <w:kern w:val="2"/>
          <w:sz w:val="28"/>
          <w:szCs w:val="28"/>
          <w:rtl/>
          <w:lang w:bidi="fa-IR"/>
          <w14:ligatures w14:val="standardContextual"/>
        </w:rPr>
        <w:t>‌</w:t>
      </w:r>
      <w:r w:rsidRPr="00682D02">
        <w:rPr>
          <w:rFonts w:ascii="Calibri" w:eastAsia="Calibri" w:hAnsi="Calibri" w:cs="B Mitra"/>
          <w:kern w:val="2"/>
          <w:sz w:val="28"/>
          <w:szCs w:val="28"/>
          <w:rtl/>
          <w:lang w:bidi="fa-IR"/>
          <w14:ligatures w14:val="standardContextual"/>
        </w:rPr>
        <w:t>درصد ب</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ماران</w:t>
      </w:r>
      <w:r w:rsidRPr="00682D02">
        <w:rPr>
          <w:rFonts w:ascii="Calibri" w:eastAsia="Calibri" w:hAnsi="Calibri" w:cs="B Mitra"/>
          <w:kern w:val="2"/>
          <w:sz w:val="28"/>
          <w:szCs w:val="28"/>
          <w:rtl/>
          <w:lang w:bidi="fa-IR"/>
          <w14:ligatures w14:val="standardContextual"/>
        </w:rPr>
        <w:t xml:space="preserve"> آرپ</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دارا</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نقص</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در</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ا</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ن</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ژن</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هستند</w:t>
      </w:r>
      <w:r w:rsidRPr="00682D02">
        <w:rPr>
          <w:rFonts w:ascii="Calibri" w:eastAsia="Calibri" w:hAnsi="Calibri" w:cs="B Mitra"/>
          <w:kern w:val="2"/>
          <w:sz w:val="28"/>
          <w:szCs w:val="28"/>
          <w:rtl/>
          <w:lang w:bidi="fa-IR"/>
          <w14:ligatures w14:val="standardContextual"/>
        </w:rPr>
        <w:t>.</w:t>
      </w:r>
    </w:p>
    <w:p w14:paraId="175BC558" w14:textId="77777777" w:rsidR="00682D02" w:rsidRPr="00682D02" w:rsidRDefault="00682D02" w:rsidP="00682D02">
      <w:pPr>
        <w:bidi/>
        <w:spacing w:line="240" w:lineRule="auto"/>
        <w:jc w:val="both"/>
        <w:rPr>
          <w:rFonts w:ascii="Calibri" w:eastAsia="Calibri" w:hAnsi="Calibri" w:cs="B Mitra"/>
          <w:kern w:val="2"/>
          <w:sz w:val="28"/>
          <w:szCs w:val="28"/>
          <w:rtl/>
          <w:lang w:bidi="fa-IR"/>
          <w14:ligatures w14:val="standardContextual"/>
        </w:rPr>
      </w:pPr>
      <w:r w:rsidRPr="00682D02">
        <w:rPr>
          <w:rFonts w:ascii="Calibri" w:eastAsia="Calibri" w:hAnsi="Calibri" w:cs="B Mitra" w:hint="cs"/>
          <w:kern w:val="2"/>
          <w:sz w:val="28"/>
          <w:szCs w:val="28"/>
          <w:rtl/>
          <w:lang w:bidi="fa-IR"/>
          <w14:ligatures w14:val="standardContextual"/>
        </w:rPr>
        <w:t>خبر خوب این است که</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 xml:space="preserve">پژوهش </w:t>
      </w:r>
      <w:r w:rsidRPr="00682D02">
        <w:rPr>
          <w:rFonts w:ascii="Calibri" w:eastAsia="Calibri" w:hAnsi="Calibri" w:cs="B Mitra"/>
          <w:kern w:val="2"/>
          <w:sz w:val="28"/>
          <w:szCs w:val="28"/>
          <w:rtl/>
          <w:lang w:bidi="fa-IR"/>
          <w14:ligatures w14:val="standardContextual"/>
        </w:rPr>
        <w:t>در ا</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ن</w:t>
      </w:r>
      <w:r w:rsidRPr="00682D02">
        <w:rPr>
          <w:rFonts w:ascii="Calibri" w:eastAsia="Calibri" w:hAnsi="Calibri" w:cs="B Mitra"/>
          <w:kern w:val="2"/>
          <w:sz w:val="28"/>
          <w:szCs w:val="28"/>
          <w:rtl/>
          <w:lang w:bidi="fa-IR"/>
          <w14:ligatures w14:val="standardContextual"/>
        </w:rPr>
        <w:t xml:space="preserve"> حوزه </w:t>
      </w:r>
      <w:r w:rsidRPr="00682D02">
        <w:rPr>
          <w:rFonts w:ascii="Calibri" w:eastAsia="Calibri" w:hAnsi="Calibri" w:cs="B Mitra" w:hint="eastAsia"/>
          <w:kern w:val="2"/>
          <w:sz w:val="28"/>
          <w:szCs w:val="28"/>
          <w:rtl/>
          <w:lang w:bidi="fa-IR"/>
          <w14:ligatures w14:val="standardContextual"/>
        </w:rPr>
        <w:t>برا</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eastAsia"/>
          <w:kern w:val="2"/>
          <w:sz w:val="28"/>
          <w:szCs w:val="28"/>
          <w:rtl/>
          <w:lang w:bidi="fa-IR"/>
          <w14:ligatures w14:val="standardContextual"/>
        </w:rPr>
        <w:t>معرف</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داروها</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ژن‌درمان</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رو</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سا</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ر</w:t>
      </w:r>
      <w:r w:rsidRPr="00682D02">
        <w:rPr>
          <w:rFonts w:ascii="Calibri" w:eastAsia="Calibri" w:hAnsi="Calibri" w:cs="B Mitra"/>
          <w:kern w:val="2"/>
          <w:sz w:val="28"/>
          <w:szCs w:val="28"/>
          <w:rtl/>
          <w:lang w:bidi="fa-IR"/>
          <w14:ligatures w14:val="standardContextual"/>
        </w:rPr>
        <w:t xml:space="preserve"> ژن‌ها</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عامل ب</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hint="eastAsia"/>
          <w:kern w:val="2"/>
          <w:sz w:val="28"/>
          <w:szCs w:val="28"/>
          <w:rtl/>
          <w:lang w:bidi="fa-IR"/>
          <w14:ligatures w14:val="standardContextual"/>
        </w:rPr>
        <w:t>مار</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آرپ</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در دنیا</w:t>
      </w:r>
      <w:r w:rsidRPr="00682D02">
        <w:rPr>
          <w:rFonts w:ascii="Calibri" w:eastAsia="Calibri" w:hAnsi="Calibri" w:cs="B Mitra"/>
          <w:kern w:val="2"/>
          <w:sz w:val="28"/>
          <w:szCs w:val="28"/>
          <w:rtl/>
          <w:lang w:bidi="fa-IR"/>
          <w14:ligatures w14:val="standardContextual"/>
        </w:rPr>
        <w:t xml:space="preserve"> در حال انجام</w:t>
      </w:r>
      <w:r w:rsidRPr="00682D02">
        <w:rPr>
          <w:rFonts w:ascii="Calibri" w:eastAsia="Calibri" w:hAnsi="Calibri" w:cs="B Mitra" w:hint="cs"/>
          <w:kern w:val="2"/>
          <w:sz w:val="28"/>
          <w:szCs w:val="28"/>
          <w:rtl/>
          <w:lang w:bidi="fa-IR"/>
          <w14:ligatures w14:val="standardContextual"/>
        </w:rPr>
        <w:t xml:space="preserve"> است</w:t>
      </w:r>
      <w:r w:rsidRPr="00682D02">
        <w:rPr>
          <w:rFonts w:ascii="Calibri" w:eastAsia="Calibri" w:hAnsi="Calibri" w:cs="B Mitra"/>
          <w:kern w:val="2"/>
          <w:sz w:val="28"/>
          <w:szCs w:val="28"/>
          <w:rtl/>
          <w:lang w:bidi="fa-IR"/>
          <w14:ligatures w14:val="standardContextual"/>
        </w:rPr>
        <w:t xml:space="preserve"> و </w:t>
      </w:r>
      <w:r w:rsidRPr="00682D02">
        <w:rPr>
          <w:rFonts w:ascii="Calibri" w:eastAsia="Calibri" w:hAnsi="Calibri" w:cs="B Mitra" w:hint="cs"/>
          <w:kern w:val="2"/>
          <w:sz w:val="28"/>
          <w:szCs w:val="28"/>
          <w:rtl/>
          <w:lang w:bidi="fa-IR"/>
          <w14:ligatures w14:val="standardContextual"/>
        </w:rPr>
        <w:t xml:space="preserve">پژوهشگران با ممارست در حال تحقیق روی باقی </w:t>
      </w:r>
      <w:r w:rsidRPr="00682D02">
        <w:rPr>
          <w:rFonts w:ascii="Calibri" w:eastAsia="Calibri" w:hAnsi="Calibri" w:cs="B Mitra"/>
          <w:kern w:val="2"/>
          <w:sz w:val="28"/>
          <w:szCs w:val="28"/>
          <w:rtl/>
          <w:lang w:bidi="fa-IR"/>
          <w14:ligatures w14:val="standardContextual"/>
        </w:rPr>
        <w:t>ژن‌ها</w:t>
      </w:r>
      <w:r w:rsidRPr="00682D02">
        <w:rPr>
          <w:rFonts w:ascii="Calibri" w:eastAsia="Calibri" w:hAnsi="Calibri" w:cs="B Mitra" w:hint="cs"/>
          <w:kern w:val="2"/>
          <w:sz w:val="28"/>
          <w:szCs w:val="28"/>
          <w:rtl/>
          <w:lang w:bidi="fa-IR"/>
          <w14:ligatures w14:val="standardContextual"/>
        </w:rPr>
        <w:t xml:space="preserve">ی </w:t>
      </w:r>
      <w:r w:rsidRPr="00682D02">
        <w:rPr>
          <w:rFonts w:ascii="Calibri" w:eastAsia="Calibri" w:hAnsi="Calibri" w:cs="B Mitra"/>
          <w:kern w:val="2"/>
          <w:sz w:val="28"/>
          <w:szCs w:val="28"/>
          <w:rtl/>
          <w:lang w:bidi="fa-IR"/>
          <w14:ligatures w14:val="standardContextual"/>
        </w:rPr>
        <w:t>مؤثر</w:t>
      </w:r>
      <w:r w:rsidRPr="00682D02">
        <w:rPr>
          <w:rFonts w:ascii="Calibri" w:eastAsia="Calibri" w:hAnsi="Calibri" w:cs="B Mitra" w:hint="cs"/>
          <w:kern w:val="2"/>
          <w:sz w:val="28"/>
          <w:szCs w:val="28"/>
          <w:rtl/>
          <w:lang w:bidi="fa-IR"/>
          <w14:ligatures w14:val="standardContextual"/>
        </w:rPr>
        <w:t xml:space="preserve"> در بیماری آرپی هستند. </w:t>
      </w:r>
    </w:p>
    <w:p w14:paraId="7B951CB4" w14:textId="50B53A98" w:rsidR="00682D02" w:rsidRDefault="00682D02" w:rsidP="00F61DDD">
      <w:pPr>
        <w:bidi/>
        <w:spacing w:line="240" w:lineRule="auto"/>
        <w:jc w:val="both"/>
        <w:rPr>
          <w:rFonts w:ascii="Calibri" w:eastAsia="Calibri" w:hAnsi="Calibri" w:cs="B Mitra"/>
          <w:kern w:val="2"/>
          <w:sz w:val="28"/>
          <w:szCs w:val="28"/>
          <w14:ligatures w14:val="standardContextual"/>
        </w:rPr>
      </w:pPr>
      <w:r w:rsidRPr="00682D02">
        <w:rPr>
          <w:rFonts w:ascii="Calibri" w:eastAsia="Calibri" w:hAnsi="Calibri" w:cs="B Mitra" w:hint="cs"/>
          <w:kern w:val="2"/>
          <w:sz w:val="28"/>
          <w:szCs w:val="28"/>
          <w:rtl/>
          <w:lang w:bidi="fa-IR"/>
          <w14:ligatures w14:val="standardContextual"/>
        </w:rPr>
        <w:t xml:space="preserve">اگرچه همیشه بیشترین توجه ما به روش </w:t>
      </w:r>
      <w:r w:rsidRPr="00682D02">
        <w:rPr>
          <w:rFonts w:ascii="Calibri" w:eastAsia="Calibri" w:hAnsi="Calibri" w:cs="B Mitra"/>
          <w:kern w:val="2"/>
          <w:sz w:val="28"/>
          <w:szCs w:val="28"/>
          <w:rtl/>
          <w:lang w:bidi="fa-IR"/>
          <w14:ligatures w14:val="standardContextual"/>
        </w:rPr>
        <w:t>ژن‌درمان</w:t>
      </w:r>
      <w:r w:rsidRPr="00682D02">
        <w:rPr>
          <w:rFonts w:ascii="Calibri" w:eastAsia="Calibri" w:hAnsi="Calibri" w:cs="B Mitra" w:hint="cs"/>
          <w:kern w:val="2"/>
          <w:sz w:val="28"/>
          <w:szCs w:val="28"/>
          <w:rtl/>
          <w:lang w:bidi="fa-IR"/>
          <w14:ligatures w14:val="standardContextual"/>
        </w:rPr>
        <w:t>ی</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 xml:space="preserve">معطوف بوده است، اما </w:t>
      </w:r>
      <w:r w:rsidRPr="00682D02">
        <w:rPr>
          <w:rFonts w:ascii="Calibri" w:eastAsia="Calibri" w:hAnsi="Calibri" w:cs="B Mitra" w:hint="eastAsia"/>
          <w:kern w:val="2"/>
          <w:sz w:val="28"/>
          <w:szCs w:val="28"/>
          <w:rtl/>
          <w:lang w:bidi="fa-IR"/>
          <w14:ligatures w14:val="standardContextual"/>
        </w:rPr>
        <w:t>سلول‌درمان</w:t>
      </w:r>
      <w:r w:rsidRPr="00682D02">
        <w:rPr>
          <w:rFonts w:ascii="Calibri" w:eastAsia="Calibri" w:hAnsi="Calibri" w:cs="B Mitra" w:hint="cs"/>
          <w:kern w:val="2"/>
          <w:sz w:val="28"/>
          <w:szCs w:val="28"/>
          <w:rtl/>
          <w:lang w:bidi="fa-IR"/>
          <w14:ligatures w14:val="standardContextual"/>
        </w:rPr>
        <w:t xml:space="preserve">ی هم </w:t>
      </w:r>
      <w:r w:rsidRPr="00682D02">
        <w:rPr>
          <w:rFonts w:ascii="Calibri" w:eastAsia="Calibri" w:hAnsi="Calibri" w:cs="B Mitra"/>
          <w:kern w:val="2"/>
          <w:sz w:val="28"/>
          <w:szCs w:val="28"/>
          <w:rtl/>
          <w:lang w:bidi="fa-IR"/>
          <w14:ligatures w14:val="standardContextual"/>
        </w:rPr>
        <w:t>م</w:t>
      </w:r>
      <w:r w:rsidRPr="00682D02">
        <w:rPr>
          <w:rFonts w:ascii="Calibri" w:eastAsia="Calibri" w:hAnsi="Calibri" w:cs="B Mitra" w:hint="cs"/>
          <w:kern w:val="2"/>
          <w:sz w:val="28"/>
          <w:szCs w:val="28"/>
          <w:rtl/>
          <w:lang w:bidi="fa-IR"/>
          <w14:ligatures w14:val="standardContextual"/>
        </w:rPr>
        <w:t>ی‌تواند</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 xml:space="preserve">کاربردهای </w:t>
      </w:r>
      <w:r w:rsidRPr="00682D02">
        <w:rPr>
          <w:rFonts w:ascii="Calibri" w:eastAsia="Calibri" w:hAnsi="Calibri" w:cs="B Mitra"/>
          <w:kern w:val="2"/>
          <w:sz w:val="28"/>
          <w:szCs w:val="28"/>
          <w:rtl/>
          <w:lang w:bidi="fa-IR"/>
          <w14:ligatures w14:val="standardContextual"/>
        </w:rPr>
        <w:t>گسترده‌ا</w:t>
      </w:r>
      <w:r w:rsidRPr="00682D02">
        <w:rPr>
          <w:rFonts w:ascii="Calibri" w:eastAsia="Calibri" w:hAnsi="Calibri" w:cs="B Mitra" w:hint="cs"/>
          <w:kern w:val="2"/>
          <w:sz w:val="28"/>
          <w:szCs w:val="28"/>
          <w:rtl/>
          <w:lang w:bidi="fa-IR"/>
          <w14:ligatures w14:val="standardContextual"/>
        </w:rPr>
        <w:t xml:space="preserve">ی در درمان </w:t>
      </w:r>
      <w:r w:rsidRPr="00682D02">
        <w:rPr>
          <w:rFonts w:ascii="Calibri" w:eastAsia="Calibri" w:hAnsi="Calibri" w:cs="B Mitra"/>
          <w:kern w:val="2"/>
          <w:sz w:val="28"/>
          <w:szCs w:val="28"/>
          <w:rtl/>
          <w:lang w:bidi="fa-IR"/>
          <w14:ligatures w14:val="standardContextual"/>
        </w:rPr>
        <w:t>ب</w:t>
      </w:r>
      <w:r w:rsidRPr="00682D02">
        <w:rPr>
          <w:rFonts w:ascii="Calibri" w:eastAsia="Calibri" w:hAnsi="Calibri" w:cs="B Mitra" w:hint="cs"/>
          <w:kern w:val="2"/>
          <w:sz w:val="28"/>
          <w:szCs w:val="28"/>
          <w:rtl/>
          <w:lang w:bidi="fa-IR"/>
          <w14:ligatures w14:val="standardContextual"/>
        </w:rPr>
        <w:t xml:space="preserve">یماری‌ها، </w:t>
      </w:r>
      <w:r w:rsidRPr="00682D02">
        <w:rPr>
          <w:rFonts w:ascii="Calibri" w:eastAsia="Calibri" w:hAnsi="Calibri" w:cs="B Mitra"/>
          <w:kern w:val="2"/>
          <w:sz w:val="28"/>
          <w:szCs w:val="28"/>
          <w:rtl/>
          <w:lang w:bidi="fa-IR"/>
          <w14:ligatures w14:val="standardContextual"/>
        </w:rPr>
        <w:t>ازجمله</w:t>
      </w:r>
      <w:r w:rsidRPr="00682D02">
        <w:rPr>
          <w:rFonts w:ascii="Calibri" w:eastAsia="Calibri" w:hAnsi="Calibri" w:cs="B Mitra" w:hint="cs"/>
          <w:kern w:val="2"/>
          <w:sz w:val="28"/>
          <w:szCs w:val="28"/>
          <w:rtl/>
          <w:lang w:bidi="fa-IR"/>
          <w14:ligatures w14:val="standardContextual"/>
        </w:rPr>
        <w:t xml:space="preserve"> آرپی داشته باشد</w:t>
      </w:r>
      <w:r w:rsidRPr="00682D02">
        <w:rPr>
          <w:rFonts w:ascii="Calibri" w:eastAsia="Calibri" w:hAnsi="Calibri" w:cs="B Mitra"/>
          <w:kern w:val="2"/>
          <w:sz w:val="28"/>
          <w:szCs w:val="28"/>
          <w:rtl/>
          <w:lang w:bidi="fa-IR"/>
          <w14:ligatures w14:val="standardContextual"/>
        </w:rPr>
        <w:t xml:space="preserve">. </w:t>
      </w:r>
      <w:r w:rsidRPr="00682D02">
        <w:rPr>
          <w:rFonts w:ascii="Calibri" w:eastAsia="Calibri" w:hAnsi="Calibri" w:cs="B Mitra" w:hint="cs"/>
          <w:kern w:val="2"/>
          <w:sz w:val="28"/>
          <w:szCs w:val="28"/>
          <w:rtl/>
          <w:lang w:bidi="fa-IR"/>
          <w14:ligatures w14:val="standardContextual"/>
        </w:rPr>
        <w:t xml:space="preserve">در حال حاضر مطالعات سلول‌درمانی با دو روش سعی بر درمان بیماران آرپی دارند؛ یکی از طریق حفظ و بازیابی عملکرد </w:t>
      </w:r>
      <w:r w:rsidRPr="00682D02">
        <w:rPr>
          <w:rFonts w:ascii="Calibri" w:eastAsia="Calibri" w:hAnsi="Calibri" w:cs="B Mitra"/>
          <w:kern w:val="2"/>
          <w:sz w:val="28"/>
          <w:szCs w:val="28"/>
          <w:rtl/>
          <w:lang w:bidi="fa-IR"/>
          <w14:ligatures w14:val="standardContextual"/>
        </w:rPr>
        <w:t>سلول‌ها</w:t>
      </w:r>
      <w:r w:rsidRPr="00682D02">
        <w:rPr>
          <w:rFonts w:ascii="Calibri" w:eastAsia="Calibri" w:hAnsi="Calibri" w:cs="B Mitra" w:hint="cs"/>
          <w:kern w:val="2"/>
          <w:sz w:val="28"/>
          <w:szCs w:val="28"/>
          <w:rtl/>
          <w:lang w:bidi="fa-IR"/>
          <w14:ligatures w14:val="standardContextual"/>
        </w:rPr>
        <w:t xml:space="preserve">ی بینایی و دیگری با جایگزین کردن مستقیم </w:t>
      </w:r>
      <w:r w:rsidRPr="00682D02">
        <w:rPr>
          <w:rFonts w:ascii="Calibri" w:eastAsia="Calibri" w:hAnsi="Calibri" w:cs="B Mitra"/>
          <w:kern w:val="2"/>
          <w:sz w:val="28"/>
          <w:szCs w:val="28"/>
          <w:rtl/>
          <w:lang w:bidi="fa-IR"/>
          <w14:ligatures w14:val="standardContextual"/>
        </w:rPr>
        <w:t>سلول‌ها</w:t>
      </w:r>
      <w:r w:rsidRPr="00682D02">
        <w:rPr>
          <w:rFonts w:ascii="Calibri" w:eastAsia="Calibri" w:hAnsi="Calibri" w:cs="B Mitra" w:hint="cs"/>
          <w:kern w:val="2"/>
          <w:sz w:val="28"/>
          <w:szCs w:val="28"/>
          <w:rtl/>
          <w:lang w:bidi="fa-IR"/>
          <w14:ligatures w14:val="standardContextual"/>
        </w:rPr>
        <w:t xml:space="preserve">ی مرده و ناکارآمد با </w:t>
      </w:r>
      <w:r w:rsidRPr="00682D02">
        <w:rPr>
          <w:rFonts w:ascii="Calibri" w:eastAsia="Calibri" w:hAnsi="Calibri" w:cs="B Mitra"/>
          <w:kern w:val="2"/>
          <w:sz w:val="28"/>
          <w:szCs w:val="28"/>
          <w:rtl/>
          <w:lang w:bidi="fa-IR"/>
          <w14:ligatures w14:val="standardContextual"/>
        </w:rPr>
        <w:t>سلول‌ها</w:t>
      </w:r>
      <w:r w:rsidRPr="00682D02">
        <w:rPr>
          <w:rFonts w:ascii="Calibri" w:eastAsia="Calibri" w:hAnsi="Calibri" w:cs="B Mitra" w:hint="cs"/>
          <w:kern w:val="2"/>
          <w:sz w:val="28"/>
          <w:szCs w:val="28"/>
          <w:rtl/>
          <w:lang w:bidi="fa-IR"/>
          <w14:ligatures w14:val="standardContextual"/>
        </w:rPr>
        <w:t xml:space="preserve">ی سالم.  </w:t>
      </w:r>
      <w:r w:rsidRPr="00682D02">
        <w:rPr>
          <w:rFonts w:ascii="Calibri" w:eastAsia="Calibri" w:hAnsi="Calibri" w:cs="B Mitra" w:hint="cs"/>
          <w:kern w:val="2"/>
          <w:sz w:val="28"/>
          <w:szCs w:val="28"/>
          <w:rtl/>
          <w14:ligatures w14:val="standardContextual"/>
        </w:rPr>
        <w:t>اکنون دو</w:t>
      </w:r>
      <w:r w:rsidRPr="00682D02">
        <w:rPr>
          <w:rFonts w:ascii="Calibri" w:eastAsia="Calibri" w:hAnsi="Calibri" w:cs="B Mitra"/>
          <w:kern w:val="2"/>
          <w:sz w:val="28"/>
          <w:szCs w:val="28"/>
          <w:rtl/>
          <w14:ligatures w14:val="standardContextual"/>
        </w:rPr>
        <w:t xml:space="preserve"> دارو</w:t>
      </w:r>
      <w:r w:rsidRPr="00682D02">
        <w:rPr>
          <w:rFonts w:ascii="Calibri" w:eastAsia="Calibri" w:hAnsi="Calibri" w:cs="B Mitra" w:hint="cs"/>
          <w:kern w:val="2"/>
          <w:sz w:val="28"/>
          <w:szCs w:val="28"/>
          <w:rtl/>
          <w14:ligatures w14:val="standardContextual"/>
        </w:rPr>
        <w:t>ی</w:t>
      </w:r>
      <w:r w:rsidRPr="00682D02">
        <w:rPr>
          <w:rFonts w:ascii="Calibri" w:eastAsia="Calibri" w:hAnsi="Calibri" w:cs="B Mitra"/>
          <w:kern w:val="2"/>
          <w:sz w:val="28"/>
          <w:szCs w:val="28"/>
          <w:rtl/>
          <w14:ligatures w14:val="standardContextual"/>
        </w:rPr>
        <w:t xml:space="preserve"> سلول</w:t>
      </w:r>
      <w:r w:rsidRPr="00682D02">
        <w:rPr>
          <w:rFonts w:ascii="Calibri" w:eastAsia="Calibri" w:hAnsi="Calibri" w:cs="B Mitra" w:hint="cs"/>
          <w:kern w:val="2"/>
          <w:sz w:val="28"/>
          <w:szCs w:val="28"/>
          <w:rtl/>
          <w14:ligatures w14:val="standardContextual"/>
        </w:rPr>
        <w:t>‌</w:t>
      </w:r>
      <w:r w:rsidRPr="00682D02">
        <w:rPr>
          <w:rFonts w:ascii="Calibri" w:eastAsia="Calibri" w:hAnsi="Calibri" w:cs="B Mitra"/>
          <w:kern w:val="2"/>
          <w:sz w:val="28"/>
          <w:szCs w:val="28"/>
          <w:rtl/>
          <w14:ligatures w14:val="standardContextual"/>
        </w:rPr>
        <w:t>درمان</w:t>
      </w:r>
      <w:r w:rsidRPr="00682D02">
        <w:rPr>
          <w:rFonts w:ascii="Calibri" w:eastAsia="Calibri" w:hAnsi="Calibri" w:cs="B Mitra" w:hint="cs"/>
          <w:kern w:val="2"/>
          <w:sz w:val="28"/>
          <w:szCs w:val="28"/>
          <w:rtl/>
          <w14:ligatures w14:val="standardContextual"/>
        </w:rPr>
        <w:t xml:space="preserve">ی در فاز دوم مطالعات بالینی هستند و این خبر خوبی برای </w:t>
      </w:r>
      <w:r w:rsidRPr="00682D02">
        <w:rPr>
          <w:rFonts w:ascii="Calibri" w:eastAsia="Calibri" w:hAnsi="Calibri" w:cs="B Mitra"/>
          <w:kern w:val="2"/>
          <w:sz w:val="28"/>
          <w:szCs w:val="28"/>
          <w:rtl/>
          <w14:ligatures w14:val="standardContextual"/>
        </w:rPr>
        <w:t>هم</w:t>
      </w:r>
      <w:r w:rsidRPr="00682D02">
        <w:rPr>
          <w:rFonts w:ascii="Calibri" w:eastAsia="Calibri" w:hAnsi="Calibri" w:cs="B Mitra" w:hint="cs"/>
          <w:kern w:val="2"/>
          <w:sz w:val="28"/>
          <w:szCs w:val="28"/>
          <w:rtl/>
          <w14:ligatures w14:val="standardContextual"/>
        </w:rPr>
        <w:t xml:space="preserve">ۀ </w:t>
      </w:r>
      <w:r w:rsidRPr="00682D02">
        <w:rPr>
          <w:rFonts w:ascii="Calibri" w:eastAsia="Calibri" w:hAnsi="Calibri" w:cs="B Mitra"/>
          <w:kern w:val="2"/>
          <w:sz w:val="28"/>
          <w:szCs w:val="28"/>
          <w:rtl/>
          <w14:ligatures w14:val="standardContextual"/>
        </w:rPr>
        <w:t>‌کسان</w:t>
      </w:r>
      <w:r w:rsidRPr="00682D02">
        <w:rPr>
          <w:rFonts w:ascii="Calibri" w:eastAsia="Calibri" w:hAnsi="Calibri" w:cs="B Mitra" w:hint="cs"/>
          <w:kern w:val="2"/>
          <w:sz w:val="28"/>
          <w:szCs w:val="28"/>
          <w:rtl/>
          <w14:ligatures w14:val="standardContextual"/>
        </w:rPr>
        <w:t xml:space="preserve">ی است که با اشتیاق نتایج مطالعات را دنبال </w:t>
      </w:r>
      <w:r w:rsidRPr="00682D02">
        <w:rPr>
          <w:rFonts w:ascii="Calibri" w:eastAsia="Calibri" w:hAnsi="Calibri" w:cs="B Mitra"/>
          <w:kern w:val="2"/>
          <w:sz w:val="28"/>
          <w:szCs w:val="28"/>
          <w:rtl/>
          <w14:ligatures w14:val="standardContextual"/>
        </w:rPr>
        <w:t>م</w:t>
      </w:r>
      <w:r w:rsidRPr="00682D02">
        <w:rPr>
          <w:rFonts w:ascii="Calibri" w:eastAsia="Calibri" w:hAnsi="Calibri" w:cs="B Mitra" w:hint="cs"/>
          <w:kern w:val="2"/>
          <w:sz w:val="28"/>
          <w:szCs w:val="28"/>
          <w:rtl/>
          <w14:ligatures w14:val="standardContextual"/>
        </w:rPr>
        <w:t xml:space="preserve">ی‌کنند؛ </w:t>
      </w:r>
      <w:r w:rsidRPr="00682D02">
        <w:rPr>
          <w:rFonts w:ascii="Calibri" w:eastAsia="Calibri" w:hAnsi="Calibri" w:cs="B Mitra"/>
          <w:kern w:val="2"/>
          <w:sz w:val="28"/>
          <w:szCs w:val="28"/>
          <w:rtl/>
          <w14:ligatures w14:val="standardContextual"/>
        </w:rPr>
        <w:t>هرچند</w:t>
      </w:r>
      <w:r w:rsidRPr="00682D02">
        <w:rPr>
          <w:rFonts w:ascii="Calibri" w:eastAsia="Calibri" w:hAnsi="Calibri" w:cs="B Mitra" w:hint="cs"/>
          <w:kern w:val="2"/>
          <w:sz w:val="28"/>
          <w:szCs w:val="28"/>
          <w:rtl/>
          <w14:ligatures w14:val="standardContextual"/>
        </w:rPr>
        <w:t xml:space="preserve"> نباید فراموش کنیم که این پژوهش‌ها قرار نیست در مدت کوتاهی به نتیجه برسند و رسیدن به نتیجۀ مطلوب نیازمند مطالعات بسیار و </w:t>
      </w:r>
      <w:r w:rsidRPr="00682D02">
        <w:rPr>
          <w:rFonts w:ascii="Calibri" w:eastAsia="Calibri" w:hAnsi="Calibri" w:cs="B Mitra"/>
          <w:kern w:val="2"/>
          <w:sz w:val="28"/>
          <w:szCs w:val="28"/>
          <w:rtl/>
          <w14:ligatures w14:val="standardContextual"/>
        </w:rPr>
        <w:t>تلاش‌ها</w:t>
      </w:r>
      <w:r w:rsidRPr="00682D02">
        <w:rPr>
          <w:rFonts w:ascii="Calibri" w:eastAsia="Calibri" w:hAnsi="Calibri" w:cs="B Mitra" w:hint="cs"/>
          <w:kern w:val="2"/>
          <w:sz w:val="28"/>
          <w:szCs w:val="28"/>
          <w:rtl/>
          <w14:ligatures w14:val="standardContextual"/>
        </w:rPr>
        <w:t xml:space="preserve">ی مستمر پژوهشگران در سراسر دنیاست، پس از شما </w:t>
      </w:r>
      <w:r w:rsidRPr="00682D02">
        <w:rPr>
          <w:rFonts w:ascii="Calibri" w:eastAsia="Calibri" w:hAnsi="Calibri" w:cs="B Mitra"/>
          <w:kern w:val="2"/>
          <w:sz w:val="28"/>
          <w:szCs w:val="28"/>
          <w:rtl/>
          <w14:ligatures w14:val="standardContextual"/>
        </w:rPr>
        <w:t>م</w:t>
      </w:r>
      <w:r w:rsidRPr="00682D02">
        <w:rPr>
          <w:rFonts w:ascii="Calibri" w:eastAsia="Calibri" w:hAnsi="Calibri" w:cs="B Mitra" w:hint="cs"/>
          <w:kern w:val="2"/>
          <w:sz w:val="28"/>
          <w:szCs w:val="28"/>
          <w:rtl/>
          <w14:ligatures w14:val="standardContextual"/>
        </w:rPr>
        <w:t xml:space="preserve">ی‌خواهیم تا صبور باشید و پادکست ره نو را دنبال کنید! </w:t>
      </w:r>
      <w:r w:rsidRPr="00682D02">
        <w:rPr>
          <w:rFonts w:ascii="Calibri" w:eastAsia="Calibri" w:hAnsi="Calibri" w:cs="B Mitra"/>
          <w:kern w:val="2"/>
          <w:sz w:val="28"/>
          <w:szCs w:val="28"/>
          <w:rtl/>
          <w14:ligatures w14:val="standardContextual"/>
        </w:rPr>
        <w:t>مطمئن</w:t>
      </w:r>
      <w:r w:rsidRPr="00682D02">
        <w:rPr>
          <w:rFonts w:ascii="Calibri" w:eastAsia="Calibri" w:hAnsi="Calibri" w:cs="B Mitra" w:hint="cs"/>
          <w:kern w:val="2"/>
          <w:sz w:val="28"/>
          <w:szCs w:val="28"/>
          <w:rtl/>
          <w14:ligatures w14:val="standardContextual"/>
        </w:rPr>
        <w:t xml:space="preserve"> باشید که ما از این طریق شما را در جریان </w:t>
      </w:r>
      <w:r w:rsidRPr="00682D02">
        <w:rPr>
          <w:rFonts w:ascii="Calibri" w:eastAsia="Calibri" w:hAnsi="Calibri" w:cs="B Mitra"/>
          <w:kern w:val="2"/>
          <w:sz w:val="28"/>
          <w:szCs w:val="28"/>
          <w:rtl/>
          <w14:ligatures w14:val="standardContextual"/>
        </w:rPr>
        <w:t>تازه‌تر</w:t>
      </w:r>
      <w:r w:rsidRPr="00682D02">
        <w:rPr>
          <w:rFonts w:ascii="Calibri" w:eastAsia="Calibri" w:hAnsi="Calibri" w:cs="B Mitra" w:hint="cs"/>
          <w:kern w:val="2"/>
          <w:sz w:val="28"/>
          <w:szCs w:val="28"/>
          <w:rtl/>
          <w14:ligatures w14:val="standardContextual"/>
        </w:rPr>
        <w:t xml:space="preserve">ین پژوهش‌های روز قرار خواهیم داد.  </w:t>
      </w:r>
    </w:p>
    <w:p w14:paraId="3BF7A8D6" w14:textId="4844BFC9" w:rsidR="007339A2" w:rsidRDefault="007339A2" w:rsidP="007339A2">
      <w:pPr>
        <w:bidi/>
        <w:spacing w:line="240" w:lineRule="auto"/>
        <w:jc w:val="both"/>
        <w:rPr>
          <w:rFonts w:ascii="Calibri" w:eastAsia="Calibri" w:hAnsi="Calibri" w:cs="B Mitra"/>
          <w:kern w:val="2"/>
          <w:sz w:val="28"/>
          <w:szCs w:val="28"/>
          <w:rtl/>
          <w:lang w:bidi="fa-IR"/>
          <w14:ligatures w14:val="standardContextual"/>
        </w:rPr>
      </w:pPr>
    </w:p>
    <w:p w14:paraId="73622B22" w14:textId="0304FFC4" w:rsidR="00D66B8E" w:rsidRPr="00D66B8E" w:rsidRDefault="00D66B8E" w:rsidP="00D66B8E">
      <w:pPr>
        <w:pStyle w:val="Heading2"/>
        <w:bidi/>
        <w:rPr>
          <w:rFonts w:eastAsia="Times New Roman" w:cs="B Mitra"/>
          <w:b/>
          <w:bCs/>
          <w:color w:val="000000" w:themeColor="text1"/>
          <w:sz w:val="32"/>
          <w:szCs w:val="32"/>
          <w:rtl/>
          <w:lang w:bidi="fa-IR"/>
        </w:rPr>
      </w:pPr>
      <w:bookmarkStart w:id="40" w:name="_Toc156642636"/>
      <w:r w:rsidRPr="00D66B8E">
        <w:rPr>
          <w:rFonts w:eastAsia="Times New Roman" w:cs="B Mitra"/>
          <w:b/>
          <w:bCs/>
          <w:color w:val="000000" w:themeColor="text1"/>
          <w:sz w:val="32"/>
          <w:szCs w:val="32"/>
          <w:rtl/>
          <w:lang w:bidi="fa-IR"/>
        </w:rPr>
        <w:t>نواک: نوای کتاب در گفتگو با صاحب‌نظران نابینا</w:t>
      </w:r>
      <w:bookmarkEnd w:id="40"/>
    </w:p>
    <w:p w14:paraId="45430957" w14:textId="02A378E5" w:rsidR="00D66B8E" w:rsidRPr="00D66B8E" w:rsidRDefault="00D66B8E" w:rsidP="00D66B8E">
      <w:pPr>
        <w:bidi/>
        <w:spacing w:line="240" w:lineRule="auto"/>
        <w:jc w:val="both"/>
        <w:rPr>
          <w:rFonts w:ascii="Calibri" w:eastAsia="Calibri" w:hAnsi="Calibri" w:cs="B Mitra"/>
          <w:b/>
          <w:bCs/>
          <w:color w:val="000000" w:themeColor="text1"/>
          <w:sz w:val="28"/>
          <w:szCs w:val="28"/>
          <w:rtl/>
          <w:lang w:bidi="fa-IR"/>
        </w:rPr>
      </w:pPr>
      <w:r w:rsidRPr="00D66B8E">
        <w:rPr>
          <w:rFonts w:ascii="Calibri" w:eastAsia="Calibri" w:hAnsi="Calibri" w:cs="B Mitra" w:hint="cs"/>
          <w:b/>
          <w:bCs/>
          <w:color w:val="000000" w:themeColor="text1"/>
          <w:sz w:val="28"/>
          <w:szCs w:val="28"/>
          <w:rtl/>
          <w:lang w:bidi="fa-IR"/>
        </w:rPr>
        <w:t>رقیه شفیعی</w:t>
      </w:r>
      <w:r>
        <w:rPr>
          <w:rFonts w:ascii="Calibri" w:eastAsia="Calibri" w:hAnsi="Calibri" w:cs="B Mitra" w:hint="cs"/>
          <w:b/>
          <w:bCs/>
          <w:color w:val="000000" w:themeColor="text1"/>
          <w:sz w:val="28"/>
          <w:szCs w:val="28"/>
          <w:rtl/>
          <w:lang w:bidi="fa-IR"/>
        </w:rPr>
        <w:t xml:space="preserve">: </w:t>
      </w:r>
      <w:r w:rsidRPr="00D66B8E">
        <w:rPr>
          <w:rFonts w:ascii="Calibri" w:eastAsia="Calibri" w:hAnsi="Calibri" w:cs="B Mitra" w:hint="cs"/>
          <w:b/>
          <w:bCs/>
          <w:color w:val="000000" w:themeColor="text1"/>
          <w:sz w:val="28"/>
          <w:szCs w:val="28"/>
          <w:rtl/>
          <w:lang w:bidi="fa-IR"/>
        </w:rPr>
        <w:t>کارشناس بخش نابینایان نهاد کتابخانه‌های عمومی ایلام</w:t>
      </w:r>
    </w:p>
    <w:p w14:paraId="37CA1530" w14:textId="71D4BA52" w:rsidR="00D66B8E" w:rsidRPr="00D66B8E" w:rsidRDefault="007339A2" w:rsidP="00D66B8E">
      <w:pPr>
        <w:bidi/>
        <w:spacing w:line="240" w:lineRule="auto"/>
        <w:jc w:val="both"/>
        <w:rPr>
          <w:rFonts w:ascii="Calibri" w:eastAsia="Calibri" w:hAnsi="Calibri" w:cs="B Mitra"/>
          <w:color w:val="000000" w:themeColor="text1"/>
          <w:sz w:val="28"/>
          <w:szCs w:val="28"/>
          <w:rtl/>
          <w:lang w:bidi="fa-IR"/>
        </w:rPr>
      </w:pPr>
      <w:r>
        <w:rPr>
          <w:noProof/>
        </w:rPr>
        <w:drawing>
          <wp:anchor distT="0" distB="0" distL="114300" distR="114300" simplePos="0" relativeHeight="251660288" behindDoc="0" locked="0" layoutInCell="1" allowOverlap="1" wp14:anchorId="27C7C797" wp14:editId="58E1C72B">
            <wp:simplePos x="0" y="0"/>
            <wp:positionH relativeFrom="margin">
              <wp:posOffset>3284855</wp:posOffset>
            </wp:positionH>
            <wp:positionV relativeFrom="paragraph">
              <wp:posOffset>13335</wp:posOffset>
            </wp:positionV>
            <wp:extent cx="2461895" cy="1600200"/>
            <wp:effectExtent l="0" t="0" r="0" b="0"/>
            <wp:wrapSquare wrapText="bothSides"/>
            <wp:docPr id="92603438" name="Picture 15" descr="چند کتاب داستانی روی می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03438" name="Picture 15" descr="چند کتاب داستانی روی میز"/>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461895"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D66B8E" w:rsidRPr="00D66B8E">
        <w:rPr>
          <w:rFonts w:ascii="Calibri" w:eastAsia="Calibri" w:hAnsi="Calibri" w:cs="B Mitra" w:hint="cs"/>
          <w:color w:val="000000" w:themeColor="text1"/>
          <w:sz w:val="28"/>
          <w:szCs w:val="28"/>
          <w:rtl/>
          <w:lang w:bidi="fa-IR"/>
        </w:rPr>
        <w:t>بار دیگر میهمان لحظتان می‌شویم و همراه با سعید عابدی، کتابدار بخش نابینایان کتابخانۀ فاطمۀ زهرا (س)، در شهرداری اصفهان، سری به قفسه‌های کتاب می‌زنیم و این بار راجع‌به داستان و رمان خارجی با میهمان نواک به گپ و گفت می‌نشینیم.</w:t>
      </w:r>
    </w:p>
    <w:p w14:paraId="5E9BB052" w14:textId="77777777" w:rsidR="00D66B8E" w:rsidRPr="00D66B8E" w:rsidRDefault="00D66B8E" w:rsidP="00D66B8E">
      <w:pPr>
        <w:bidi/>
        <w:spacing w:line="240" w:lineRule="auto"/>
        <w:jc w:val="both"/>
        <w:rPr>
          <w:rFonts w:ascii="Calibri" w:eastAsia="Calibri" w:hAnsi="Calibri" w:cs="B Mitra"/>
          <w:color w:val="000000" w:themeColor="text1"/>
          <w:sz w:val="28"/>
          <w:szCs w:val="28"/>
          <w:rtl/>
          <w:lang w:bidi="fa-IR"/>
        </w:rPr>
      </w:pPr>
      <w:r w:rsidRPr="00D66B8E">
        <w:rPr>
          <w:rFonts w:ascii="Calibri" w:eastAsia="Calibri" w:hAnsi="Calibri" w:cs="B Mitra" w:hint="cs"/>
          <w:color w:val="000000" w:themeColor="text1"/>
          <w:sz w:val="28"/>
          <w:szCs w:val="28"/>
          <w:rtl/>
          <w:lang w:bidi="fa-IR"/>
        </w:rPr>
        <w:t xml:space="preserve">سعید عابدی متولد سال 1359 و فارغ‌التحصیل رشتۀ حقوق عمومی از دانشگاه شهید بهشتی است. او معتقد است که چرخ روزگار آن‌قدر چرخیده که او را آنجایی که باید و برخلاف اراده و تصورش که برایش بهتر بوده، قرار داده است. وی ده سال است که به‌عنوان کتابدار فعالیت دارد و از تولیدکنندگان کتاب‌های گویا برای افراد با آسیب بینایی در موضوع‌های مختلف است و در این ده سال بیش از هشت‌صد عنوان کتاب گویا به جامعۀ نابینایان تقدیم کرده است. </w:t>
      </w:r>
    </w:p>
    <w:p w14:paraId="15C82A7C" w14:textId="77777777" w:rsidR="00D66B8E" w:rsidRPr="00D66B8E" w:rsidRDefault="00D66B8E" w:rsidP="00D66B8E">
      <w:pPr>
        <w:bidi/>
        <w:spacing w:line="240" w:lineRule="auto"/>
        <w:jc w:val="both"/>
        <w:rPr>
          <w:rFonts w:ascii="Calibri" w:eastAsia="Calibri" w:hAnsi="Calibri" w:cs="B Mitra"/>
          <w:color w:val="000000" w:themeColor="text1"/>
          <w:sz w:val="28"/>
          <w:szCs w:val="28"/>
          <w:rtl/>
          <w:lang w:bidi="fa-IR"/>
        </w:rPr>
      </w:pPr>
      <w:r w:rsidRPr="00D66B8E">
        <w:rPr>
          <w:rFonts w:ascii="Calibri" w:eastAsia="Calibri" w:hAnsi="Calibri" w:cs="B Mitra" w:hint="cs"/>
          <w:color w:val="000000" w:themeColor="text1"/>
          <w:sz w:val="28"/>
          <w:szCs w:val="28"/>
          <w:rtl/>
          <w:lang w:bidi="fa-IR"/>
        </w:rPr>
        <w:t>عابدی داستان و رمان خارجی را هم از آن نظر که ما را با بافت فرهنگی و فکری متفاوتی از خودمان آشنا می‌کند و هم اینکه می‌شود کار مترجم‌های مختلف را باهم قابل‌مقایسه کرد، مهم و مورد علاقۀ خود می‌داند. او معتقد است داستان و رمان کوتاه در فرهنگ مغرب‌زمین ریشه دارد و عمدتاً آثار فاخر هم در همان بستر خلق می‌شوند. عابدی از دید مخاطبان هم تجربۀ خود را بیان می‌کند و می‌گوید که آنها نیز علاقه‌مند این ژانر هستند. به نظر او که خود را موظف به جلب رضایت مخاطبان می‌داند و آن را یکی از مهم‌ترین هدف‌هایش می‌‌شمارد‌؛ انتخاب داستان و رمان خارجی اهمیت ویژه‌تری دارد. به عقیدۀ کتابدار باید وظیفۀ خود بداند که به دنبال آثار فاخر در این ژانر ادبی باشد و آنها را برای مخاطبان به زیور صوت بیاراید.</w:t>
      </w:r>
    </w:p>
    <w:p w14:paraId="3B1291B7" w14:textId="77777777" w:rsidR="00D66B8E" w:rsidRPr="00D66B8E" w:rsidRDefault="00D66B8E" w:rsidP="00D66B8E">
      <w:pPr>
        <w:bidi/>
        <w:spacing w:line="240" w:lineRule="auto"/>
        <w:jc w:val="both"/>
        <w:rPr>
          <w:rFonts w:ascii="Calibri" w:eastAsia="Calibri" w:hAnsi="Calibri" w:cs="B Mitra"/>
          <w:color w:val="000000" w:themeColor="text1"/>
          <w:sz w:val="28"/>
          <w:szCs w:val="28"/>
          <w:rtl/>
          <w:lang w:bidi="fa-IR"/>
        </w:rPr>
      </w:pPr>
      <w:r w:rsidRPr="00D66B8E">
        <w:rPr>
          <w:rFonts w:ascii="Calibri" w:eastAsia="Calibri" w:hAnsi="Calibri" w:cs="B Mitra" w:hint="cs"/>
          <w:color w:val="000000" w:themeColor="text1"/>
          <w:sz w:val="28"/>
          <w:szCs w:val="28"/>
          <w:rtl/>
          <w:lang w:bidi="fa-IR"/>
        </w:rPr>
        <w:t>سعید عابدی نخستین ملاک و معیار انتخاب کتاب برای تبدیل به نسخۀ صوتی را فاخر بودن آن کتاب می‌داند و اینکه می‌بایست کتاب در طول زمان شایستگی خود را به اثبات برساند. او می‌گوید: من معمولاً سراغ کتاب‌هایی که تازه به چاپ رسیده‌اند نمی‌روم، زیرا هم می‌خواهم حقوق ناشر حفظ شود و هم میزان ماندگاری اثر را بدانم و اینکه آیا راجع‌به آن نقد نوشته می‌شود یا نه و اینکه تا چه اندازه جدی گرفته می‌شود. پس از سنجیدن این موارد در صورت داشتن این معیار‌ها برای گویاسازی کتاب اقدام می‌کنم.</w:t>
      </w:r>
    </w:p>
    <w:p w14:paraId="526CFBEF" w14:textId="77777777" w:rsidR="00D66B8E" w:rsidRPr="00D66B8E" w:rsidRDefault="00D66B8E" w:rsidP="00D66B8E">
      <w:pPr>
        <w:bidi/>
        <w:spacing w:line="240" w:lineRule="auto"/>
        <w:jc w:val="both"/>
        <w:rPr>
          <w:rFonts w:ascii="Calibri" w:eastAsia="Calibri" w:hAnsi="Calibri" w:cs="B Mitra"/>
          <w:color w:val="000000" w:themeColor="text1"/>
          <w:sz w:val="28"/>
          <w:szCs w:val="28"/>
          <w:rtl/>
          <w:lang w:bidi="fa-IR"/>
        </w:rPr>
      </w:pPr>
      <w:r w:rsidRPr="00D66B8E">
        <w:rPr>
          <w:rFonts w:ascii="Calibri" w:eastAsia="Calibri" w:hAnsi="Calibri" w:cs="B Mitra" w:hint="cs"/>
          <w:color w:val="000000" w:themeColor="text1"/>
          <w:sz w:val="28"/>
          <w:szCs w:val="28"/>
          <w:rtl/>
          <w:lang w:bidi="fa-IR"/>
        </w:rPr>
        <w:t>عابدی در ادامۀ صحبت‌های خود از نویسندگانی چون نیکوس کازانتزاکیس</w:t>
      </w:r>
      <w:r w:rsidRPr="00D66B8E">
        <w:rPr>
          <w:rFonts w:ascii="Calibri" w:eastAsia="Calibri" w:hAnsi="Calibri" w:cs="B Mitra"/>
          <w:color w:val="000000" w:themeColor="text1"/>
          <w:sz w:val="28"/>
          <w:szCs w:val="28"/>
          <w:vertAlign w:val="superscript"/>
          <w:rtl/>
          <w:lang w:bidi="fa-IR"/>
        </w:rPr>
        <w:footnoteReference w:id="9"/>
      </w:r>
      <w:r w:rsidRPr="00D66B8E">
        <w:rPr>
          <w:rFonts w:ascii="Calibri" w:eastAsia="Calibri" w:hAnsi="Calibri" w:cs="B Mitra" w:hint="cs"/>
          <w:color w:val="000000" w:themeColor="text1"/>
          <w:sz w:val="28"/>
          <w:szCs w:val="28"/>
          <w:rtl/>
          <w:lang w:bidi="fa-IR"/>
        </w:rPr>
        <w:t>، رومن گاری</w:t>
      </w:r>
      <w:r w:rsidRPr="00D66B8E">
        <w:rPr>
          <w:rFonts w:ascii="Calibri" w:eastAsia="Calibri" w:hAnsi="Calibri" w:cs="B Mitra"/>
          <w:color w:val="000000" w:themeColor="text1"/>
          <w:sz w:val="28"/>
          <w:szCs w:val="28"/>
          <w:vertAlign w:val="superscript"/>
          <w:rtl/>
          <w:lang w:bidi="fa-IR"/>
        </w:rPr>
        <w:footnoteReference w:id="10"/>
      </w:r>
      <w:r w:rsidRPr="00D66B8E">
        <w:rPr>
          <w:rFonts w:ascii="Calibri" w:eastAsia="Calibri" w:hAnsi="Calibri" w:cs="B Mitra" w:hint="cs"/>
          <w:color w:val="000000" w:themeColor="text1"/>
          <w:sz w:val="28"/>
          <w:szCs w:val="28"/>
          <w:rtl/>
          <w:lang w:bidi="fa-IR"/>
        </w:rPr>
        <w:t>، آلفرد آندرش</w:t>
      </w:r>
      <w:r w:rsidRPr="00D66B8E">
        <w:rPr>
          <w:rFonts w:ascii="Calibri" w:eastAsia="Calibri" w:hAnsi="Calibri" w:cs="B Mitra"/>
          <w:color w:val="000000" w:themeColor="text1"/>
          <w:sz w:val="28"/>
          <w:szCs w:val="28"/>
          <w:vertAlign w:val="superscript"/>
          <w:rtl/>
          <w:lang w:bidi="fa-IR"/>
        </w:rPr>
        <w:footnoteReference w:id="11"/>
      </w:r>
      <w:r w:rsidRPr="00D66B8E">
        <w:rPr>
          <w:rFonts w:ascii="Calibri" w:eastAsia="Calibri" w:hAnsi="Calibri" w:cs="B Mitra" w:hint="cs"/>
          <w:color w:val="000000" w:themeColor="text1"/>
          <w:sz w:val="28"/>
          <w:szCs w:val="28"/>
          <w:rtl/>
          <w:lang w:bidi="fa-IR"/>
        </w:rPr>
        <w:t xml:space="preserve"> و تولستوی نام می‌برد که کتاب‌هایشان را به‌صورت نسخۀ صوتی در اختیار افراد نابینا قرار داده است. او ادامه می‌دهد: در انتخاب آثار ترجمه به نام و آوازۀ مترجمان نیز نظر داشته و به سراغ مترجمانی چون سروش حبیبی، مرحوم ابوالحسن نجفی، شادروان محمد قاضی و دیگر مترجمان صاحب‌نام و کارآشنایی رفته است که قطعاً سراغ هر کتابی نرفته و در انتخاب کتاب‌های خود برای ترجمه، کتابی را برگزیده‌اند که برای فارسی‌زبانان ارزش ویژه و حرف خاصی داشته است.</w:t>
      </w:r>
    </w:p>
    <w:p w14:paraId="3A09F397" w14:textId="77777777" w:rsidR="00D66B8E" w:rsidRPr="00D66B8E" w:rsidRDefault="00D66B8E" w:rsidP="00D66B8E">
      <w:pPr>
        <w:bidi/>
        <w:spacing w:line="240" w:lineRule="auto"/>
        <w:jc w:val="both"/>
        <w:rPr>
          <w:rFonts w:ascii="Calibri" w:eastAsia="Calibri" w:hAnsi="Calibri" w:cs="B Mitra"/>
          <w:color w:val="000000" w:themeColor="text1"/>
          <w:sz w:val="28"/>
          <w:szCs w:val="28"/>
          <w:rtl/>
          <w:lang w:bidi="fa-IR"/>
        </w:rPr>
      </w:pPr>
      <w:r w:rsidRPr="00D66B8E">
        <w:rPr>
          <w:rFonts w:ascii="Calibri" w:eastAsia="Calibri" w:hAnsi="Calibri" w:cs="B Mitra" w:hint="cs"/>
          <w:color w:val="000000" w:themeColor="text1"/>
          <w:sz w:val="28"/>
          <w:szCs w:val="28"/>
          <w:rtl/>
          <w:lang w:bidi="fa-IR"/>
        </w:rPr>
        <w:t xml:space="preserve">سعید عابدی در ادامۀ این گفتگو به معرفی کتاب‌هایی چون </w:t>
      </w:r>
      <w:r w:rsidRPr="00D66B8E">
        <w:rPr>
          <w:rFonts w:ascii="Calibri" w:eastAsia="Calibri" w:hAnsi="Calibri" w:cs="B Mitra" w:hint="cs"/>
          <w:b/>
          <w:bCs/>
          <w:i/>
          <w:iCs/>
          <w:color w:val="000000" w:themeColor="text1"/>
          <w:sz w:val="28"/>
          <w:szCs w:val="28"/>
          <w:rtl/>
          <w:lang w:bidi="fa-IR"/>
        </w:rPr>
        <w:t>خانوادۀ تیبو،</w:t>
      </w:r>
      <w:r w:rsidRPr="00D66B8E">
        <w:rPr>
          <w:rFonts w:ascii="Calibri" w:eastAsia="Calibri" w:hAnsi="Calibri" w:cs="B Mitra" w:hint="cs"/>
          <w:color w:val="000000" w:themeColor="text1"/>
          <w:sz w:val="28"/>
          <w:szCs w:val="28"/>
          <w:rtl/>
          <w:lang w:bidi="fa-IR"/>
        </w:rPr>
        <w:t xml:space="preserve"> اثر روژه مارتن دوگار</w:t>
      </w:r>
      <w:r w:rsidRPr="00D66B8E">
        <w:rPr>
          <w:rFonts w:ascii="Calibri" w:eastAsia="Calibri" w:hAnsi="Calibri" w:cs="B Mitra"/>
          <w:color w:val="000000" w:themeColor="text1"/>
          <w:sz w:val="28"/>
          <w:szCs w:val="28"/>
          <w:vertAlign w:val="superscript"/>
          <w:rtl/>
          <w:lang w:bidi="fa-IR"/>
        </w:rPr>
        <w:footnoteReference w:id="12"/>
      </w:r>
      <w:r w:rsidRPr="00D66B8E">
        <w:rPr>
          <w:rFonts w:ascii="Calibri" w:eastAsia="Calibri" w:hAnsi="Calibri" w:cs="B Mitra" w:hint="cs"/>
          <w:color w:val="000000" w:themeColor="text1"/>
          <w:sz w:val="28"/>
          <w:szCs w:val="28"/>
          <w:rtl/>
          <w:lang w:bidi="fa-IR"/>
        </w:rPr>
        <w:t xml:space="preserve">؛ </w:t>
      </w:r>
      <w:r w:rsidRPr="00D66B8E">
        <w:rPr>
          <w:rFonts w:ascii="Calibri" w:eastAsia="Calibri" w:hAnsi="Calibri" w:cs="B Mitra" w:hint="cs"/>
          <w:b/>
          <w:bCs/>
          <w:i/>
          <w:iCs/>
          <w:color w:val="000000" w:themeColor="text1"/>
          <w:sz w:val="28"/>
          <w:szCs w:val="28"/>
          <w:rtl/>
          <w:lang w:bidi="fa-IR"/>
        </w:rPr>
        <w:t>بیابان تاتارها</w:t>
      </w:r>
      <w:r w:rsidRPr="00D66B8E">
        <w:rPr>
          <w:rFonts w:ascii="Calibri" w:eastAsia="Calibri" w:hAnsi="Calibri" w:cs="B Mitra" w:hint="cs"/>
          <w:color w:val="000000" w:themeColor="text1"/>
          <w:sz w:val="28"/>
          <w:szCs w:val="28"/>
          <w:rtl/>
          <w:lang w:bidi="fa-IR"/>
        </w:rPr>
        <w:t>، نوشتۀ دینو بوتزاتی</w:t>
      </w:r>
      <w:r w:rsidRPr="00D66B8E">
        <w:rPr>
          <w:rFonts w:ascii="Calibri" w:eastAsia="Calibri" w:hAnsi="Calibri" w:cs="B Mitra"/>
          <w:color w:val="000000" w:themeColor="text1"/>
          <w:sz w:val="28"/>
          <w:szCs w:val="28"/>
          <w:vertAlign w:val="superscript"/>
          <w:rtl/>
          <w:lang w:bidi="fa-IR"/>
        </w:rPr>
        <w:footnoteReference w:id="13"/>
      </w:r>
      <w:r w:rsidRPr="00D66B8E">
        <w:rPr>
          <w:rFonts w:ascii="Calibri" w:eastAsia="Calibri" w:hAnsi="Calibri" w:cs="B Mitra" w:hint="cs"/>
          <w:color w:val="000000" w:themeColor="text1"/>
          <w:sz w:val="28"/>
          <w:szCs w:val="28"/>
          <w:rtl/>
          <w:lang w:bidi="fa-IR"/>
        </w:rPr>
        <w:t xml:space="preserve">؛ </w:t>
      </w:r>
      <w:r w:rsidRPr="00D66B8E">
        <w:rPr>
          <w:rFonts w:ascii="Calibri" w:eastAsia="Calibri" w:hAnsi="Calibri" w:cs="B Mitra" w:hint="cs"/>
          <w:b/>
          <w:bCs/>
          <w:i/>
          <w:iCs/>
          <w:color w:val="000000" w:themeColor="text1"/>
          <w:sz w:val="28"/>
          <w:szCs w:val="28"/>
          <w:rtl/>
          <w:lang w:bidi="fa-IR"/>
        </w:rPr>
        <w:t xml:space="preserve">ژان دوفلورت </w:t>
      </w:r>
      <w:r w:rsidRPr="00D66B8E">
        <w:rPr>
          <w:rFonts w:ascii="Calibri" w:eastAsia="Calibri" w:hAnsi="Calibri" w:cs="B Mitra" w:hint="cs"/>
          <w:color w:val="000000" w:themeColor="text1"/>
          <w:sz w:val="28"/>
          <w:szCs w:val="28"/>
          <w:rtl/>
          <w:lang w:bidi="fa-IR"/>
        </w:rPr>
        <w:t xml:space="preserve">و </w:t>
      </w:r>
      <w:r w:rsidRPr="00D66B8E">
        <w:rPr>
          <w:rFonts w:ascii="Calibri" w:eastAsia="Calibri" w:hAnsi="Calibri" w:cs="B Mitra" w:hint="cs"/>
          <w:b/>
          <w:bCs/>
          <w:i/>
          <w:iCs/>
          <w:color w:val="000000" w:themeColor="text1"/>
          <w:sz w:val="28"/>
          <w:szCs w:val="28"/>
          <w:rtl/>
          <w:lang w:bidi="fa-IR"/>
        </w:rPr>
        <w:t>دختر چشمه</w:t>
      </w:r>
      <w:r w:rsidRPr="00D66B8E">
        <w:rPr>
          <w:rFonts w:ascii="Calibri" w:eastAsia="Calibri" w:hAnsi="Calibri" w:cs="B Mitra" w:hint="cs"/>
          <w:color w:val="000000" w:themeColor="text1"/>
          <w:sz w:val="28"/>
          <w:szCs w:val="28"/>
          <w:rtl/>
          <w:lang w:bidi="fa-IR"/>
        </w:rPr>
        <w:t>، از مارسل پانیول</w:t>
      </w:r>
      <w:r w:rsidRPr="00D66B8E">
        <w:rPr>
          <w:rFonts w:ascii="Calibri" w:eastAsia="Calibri" w:hAnsi="Calibri" w:cs="B Mitra"/>
          <w:color w:val="000000" w:themeColor="text1"/>
          <w:sz w:val="28"/>
          <w:szCs w:val="28"/>
          <w:vertAlign w:val="superscript"/>
          <w:rtl/>
          <w:lang w:bidi="fa-IR"/>
        </w:rPr>
        <w:footnoteReference w:id="14"/>
      </w:r>
      <w:r w:rsidRPr="00D66B8E">
        <w:rPr>
          <w:rFonts w:ascii="Calibri" w:eastAsia="Calibri" w:hAnsi="Calibri" w:cs="B Mitra" w:hint="cs"/>
          <w:color w:val="000000" w:themeColor="text1"/>
          <w:sz w:val="28"/>
          <w:szCs w:val="28"/>
          <w:rtl/>
          <w:lang w:bidi="fa-IR"/>
        </w:rPr>
        <w:t xml:space="preserve">؛ </w:t>
      </w:r>
      <w:r w:rsidRPr="00D66B8E">
        <w:rPr>
          <w:rFonts w:ascii="Calibri" w:eastAsia="Calibri" w:hAnsi="Calibri" w:cs="B Mitra" w:hint="cs"/>
          <w:b/>
          <w:bCs/>
          <w:i/>
          <w:iCs/>
          <w:color w:val="000000" w:themeColor="text1"/>
          <w:sz w:val="28"/>
          <w:szCs w:val="28"/>
          <w:rtl/>
          <w:lang w:bidi="fa-IR"/>
        </w:rPr>
        <w:t>آزادی و مرگ</w:t>
      </w:r>
      <w:r w:rsidRPr="00D66B8E">
        <w:rPr>
          <w:rFonts w:ascii="Calibri" w:eastAsia="Calibri" w:hAnsi="Calibri" w:cs="B Mitra" w:hint="cs"/>
          <w:color w:val="000000" w:themeColor="text1"/>
          <w:sz w:val="28"/>
          <w:szCs w:val="28"/>
          <w:rtl/>
          <w:lang w:bidi="fa-IR"/>
        </w:rPr>
        <w:t xml:space="preserve">، </w:t>
      </w:r>
      <w:r w:rsidRPr="00D66B8E">
        <w:rPr>
          <w:rFonts w:ascii="Calibri" w:eastAsia="Calibri" w:hAnsi="Calibri" w:cs="B Mitra" w:hint="cs"/>
          <w:b/>
          <w:bCs/>
          <w:i/>
          <w:iCs/>
          <w:color w:val="000000" w:themeColor="text1"/>
          <w:sz w:val="28"/>
          <w:szCs w:val="28"/>
          <w:rtl/>
          <w:lang w:bidi="fa-IR"/>
        </w:rPr>
        <w:t>سرگشتۀ راه حق</w:t>
      </w:r>
      <w:r w:rsidRPr="00D66B8E">
        <w:rPr>
          <w:rFonts w:ascii="Calibri" w:eastAsia="Calibri" w:hAnsi="Calibri" w:cs="B Mitra" w:hint="cs"/>
          <w:color w:val="000000" w:themeColor="text1"/>
          <w:sz w:val="28"/>
          <w:szCs w:val="28"/>
          <w:rtl/>
          <w:lang w:bidi="fa-IR"/>
        </w:rPr>
        <w:t xml:space="preserve"> دربارۀ زندگی فرانسیس قدیس، </w:t>
      </w:r>
      <w:r w:rsidRPr="00D66B8E">
        <w:rPr>
          <w:rFonts w:ascii="Calibri" w:eastAsia="Calibri" w:hAnsi="Calibri" w:cs="B Mitra" w:hint="cs"/>
          <w:b/>
          <w:bCs/>
          <w:i/>
          <w:iCs/>
          <w:color w:val="000000" w:themeColor="text1"/>
          <w:sz w:val="28"/>
          <w:szCs w:val="28"/>
          <w:rtl/>
          <w:lang w:bidi="fa-IR"/>
        </w:rPr>
        <w:t>زوربای یونانی،</w:t>
      </w:r>
      <w:r w:rsidRPr="00D66B8E">
        <w:rPr>
          <w:rFonts w:ascii="Calibri" w:eastAsia="Calibri" w:hAnsi="Calibri" w:cs="B Mitra" w:hint="cs"/>
          <w:color w:val="000000" w:themeColor="text1"/>
          <w:sz w:val="28"/>
          <w:szCs w:val="28"/>
          <w:rtl/>
          <w:lang w:bidi="fa-IR"/>
        </w:rPr>
        <w:t xml:space="preserve"> </w:t>
      </w:r>
      <w:r w:rsidRPr="00D66B8E">
        <w:rPr>
          <w:rFonts w:ascii="Calibri" w:eastAsia="Calibri" w:hAnsi="Calibri" w:cs="B Mitra" w:hint="cs"/>
          <w:b/>
          <w:bCs/>
          <w:i/>
          <w:iCs/>
          <w:color w:val="000000" w:themeColor="text1"/>
          <w:sz w:val="28"/>
          <w:szCs w:val="28"/>
          <w:rtl/>
          <w:lang w:bidi="fa-IR"/>
        </w:rPr>
        <w:t>آخرین وسوسۀ مسیح</w:t>
      </w:r>
      <w:r w:rsidRPr="00D66B8E">
        <w:rPr>
          <w:rFonts w:ascii="Calibri" w:eastAsia="Calibri" w:hAnsi="Calibri" w:cs="B Mitra" w:hint="cs"/>
          <w:color w:val="000000" w:themeColor="text1"/>
          <w:sz w:val="28"/>
          <w:szCs w:val="28"/>
          <w:rtl/>
          <w:lang w:bidi="fa-IR"/>
        </w:rPr>
        <w:t xml:space="preserve">، </w:t>
      </w:r>
      <w:r w:rsidRPr="00D66B8E">
        <w:rPr>
          <w:rFonts w:ascii="Calibri" w:eastAsia="Calibri" w:hAnsi="Calibri" w:cs="B Mitra" w:hint="cs"/>
          <w:b/>
          <w:bCs/>
          <w:i/>
          <w:iCs/>
          <w:color w:val="000000" w:themeColor="text1"/>
          <w:sz w:val="28"/>
          <w:szCs w:val="28"/>
          <w:rtl/>
          <w:lang w:bidi="fa-IR"/>
        </w:rPr>
        <w:t>مسیح باز مصلوب</w:t>
      </w:r>
      <w:r w:rsidRPr="00D66B8E">
        <w:rPr>
          <w:rFonts w:ascii="Calibri" w:eastAsia="Calibri" w:hAnsi="Calibri" w:cs="B Mitra" w:hint="cs"/>
          <w:color w:val="000000" w:themeColor="text1"/>
          <w:sz w:val="28"/>
          <w:szCs w:val="28"/>
          <w:rtl/>
          <w:lang w:bidi="fa-IR"/>
        </w:rPr>
        <w:t xml:space="preserve">، </w:t>
      </w:r>
      <w:r w:rsidRPr="00D66B8E">
        <w:rPr>
          <w:rFonts w:ascii="Calibri" w:eastAsia="Calibri" w:hAnsi="Calibri" w:cs="B Mitra" w:hint="cs"/>
          <w:b/>
          <w:bCs/>
          <w:i/>
          <w:iCs/>
          <w:color w:val="000000" w:themeColor="text1"/>
          <w:sz w:val="28"/>
          <w:szCs w:val="28"/>
          <w:rtl/>
          <w:lang w:bidi="fa-IR"/>
        </w:rPr>
        <w:t>برادرکشی</w:t>
      </w:r>
      <w:r w:rsidRPr="00D66B8E">
        <w:rPr>
          <w:rFonts w:ascii="Calibri" w:eastAsia="Calibri" w:hAnsi="Calibri" w:cs="B Mitra" w:hint="cs"/>
          <w:color w:val="000000" w:themeColor="text1"/>
          <w:sz w:val="28"/>
          <w:szCs w:val="28"/>
          <w:rtl/>
          <w:lang w:bidi="fa-IR"/>
        </w:rPr>
        <w:t xml:space="preserve">، از آثار نیکوس کازانتزاکیس؛ </w:t>
      </w:r>
      <w:r w:rsidRPr="00D66B8E">
        <w:rPr>
          <w:rFonts w:ascii="Calibri" w:eastAsia="Calibri" w:hAnsi="Calibri" w:cs="B Mitra" w:hint="cs"/>
          <w:b/>
          <w:bCs/>
          <w:i/>
          <w:iCs/>
          <w:color w:val="000000" w:themeColor="text1"/>
          <w:sz w:val="28"/>
          <w:szCs w:val="28"/>
          <w:rtl/>
          <w:lang w:bidi="fa-IR"/>
        </w:rPr>
        <w:t>زنگ‌ها برای که به صدا درمی‌آیند</w:t>
      </w:r>
      <w:r w:rsidRPr="00D66B8E">
        <w:rPr>
          <w:rFonts w:ascii="Calibri" w:eastAsia="Calibri" w:hAnsi="Calibri" w:cs="B Mitra" w:hint="cs"/>
          <w:color w:val="000000" w:themeColor="text1"/>
          <w:sz w:val="28"/>
          <w:szCs w:val="28"/>
          <w:rtl/>
          <w:lang w:bidi="fa-IR"/>
        </w:rPr>
        <w:t xml:space="preserve">، اثر همینگوی؛ </w:t>
      </w:r>
      <w:r w:rsidRPr="00D66B8E">
        <w:rPr>
          <w:rFonts w:ascii="Calibri" w:eastAsia="Calibri" w:hAnsi="Calibri" w:cs="B Mitra" w:hint="cs"/>
          <w:b/>
          <w:bCs/>
          <w:i/>
          <w:iCs/>
          <w:color w:val="000000" w:themeColor="text1"/>
          <w:sz w:val="28"/>
          <w:szCs w:val="28"/>
          <w:rtl/>
          <w:lang w:bidi="fa-IR"/>
        </w:rPr>
        <w:t>گل‌های معرفت</w:t>
      </w:r>
      <w:r w:rsidRPr="00D66B8E">
        <w:rPr>
          <w:rFonts w:ascii="Calibri" w:eastAsia="Calibri" w:hAnsi="Calibri" w:cs="B Mitra" w:hint="cs"/>
          <w:color w:val="000000" w:themeColor="text1"/>
          <w:sz w:val="28"/>
          <w:szCs w:val="28"/>
          <w:rtl/>
          <w:lang w:bidi="fa-IR"/>
        </w:rPr>
        <w:t xml:space="preserve"> و نمایشنامه‌هایی چون </w:t>
      </w:r>
      <w:r w:rsidRPr="00D66B8E">
        <w:rPr>
          <w:rFonts w:ascii="Calibri" w:eastAsia="Calibri" w:hAnsi="Calibri" w:cs="B Mitra" w:hint="cs"/>
          <w:b/>
          <w:bCs/>
          <w:i/>
          <w:iCs/>
          <w:color w:val="000000" w:themeColor="text1"/>
          <w:sz w:val="28"/>
          <w:szCs w:val="28"/>
          <w:rtl/>
          <w:lang w:bidi="fa-IR"/>
        </w:rPr>
        <w:t>خیانت انیشتین</w:t>
      </w:r>
      <w:r w:rsidRPr="00D66B8E">
        <w:rPr>
          <w:rFonts w:ascii="Calibri" w:eastAsia="Calibri" w:hAnsi="Calibri" w:cs="B Mitra" w:hint="cs"/>
          <w:color w:val="000000" w:themeColor="text1"/>
          <w:sz w:val="28"/>
          <w:szCs w:val="28"/>
          <w:rtl/>
          <w:lang w:bidi="fa-IR"/>
        </w:rPr>
        <w:t xml:space="preserve">، </w:t>
      </w:r>
      <w:r w:rsidRPr="00D66B8E">
        <w:rPr>
          <w:rFonts w:ascii="Calibri" w:eastAsia="Calibri" w:hAnsi="Calibri" w:cs="B Mitra" w:hint="cs"/>
          <w:b/>
          <w:bCs/>
          <w:i/>
          <w:iCs/>
          <w:color w:val="000000" w:themeColor="text1"/>
          <w:sz w:val="28"/>
          <w:szCs w:val="28"/>
          <w:rtl/>
          <w:lang w:bidi="fa-IR"/>
        </w:rPr>
        <w:t>اولیس از بغداد</w:t>
      </w:r>
      <w:r w:rsidRPr="00D66B8E">
        <w:rPr>
          <w:rFonts w:ascii="Calibri" w:eastAsia="Calibri" w:hAnsi="Calibri" w:cs="B Mitra" w:hint="cs"/>
          <w:color w:val="000000" w:themeColor="text1"/>
          <w:sz w:val="28"/>
          <w:szCs w:val="28"/>
          <w:rtl/>
          <w:lang w:bidi="fa-IR"/>
        </w:rPr>
        <w:t>، از آثار اریک امانوئل اشمیت</w:t>
      </w:r>
      <w:r w:rsidRPr="00D66B8E">
        <w:rPr>
          <w:rFonts w:ascii="Calibri" w:eastAsia="Calibri" w:hAnsi="Calibri" w:cs="B Mitra"/>
          <w:color w:val="000000" w:themeColor="text1"/>
          <w:sz w:val="28"/>
          <w:szCs w:val="28"/>
          <w:vertAlign w:val="superscript"/>
          <w:rtl/>
          <w:lang w:bidi="fa-IR"/>
        </w:rPr>
        <w:footnoteReference w:id="15"/>
      </w:r>
      <w:r w:rsidRPr="00D66B8E">
        <w:rPr>
          <w:rFonts w:ascii="Calibri" w:eastAsia="Calibri" w:hAnsi="Calibri" w:cs="B Mitra" w:hint="cs"/>
          <w:color w:val="000000" w:themeColor="text1"/>
          <w:sz w:val="28"/>
          <w:szCs w:val="28"/>
          <w:rtl/>
          <w:lang w:bidi="fa-IR"/>
        </w:rPr>
        <w:t xml:space="preserve"> و دیگر کتاب‌هایی که خوانده است می‌پردازد که علاقه‌مندان می‌توانند موضوع و معرفی کتاب‌ها را در پادکست بشنوند.</w:t>
      </w:r>
    </w:p>
    <w:p w14:paraId="70441384" w14:textId="53635EB7" w:rsidR="00D66B8E" w:rsidRPr="00D66B8E" w:rsidRDefault="00D66B8E" w:rsidP="00F61DDD">
      <w:pPr>
        <w:bidi/>
        <w:spacing w:line="240" w:lineRule="auto"/>
        <w:jc w:val="both"/>
        <w:rPr>
          <w:rFonts w:ascii="Calibri" w:eastAsia="Calibri" w:hAnsi="Calibri" w:cs="B Mitra"/>
          <w:color w:val="000000" w:themeColor="text1"/>
          <w:sz w:val="28"/>
          <w:szCs w:val="28"/>
          <w:rtl/>
          <w:lang w:bidi="fa-IR"/>
        </w:rPr>
      </w:pPr>
      <w:r w:rsidRPr="00D66B8E">
        <w:rPr>
          <w:rFonts w:ascii="Calibri" w:eastAsia="Calibri" w:hAnsi="Calibri" w:cs="B Mitra" w:hint="cs"/>
          <w:color w:val="000000" w:themeColor="text1"/>
          <w:sz w:val="28"/>
          <w:szCs w:val="28"/>
          <w:rtl/>
          <w:lang w:bidi="fa-IR"/>
        </w:rPr>
        <w:t>عابدی در پاسخ به این پرسش که نوشته‌های نویسندگان کدام کشور در میان مخاطبان شما یا حتی انتخاب خود شما اقبال بیشتری داشته‌اند؟ می‌گوید: کتاب‌هایی که از فرانسه و روسی به فارسی برگردانده شده، بیش از کتاب‌های اسپانیایی یا انگلیسی مورد پذیرش بوده‌اند. او دلیل این موضوع را این‌طور بیان می‌کند: شاید فرهنگ شرقی روس‌ها و ایرانی‌ها و مشترکات بین این دو فرهنگ، دلیل اشتیاق به کتاب‌های روسی باشد و در مورد کتاب‌های فرانسوی هم ارائۀ خوب ترجمه‌ها به‌واسطۀ مترجمانی است که تسلط بیشتری به فرانسه داشته‌اند.</w:t>
      </w:r>
      <w:r w:rsidR="00F61DDD">
        <w:rPr>
          <w:rFonts w:ascii="Calibri" w:eastAsia="Calibri" w:hAnsi="Calibri" w:cs="B Mitra"/>
          <w:color w:val="000000" w:themeColor="text1"/>
          <w:sz w:val="28"/>
          <w:szCs w:val="28"/>
          <w:lang w:bidi="fa-IR"/>
        </w:rPr>
        <w:t xml:space="preserve"> </w:t>
      </w:r>
      <w:r w:rsidRPr="00D66B8E">
        <w:rPr>
          <w:rFonts w:ascii="Calibri" w:eastAsia="Calibri" w:hAnsi="Calibri" w:cs="B Mitra" w:hint="cs"/>
          <w:color w:val="000000" w:themeColor="text1"/>
          <w:sz w:val="28"/>
          <w:szCs w:val="28"/>
          <w:rtl/>
          <w:lang w:bidi="fa-IR"/>
        </w:rPr>
        <w:t>درنهایت عابدی امیدوار است که رسانه‌ای برای معرفی و انتقال کتاب‌هایی که تولید کرده است تشکیل شود تا نابینایان بیشتر و بهتر بتوانند آثار ضبط‌شده را بشناسند و مطالعه کنند. دعوتتان می‌کنیم به شنیدن نسخۀ صوتی این گفتگو ذیل همین نوشته در وبگاه و صفحات نسل مانا در پیام‌رسان‌ها و شبکه‌های اجتماعی.</w:t>
      </w:r>
    </w:p>
    <w:p w14:paraId="4B246D4E" w14:textId="263578A1" w:rsidR="00D66B8E" w:rsidRDefault="00D66B8E" w:rsidP="00F61DDD">
      <w:pPr>
        <w:bidi/>
        <w:spacing w:line="240" w:lineRule="auto"/>
        <w:jc w:val="both"/>
        <w:rPr>
          <w:rFonts w:ascii="Calibri" w:eastAsia="Calibri" w:hAnsi="Calibri" w:cs="B Mitra"/>
          <w:color w:val="000000" w:themeColor="text1"/>
          <w:sz w:val="28"/>
          <w:szCs w:val="28"/>
          <w:lang w:bidi="fa-IR"/>
        </w:rPr>
      </w:pPr>
      <w:r w:rsidRPr="00D66B8E">
        <w:rPr>
          <w:rFonts w:ascii="Calibri" w:eastAsia="Calibri" w:hAnsi="Calibri" w:cs="B Mitra" w:hint="cs"/>
          <w:color w:val="000000" w:themeColor="text1"/>
          <w:sz w:val="28"/>
          <w:szCs w:val="28"/>
          <w:rtl/>
          <w:lang w:bidi="fa-IR"/>
        </w:rPr>
        <w:t>در پایان این شماره از نواک یادآور می‌شوم که اهل مطالعه می‌توانند برای تهیۀ کتاب‌های خود و نیز کتاب‌هایی که در پادکست‌های نواک معرفی می‌شوند، به بخش‌های نابینایان کتابخانه‌های عمومی در سراسر کشور مراجعه فرمایند.</w:t>
      </w:r>
    </w:p>
    <w:p w14:paraId="41EB8D99" w14:textId="77777777" w:rsidR="007339A2" w:rsidRPr="00F61DDD" w:rsidRDefault="007339A2" w:rsidP="007339A2">
      <w:pPr>
        <w:bidi/>
        <w:spacing w:line="240" w:lineRule="auto"/>
        <w:jc w:val="both"/>
        <w:rPr>
          <w:rFonts w:ascii="Calibri" w:eastAsia="Calibri" w:hAnsi="Calibri" w:cs="B Mitra"/>
          <w:color w:val="000000" w:themeColor="text1"/>
          <w:sz w:val="28"/>
          <w:szCs w:val="28"/>
          <w:rtl/>
          <w:lang w:bidi="fa-IR"/>
        </w:rPr>
      </w:pPr>
    </w:p>
    <w:p w14:paraId="06D86748" w14:textId="77777777" w:rsidR="00AF285F" w:rsidRPr="00AF285F" w:rsidRDefault="00AF285F" w:rsidP="00AF285F">
      <w:pPr>
        <w:pStyle w:val="Heading2"/>
        <w:bidi/>
        <w:rPr>
          <w:rFonts w:eastAsia="Times New Roman" w:cs="B Mitra"/>
          <w:b/>
          <w:bCs/>
          <w:color w:val="000000" w:themeColor="text1"/>
          <w:sz w:val="32"/>
          <w:szCs w:val="32"/>
        </w:rPr>
      </w:pPr>
      <w:bookmarkStart w:id="41" w:name="_Toc156642637"/>
      <w:r w:rsidRPr="00AF285F">
        <w:rPr>
          <w:rFonts w:eastAsia="Times New Roman" w:cs="B Mitra"/>
          <w:b/>
          <w:bCs/>
          <w:color w:val="000000" w:themeColor="text1"/>
          <w:sz w:val="32"/>
          <w:szCs w:val="32"/>
          <w:rtl/>
        </w:rPr>
        <w:t>تبعیض زیر نام برابری جولان می دهد</w:t>
      </w:r>
      <w:bookmarkEnd w:id="41"/>
    </w:p>
    <w:p w14:paraId="4F1EE9B2" w14:textId="2E2B0CD5" w:rsidR="00F61DDD" w:rsidRPr="00E26FA5" w:rsidRDefault="00AF285F" w:rsidP="00E26FA5">
      <w:pPr>
        <w:bidi/>
        <w:spacing w:line="240" w:lineRule="auto"/>
        <w:jc w:val="both"/>
        <w:rPr>
          <w:rFonts w:ascii="Calibri" w:eastAsia="Calibri" w:hAnsi="Calibri" w:cs="B Mitra"/>
          <w:b/>
          <w:bCs/>
          <w:sz w:val="28"/>
          <w:szCs w:val="28"/>
          <w:rtl/>
        </w:rPr>
      </w:pPr>
      <w:r w:rsidRPr="00AF285F">
        <w:rPr>
          <w:rFonts w:ascii="Calibri" w:eastAsia="Calibri" w:hAnsi="Calibri" w:cs="B Mitra" w:hint="cs"/>
          <w:b/>
          <w:bCs/>
          <w:sz w:val="28"/>
          <w:szCs w:val="28"/>
          <w:rtl/>
        </w:rPr>
        <w:t>جواد سقا: دانش‌آموخته دکتری علوم ارتباطات</w:t>
      </w:r>
    </w:p>
    <w:p w14:paraId="6CE7583E" w14:textId="2BEA1B1D" w:rsidR="00AF285F" w:rsidRPr="00E26FA5" w:rsidRDefault="00AF285F" w:rsidP="00F61DDD">
      <w:pPr>
        <w:bidi/>
        <w:spacing w:line="240" w:lineRule="auto"/>
        <w:jc w:val="both"/>
        <w:rPr>
          <w:rFonts w:ascii="Calibri" w:eastAsia="Calibri" w:hAnsi="Calibri" w:cs="B Mitra"/>
          <w:sz w:val="26"/>
          <w:szCs w:val="26"/>
          <w:rtl/>
        </w:rPr>
      </w:pPr>
      <w:r w:rsidRPr="00E26FA5">
        <w:rPr>
          <w:rFonts w:ascii="Calibri" w:eastAsia="Calibri" w:hAnsi="Calibri" w:cs="B Mitra" w:hint="cs"/>
          <w:sz w:val="26"/>
          <w:szCs w:val="26"/>
          <w:rtl/>
        </w:rPr>
        <w:t xml:space="preserve">ساعت 12:40 روز جمعه </w:t>
      </w:r>
      <w:r w:rsidRPr="00E26FA5">
        <w:rPr>
          <w:rFonts w:ascii="Calibri" w:eastAsia="Calibri" w:hAnsi="Calibri" w:cs="B Mitra" w:hint="cs"/>
          <w:sz w:val="26"/>
          <w:szCs w:val="26"/>
          <w:rtl/>
          <w:lang w:bidi="fa-IR"/>
        </w:rPr>
        <w:t>۱۵</w:t>
      </w:r>
      <w:r w:rsidRPr="00E26FA5">
        <w:rPr>
          <w:rFonts w:ascii="Calibri" w:eastAsia="Calibri" w:hAnsi="Calibri" w:cs="B Mitra" w:hint="cs"/>
          <w:sz w:val="26"/>
          <w:szCs w:val="26"/>
          <w:rtl/>
        </w:rPr>
        <w:t xml:space="preserve"> دی‌ماه پیامکی با این مضمون به تلفن همراهم ارسال شد: «صلاحیت جنابعالی از طرف هیئت محترم نظارت احراز نگردید.» علت را در همان روز حضور در هیئت نظارت برای ارائۀ توضیحات متوجه شدم؛ کم‌بینایی!</w:t>
      </w:r>
    </w:p>
    <w:p w14:paraId="02314713" w14:textId="77777777" w:rsidR="00AF285F" w:rsidRPr="00E26FA5" w:rsidRDefault="00AF285F" w:rsidP="00AF285F">
      <w:pPr>
        <w:bidi/>
        <w:spacing w:line="240" w:lineRule="auto"/>
        <w:jc w:val="both"/>
        <w:rPr>
          <w:rFonts w:ascii="Calibri" w:eastAsia="Calibri" w:hAnsi="Calibri" w:cs="B Mitra"/>
          <w:sz w:val="26"/>
          <w:szCs w:val="26"/>
          <w:rtl/>
        </w:rPr>
      </w:pPr>
      <w:r w:rsidRPr="00E26FA5">
        <w:rPr>
          <w:rFonts w:ascii="Calibri" w:eastAsia="Calibri" w:hAnsi="Calibri" w:cs="B Mitra" w:hint="cs"/>
          <w:sz w:val="26"/>
          <w:szCs w:val="26"/>
          <w:rtl/>
        </w:rPr>
        <w:t xml:space="preserve"> من یک شهروند کم‌بینا هستم، کارمند دولتم و تحصیلات عالی در سطح دکتری علوم ارتباطات دارم. هدفم از داوطلب شدن ارائۀ ایده‌های نو به‌منظور بهبود سطح رفاه اجتماعی همۀ همشهریان، با نگاه ویژه به جامعۀ فرهیخته و تحصیل‌کردۀ نابینایان و کم‌بینایان و سایر افراد دارای معلولیت بود. سابقۀ این تصمیم به روز چهارشنبه 22 مهر 1394 بازمی‌گردد؛ زمانی که نمایندگانی بی‌خبر از این‌همه پیشرفت تصمیم گرفتند رأی به عدم حضور نابینایان و کم‌بینایان در مجلس شورای اسلامی بدهند؛ اسلامی که به مساوات و برابری میان همۀ انسان‌ها رأی داده است. </w:t>
      </w:r>
    </w:p>
    <w:p w14:paraId="378063D1" w14:textId="77777777" w:rsidR="00AF285F" w:rsidRPr="00E26FA5" w:rsidRDefault="00AF285F" w:rsidP="00AF285F">
      <w:pPr>
        <w:bidi/>
        <w:spacing w:line="240" w:lineRule="auto"/>
        <w:jc w:val="both"/>
        <w:rPr>
          <w:rFonts w:ascii="Calibri" w:eastAsia="Calibri" w:hAnsi="Calibri" w:cs="B Mitra"/>
          <w:sz w:val="26"/>
          <w:szCs w:val="26"/>
          <w:rtl/>
        </w:rPr>
      </w:pPr>
      <w:r w:rsidRPr="00E26FA5">
        <w:rPr>
          <w:rFonts w:ascii="Calibri" w:eastAsia="Calibri" w:hAnsi="Calibri" w:cs="B Mitra" w:hint="cs"/>
          <w:sz w:val="26"/>
          <w:szCs w:val="26"/>
          <w:rtl/>
        </w:rPr>
        <w:t xml:space="preserve">یکی از دلایل این مخالفت، در قرن هوش مصنوعی و پیشرفت‌های شگرف، عدم امکان نوشتن لوایح به خط بریل بود؛ آن‌هم در قرن بیست و یکم و در دنیای فناوری امروز که همه‌چیز با استفاده از پیشرفت فناوری‌های نوین ارتباطاتی در دسترس همگان است. دلیل دیگر آنها ناتوانی افراد دارای مشکل بینایی در انجام امور نمایندگی بود، حال آنکه با جستجویی مختصر در اینترنت با سیاست‌مدارانی در سایر کشورها آشنا می‌شویم که بدون محدودیت‌های قانونی تا سمت‌های وزارتی در سایر کشورها فعالیت کرده‌اند. در همین کشور خودمان آقایان علی صابری و مجتبی شاکری‌ها که نابینا هستند در دوره‌‌های گذشته، با انتخاب مردم شهر به عضویت شورای شهر تهران درآمدند. چرا چنین افرادی نباید اجازۀ فعالیت در عرصه‌های بالاتر و تأثیرگذار را داشته باشند؟ </w:t>
      </w:r>
    </w:p>
    <w:p w14:paraId="13A5D607" w14:textId="77777777" w:rsidR="00F61DDD" w:rsidRPr="00E26FA5" w:rsidRDefault="00AF285F" w:rsidP="00F61DDD">
      <w:pPr>
        <w:bidi/>
        <w:spacing w:line="240" w:lineRule="auto"/>
        <w:jc w:val="both"/>
        <w:rPr>
          <w:rFonts w:ascii="Calibri" w:eastAsia="Calibri" w:hAnsi="Calibri" w:cs="B Mitra"/>
          <w:sz w:val="26"/>
          <w:szCs w:val="26"/>
          <w:lang w:bidi="fa-IR"/>
        </w:rPr>
      </w:pPr>
      <w:r w:rsidRPr="00E26FA5">
        <w:rPr>
          <w:rFonts w:ascii="Calibri" w:eastAsia="Calibri" w:hAnsi="Calibri" w:cs="B Mitra" w:hint="cs"/>
          <w:sz w:val="26"/>
          <w:szCs w:val="26"/>
          <w:rtl/>
        </w:rPr>
        <w:t>در همان مجلسی که این قانون تبعیض‌آمیز را تصویب کرد، یکی از مخالفان حضور افراد نابینا و کم‌بینا در مجلس بیان کرده بود که ما به‌جای رأی مثبت به این قانون باید در پی حقوق شهروندی آنان باشیم؛ غافل از اینکه تصویب این قانون حقوق اولیۀ شهروندی را زیر پا می‌گذار</w:t>
      </w:r>
      <w:r w:rsidRPr="00E26FA5">
        <w:rPr>
          <w:rFonts w:ascii="Calibri" w:eastAsia="Calibri" w:hAnsi="Calibri" w:cs="B Mitra" w:hint="cs"/>
          <w:sz w:val="26"/>
          <w:szCs w:val="26"/>
          <w:rtl/>
          <w:lang w:bidi="fa-IR"/>
        </w:rPr>
        <w:t xml:space="preserve">د. </w:t>
      </w:r>
      <w:r w:rsidRPr="00E26FA5">
        <w:rPr>
          <w:rFonts w:ascii="Calibri" w:eastAsia="Calibri" w:hAnsi="Calibri" w:cs="B Mitra" w:hint="cs"/>
          <w:sz w:val="26"/>
          <w:szCs w:val="26"/>
          <w:rtl/>
        </w:rPr>
        <w:t>نماینده‌ای در مخالفت با این حضور گفته بود: اگر قرار است با تصویب قانون حضور نابینایان و کم‌بینایان در مجلس به این افراد احترام گذاشته شود، می‌توان در عرصه‌های مختلف دیگر به این افراد احترام گذاشت. در پاسخ باید گفت: در کدام عرصه برادر؟! در مردمی‌ترین میدان حضور، یعنی نمایندگی مجلس که هرکس آزاد است در آن شرکت کند، عرصه را تنگ کردید، آن‌وقت شعارهای رنگارنگی سر می‌دهی</w:t>
      </w:r>
      <w:r w:rsidRPr="00E26FA5">
        <w:rPr>
          <w:rFonts w:ascii="Calibri" w:eastAsia="Calibri" w:hAnsi="Calibri" w:cs="B Mitra" w:hint="cs"/>
          <w:sz w:val="26"/>
          <w:szCs w:val="26"/>
          <w:rtl/>
          <w:lang w:bidi="fa-IR"/>
        </w:rPr>
        <w:t>د؟!</w:t>
      </w:r>
    </w:p>
    <w:p w14:paraId="422385E3" w14:textId="13934409" w:rsidR="00AF285F" w:rsidRPr="00E26FA5" w:rsidRDefault="00F61DDD" w:rsidP="00F61DDD">
      <w:pPr>
        <w:bidi/>
        <w:spacing w:line="240" w:lineRule="auto"/>
        <w:jc w:val="both"/>
        <w:rPr>
          <w:rFonts w:ascii="Calibri" w:eastAsia="Calibri" w:hAnsi="Calibri" w:cs="B Mitra"/>
          <w:sz w:val="26"/>
          <w:szCs w:val="26"/>
          <w:lang w:bidi="fa-IR"/>
        </w:rPr>
      </w:pPr>
      <w:r w:rsidRPr="00E26FA5">
        <w:rPr>
          <w:rFonts w:ascii="Calibri" w:eastAsia="Calibri" w:hAnsi="Calibri" w:cs="B Mitra"/>
          <w:sz w:val="26"/>
          <w:szCs w:val="26"/>
          <w:lang w:bidi="fa-IR"/>
        </w:rPr>
        <w:t xml:space="preserve"> </w:t>
      </w:r>
      <w:r w:rsidR="00AF285F" w:rsidRPr="00E26FA5">
        <w:rPr>
          <w:rFonts w:ascii="Calibri" w:eastAsia="Calibri" w:hAnsi="Calibri" w:cs="B Mitra" w:hint="cs"/>
          <w:sz w:val="26"/>
          <w:szCs w:val="26"/>
          <w:rtl/>
        </w:rPr>
        <w:t>آیا دیگران برای آیندۀ ما صلاحیت تصمیم‌گیری دارند و خودمان از حق تصمیم‌گیری محرومیم؟ آیا فقط حضور ما برای پرشور نشان دادن انتخابات لازم است و دیگر هیچ؟ شاید چشمانم به‌خوبی شما نبیند، اما ذهن پویایی دارم، از ادراک بالایی برخوردارم و در تفسیر مسائل قدرتمندم، در صورت لزوم حتی شاید بهتر از شما بتوانم راه‌حل ارائه دهم و گره کور مشکلاتی را که شما قادر به حل آن نیستید، به‌آسانی باز کنم. من در جامعه به امان خود رها شده‌ام، زندگی خانوادگی را می‌چرخانم و از پس تمام مشکلات ریز و درشتی که همه با آن دست به گریبان‌اند تا امور خود را بگذرانند برآمده‌ام، اما طنز تلخی است که به بهانۀ برنیامدن از امور نمایندگی مجلس، مهر عدم احراز صلاحیت بر من بزنید. اگر عدالت‌محوری تنها یک شعار جذاب نبود و اگر اصل برابری در جامعه رعایت می‌شد، اگر قوانین تبعیض‌آمیز در جامعه‌ای که داعیۀ عدل علی دارد حکم‌فرما بود، بسیاری از افراد به‌ظاهر بینا باید جای خود را به داوطلبان نابینا و کم‌بینای توانمند می‌دادند. چرا فرصتی داده نمی‌شود تا نابینایان و کم‌بینایان خود را در معرض انتخاب مردم قرار دهند؟ من نمی‌دانم بر اساس‌ کدام حق و کدام عدالت منِ شهروند کم‌بینا باید از حضور در دوازدهمین دورۀ انتخابات مجلس شورای اسلامی منع شو</w:t>
      </w:r>
      <w:r w:rsidR="00AF285F" w:rsidRPr="00E26FA5">
        <w:rPr>
          <w:rFonts w:ascii="Calibri" w:eastAsia="Calibri" w:hAnsi="Calibri" w:cs="B Mitra" w:hint="cs"/>
          <w:sz w:val="26"/>
          <w:szCs w:val="26"/>
          <w:rtl/>
          <w:lang w:bidi="fa-IR"/>
        </w:rPr>
        <w:t>م!</w:t>
      </w:r>
    </w:p>
    <w:p w14:paraId="79A52E2C" w14:textId="1781FE15" w:rsidR="00E26FA5" w:rsidRPr="00E26FA5" w:rsidRDefault="00AF285F" w:rsidP="00E26FA5">
      <w:pPr>
        <w:bidi/>
        <w:spacing w:line="240" w:lineRule="auto"/>
        <w:jc w:val="both"/>
        <w:rPr>
          <w:rFonts w:ascii="Calibri" w:eastAsia="Calibri" w:hAnsi="Calibri" w:cs="B Mitra"/>
          <w:sz w:val="26"/>
          <w:szCs w:val="26"/>
          <w:rtl/>
          <w:lang w:bidi="fa-IR"/>
        </w:rPr>
      </w:pPr>
      <w:r w:rsidRPr="00E26FA5">
        <w:rPr>
          <w:rFonts w:ascii="Calibri" w:eastAsia="Calibri" w:hAnsi="Calibri" w:cs="B Mitra" w:hint="cs"/>
          <w:sz w:val="26"/>
          <w:szCs w:val="26"/>
          <w:rtl/>
        </w:rPr>
        <w:t>تصویب این قانون روزی ناخوشایند را برای جامعه‌ای مظلوم در هیاهوی عدالت‌طلبانه سیاسیون رقم زد. شما با استفاده از ادراک بینایی خود بر افراد نابینا و کم‌بینا اعمال قدرت کردید نه مصلحت‌اندیشی، حال آنکه فاصلۀ توانمندی و ناتوانی در میان افراد جامعه اندک است. گاهی افراد به‌ظاهر سالم بسیار ناتوان‌تر از کسانی هستند که با اعمال قدرت سلامتی خود آنان را «کم‌توان» می‌نامی</w:t>
      </w:r>
      <w:r w:rsidRPr="00E26FA5">
        <w:rPr>
          <w:rFonts w:ascii="Calibri" w:eastAsia="Calibri" w:hAnsi="Calibri" w:cs="B Mitra" w:hint="cs"/>
          <w:sz w:val="26"/>
          <w:szCs w:val="26"/>
          <w:rtl/>
          <w:lang w:bidi="fa-IR"/>
        </w:rPr>
        <w:t>د.</w:t>
      </w:r>
    </w:p>
    <w:p w14:paraId="7018810C" w14:textId="66368406" w:rsidR="00AF285F" w:rsidRPr="00AF285F" w:rsidRDefault="00AF285F" w:rsidP="00AF285F">
      <w:pPr>
        <w:pStyle w:val="Heading2"/>
        <w:bidi/>
        <w:rPr>
          <w:rFonts w:eastAsia="Times New Roman" w:cs="B Mitra"/>
          <w:b/>
          <w:bCs/>
          <w:color w:val="000000" w:themeColor="text1"/>
          <w:sz w:val="32"/>
          <w:szCs w:val="32"/>
          <w:rtl/>
          <w:lang w:bidi="fa-IR"/>
        </w:rPr>
      </w:pPr>
      <w:bookmarkStart w:id="42" w:name="_Toc156642638"/>
      <w:r w:rsidRPr="00AF285F">
        <w:rPr>
          <w:rFonts w:eastAsia="Times New Roman" w:cs="B Mitra"/>
          <w:b/>
          <w:bCs/>
          <w:color w:val="000000" w:themeColor="text1"/>
          <w:sz w:val="32"/>
          <w:szCs w:val="32"/>
          <w:rtl/>
          <w:lang w:bidi="fa-IR"/>
        </w:rPr>
        <w:t>فرصت‌ها را نسوزانید</w:t>
      </w:r>
      <w:bookmarkEnd w:id="42"/>
    </w:p>
    <w:p w14:paraId="771B8DE9" w14:textId="77777777" w:rsidR="00AF285F" w:rsidRPr="00AF285F" w:rsidRDefault="00AF285F" w:rsidP="00AF285F">
      <w:pPr>
        <w:bidi/>
        <w:spacing w:line="240" w:lineRule="auto"/>
        <w:jc w:val="both"/>
        <w:rPr>
          <w:rFonts w:ascii="Times New Roman" w:eastAsia="Calibri" w:hAnsi="Times New Roman" w:cs="B Mitra"/>
          <w:kern w:val="2"/>
          <w:sz w:val="28"/>
          <w:szCs w:val="28"/>
          <w:lang w:bidi="fa-IR"/>
          <w14:ligatures w14:val="standardContextual"/>
        </w:rPr>
      </w:pPr>
      <w:r w:rsidRPr="00AF285F">
        <w:rPr>
          <w:rFonts w:ascii="Times New Roman" w:eastAsia="Calibri" w:hAnsi="Times New Roman" w:cs="B Mitra" w:hint="cs"/>
          <w:kern w:val="2"/>
          <w:sz w:val="28"/>
          <w:szCs w:val="28"/>
          <w:rtl/>
          <w:lang w:bidi="fa-IR"/>
          <w14:ligatures w14:val="standardContextual"/>
        </w:rPr>
        <w:t>هفتۀ پیش ما را دعوت کردند برویم مثل همیشه یکی از مشکلات بزرگ نابینایان، یعنی اشتغال را حل کنیم برود پی کارش. حکماً مستحضر هستید</w:t>
      </w:r>
      <w:r w:rsidRPr="00AF285F">
        <w:rPr>
          <w:rFonts w:ascii="Times New Roman" w:eastAsia="Calibri" w:hAnsi="Times New Roman" w:cs="B Mitra" w:hint="cs"/>
          <w:kern w:val="2"/>
          <w:sz w:val="28"/>
          <w:szCs w:val="28"/>
          <w:lang w:bidi="fa-IR"/>
          <w14:ligatures w14:val="standardContextual"/>
        </w:rPr>
        <w:t xml:space="preserve"> </w:t>
      </w:r>
      <w:r w:rsidRPr="00AF285F">
        <w:rPr>
          <w:rFonts w:ascii="Times New Roman" w:eastAsia="Calibri" w:hAnsi="Times New Roman" w:cs="B Mitra" w:hint="cs"/>
          <w:kern w:val="2"/>
          <w:sz w:val="28"/>
          <w:szCs w:val="28"/>
          <w:rtl/>
          <w:lang w:bidi="fa-IR"/>
          <w14:ligatures w14:val="standardContextual"/>
        </w:rPr>
        <w:t>ما بارها و بارها این مشکل را حل کرده‌ایم، اما نمی‌دانیم چرا بازهم کار خراب می‌شود و ما باید برویم درستش کنیم. این مجلس، توسط یک دانشگاه برجسته تدارک دیده شده بود که انصافاً به‌عنوان نهادی که مستقیم به کوران ربطی ندارد، کارش درست است و همیشه کمک‌کننده بوده، اما نمی‌دانم چرا در برنامه‌ریزی‌هایش از ما مشورت نگرفته بودند که طوری برنامه بریزیم که طوری نشود که نگویند طوری شده.</w:t>
      </w:r>
    </w:p>
    <w:p w14:paraId="77201ADA" w14:textId="77777777" w:rsidR="00AF285F" w:rsidRPr="00AF285F" w:rsidRDefault="00AF285F" w:rsidP="00AF285F">
      <w:pPr>
        <w:bidi/>
        <w:spacing w:line="240" w:lineRule="auto"/>
        <w:jc w:val="both"/>
        <w:rPr>
          <w:rFonts w:ascii="Times New Roman" w:eastAsia="Calibri" w:hAnsi="Times New Roman" w:cs="B Mitra"/>
          <w:kern w:val="2"/>
          <w:sz w:val="28"/>
          <w:szCs w:val="28"/>
          <w:rtl/>
          <w:lang w:bidi="fa-IR"/>
          <w14:ligatures w14:val="standardContextual"/>
        </w:rPr>
      </w:pPr>
      <w:r w:rsidRPr="00AF285F">
        <w:rPr>
          <w:rFonts w:ascii="Times New Roman" w:eastAsia="Calibri" w:hAnsi="Times New Roman" w:cs="B Mitra" w:hint="cs"/>
          <w:kern w:val="2"/>
          <w:sz w:val="28"/>
          <w:szCs w:val="28"/>
          <w:rtl/>
          <w:lang w:bidi="fa-IR"/>
          <w14:ligatures w14:val="standardContextual"/>
        </w:rPr>
        <w:t xml:space="preserve">باری، روز قبل همایش سرِکاری کوران، به ما گفتند که در این مجلس، همۀ کوران برجسته و دانشمندان کله‌گندۀ حوزۀ سرکار گذاشتن ملت و کورشناسان و کورباوران و کوردلان و ... حضور خواهند داشت، حتی آن‌قدر برنامه‌ریزی این دوستان دقیق بود که رئیس صنف کوره‌داران را هم دعوت کرده بودند تا هیچ کوری از قلم نیفتد. </w:t>
      </w:r>
    </w:p>
    <w:p w14:paraId="25B31D1A" w14:textId="77777777" w:rsidR="00AF285F" w:rsidRPr="00AF285F" w:rsidRDefault="00AF285F" w:rsidP="00AF285F">
      <w:pPr>
        <w:bidi/>
        <w:spacing w:line="240" w:lineRule="auto"/>
        <w:jc w:val="both"/>
        <w:rPr>
          <w:rFonts w:ascii="Times New Roman" w:eastAsia="Calibri" w:hAnsi="Times New Roman" w:cs="B Mitra"/>
          <w:kern w:val="2"/>
          <w:sz w:val="28"/>
          <w:szCs w:val="28"/>
          <w:rtl/>
          <w:lang w:bidi="fa-IR"/>
          <w14:ligatures w14:val="standardContextual"/>
        </w:rPr>
      </w:pPr>
      <w:r w:rsidRPr="00AF285F">
        <w:rPr>
          <w:rFonts w:ascii="Times New Roman" w:eastAsia="Calibri" w:hAnsi="Times New Roman" w:cs="B Mitra" w:hint="cs"/>
          <w:kern w:val="2"/>
          <w:sz w:val="28"/>
          <w:szCs w:val="28"/>
          <w:rtl/>
          <w:lang w:bidi="fa-IR"/>
          <w14:ligatures w14:val="standardContextual"/>
        </w:rPr>
        <w:t xml:space="preserve">با این اوضاع، راستش ما انتظار داشتیم حداقل سیصدچهارصد نفر در جلسه حضور داشته باشند، چون مقامات عالی دانشگاه و همۀ مسئولان بلندپایۀ حوزۀ کوران دعوت شده بودند. تازه وقتی بحث به سرکار گذاشتن می‌رسد، انتظار این است که همۀ کوران جویای کار بیایند، شاید کلاهی از این نمد برایشان دربیاید، اما زهی خیال باطل! وقتی ما رسیدیم، سالن آن‌قدر خلوت بود که گمان کردیم آدرس را اشتباه آمده‌ایم. برگزارکنندگان که دیدند در موعد مقرر هیچ‌کدام از مدعوان نیامده‌اند، جلسه را به سبک ژاپنی با یک‌ساعت تأخیر شروع کردند. </w:t>
      </w:r>
    </w:p>
    <w:p w14:paraId="63702451" w14:textId="77777777" w:rsidR="00AF285F" w:rsidRPr="00AF285F" w:rsidRDefault="00AF285F" w:rsidP="00AF285F">
      <w:pPr>
        <w:bidi/>
        <w:spacing w:line="240" w:lineRule="auto"/>
        <w:jc w:val="both"/>
        <w:rPr>
          <w:rFonts w:ascii="Times New Roman" w:eastAsia="Calibri" w:hAnsi="Times New Roman" w:cs="B Mitra"/>
          <w:kern w:val="2"/>
          <w:sz w:val="28"/>
          <w:szCs w:val="28"/>
          <w:rtl/>
          <w:lang w:bidi="fa-IR"/>
          <w14:ligatures w14:val="standardContextual"/>
        </w:rPr>
      </w:pPr>
      <w:r w:rsidRPr="00AF285F">
        <w:rPr>
          <w:rFonts w:ascii="Times New Roman" w:eastAsia="Calibri" w:hAnsi="Times New Roman" w:cs="B Mitra" w:hint="cs"/>
          <w:kern w:val="2"/>
          <w:sz w:val="28"/>
          <w:szCs w:val="28"/>
          <w:rtl/>
          <w:lang w:bidi="fa-IR"/>
          <w14:ligatures w14:val="standardContextual"/>
        </w:rPr>
        <w:t>تا اینجای کار، کمیت برنامه که تعریفی نداشت و امیدوار بودیم کیفیت جبران‌کننده باشد، اما بازهم کور خوانده بودیم. من نمی‌د‌انم چرا کار به معلولیت که می‌رسد، استاد دانشگاه و بقال و پزشک و چقال، همه اطلاعاتشان به یک اندازه می‌شود. گویی به عمرشان نه معلول دیده‌اند و نه اسمی از آن شنیده‌اند. همه می‌شوند کلیشه و تمام!</w:t>
      </w:r>
    </w:p>
    <w:p w14:paraId="602E2844" w14:textId="77777777" w:rsidR="00AF285F" w:rsidRPr="00AF285F" w:rsidRDefault="00AF285F" w:rsidP="00AF285F">
      <w:pPr>
        <w:bidi/>
        <w:spacing w:line="240" w:lineRule="auto"/>
        <w:jc w:val="both"/>
        <w:rPr>
          <w:rFonts w:ascii="Times New Roman" w:eastAsia="Calibri" w:hAnsi="Times New Roman" w:cs="B Mitra"/>
          <w:kern w:val="2"/>
          <w:sz w:val="28"/>
          <w:szCs w:val="28"/>
          <w:rtl/>
          <w:lang w:bidi="fa-IR"/>
          <w14:ligatures w14:val="standardContextual"/>
        </w:rPr>
      </w:pPr>
      <w:r w:rsidRPr="00AF285F">
        <w:rPr>
          <w:rFonts w:ascii="Times New Roman" w:eastAsia="Calibri" w:hAnsi="Times New Roman" w:cs="B Mitra" w:hint="cs"/>
          <w:kern w:val="2"/>
          <w:sz w:val="28"/>
          <w:szCs w:val="28"/>
          <w:rtl/>
          <w:lang w:bidi="fa-IR"/>
          <w14:ligatures w14:val="standardContextual"/>
        </w:rPr>
        <w:t xml:space="preserve">در ابتدا مدیر و بنیان‌گذار این همایش که خود تحصیل‌کرده و به قول خودش دردآشنا بود، صحبت‌هایی وزین داشت که ما را به یاد احمدآقا، قصاب سر کوچه‌مان، می‌انداخت. بعد نوبت فرمانده دانشگاه شد. ایشان هم که بیشتر فرمانده هستند تا استاد دانشگاه، تفاوت چندانی با همان بنده‌خدای پیشین نداشت، البته همین که خود فرمانده دانشگاه، شخصاً، در این جلسه حضور پیدا کرده بود، بسیار جای تقدیر داشت. </w:t>
      </w:r>
    </w:p>
    <w:p w14:paraId="65CBA7AC" w14:textId="77777777" w:rsidR="00AF285F" w:rsidRPr="00AF285F" w:rsidRDefault="00AF285F" w:rsidP="00AF285F">
      <w:pPr>
        <w:bidi/>
        <w:spacing w:line="240" w:lineRule="auto"/>
        <w:jc w:val="both"/>
        <w:rPr>
          <w:rFonts w:ascii="Times New Roman" w:eastAsia="Calibri" w:hAnsi="Times New Roman" w:cs="B Mitra"/>
          <w:kern w:val="2"/>
          <w:sz w:val="28"/>
          <w:szCs w:val="28"/>
          <w:rtl/>
          <w:lang w:bidi="fa-IR"/>
          <w14:ligatures w14:val="standardContextual"/>
        </w:rPr>
      </w:pPr>
      <w:r w:rsidRPr="00AF285F">
        <w:rPr>
          <w:rFonts w:ascii="Times New Roman" w:eastAsia="Calibri" w:hAnsi="Times New Roman" w:cs="B Mitra" w:hint="cs"/>
          <w:kern w:val="2"/>
          <w:sz w:val="28"/>
          <w:szCs w:val="28"/>
          <w:rtl/>
          <w:lang w:bidi="fa-IR"/>
          <w14:ligatures w14:val="standardContextual"/>
        </w:rPr>
        <w:t xml:space="preserve">تا اینجای کار ما هنوز امیدمان را از دست نداده بودیم و خودمان را دلداری می‌دادیم که این اتفاقات طبیعی است. اساتید و فرماندگان سر و کار چندانی با معلولان ندارند و نتیجتاً اطلاعات زیادی هم از این افراد ندارند. کتاب خواندن و مطالعه هم که در این وضعیت، دُر نادر است. حالا ایشالا مدعوان بعدی که متخصصین امر هستند، حتماً جبران می‌کنند. </w:t>
      </w:r>
    </w:p>
    <w:p w14:paraId="50EC4BB3" w14:textId="77777777" w:rsidR="00AF285F" w:rsidRPr="00AF285F" w:rsidRDefault="00AF285F" w:rsidP="00AF285F">
      <w:pPr>
        <w:bidi/>
        <w:spacing w:line="240" w:lineRule="auto"/>
        <w:jc w:val="both"/>
        <w:rPr>
          <w:rFonts w:ascii="Times New Roman" w:eastAsia="Calibri" w:hAnsi="Times New Roman" w:cs="B Mitra"/>
          <w:kern w:val="2"/>
          <w:sz w:val="28"/>
          <w:szCs w:val="28"/>
          <w:rtl/>
          <w:lang w:bidi="fa-IR"/>
          <w14:ligatures w14:val="standardContextual"/>
        </w:rPr>
      </w:pPr>
      <w:r w:rsidRPr="00AF285F">
        <w:rPr>
          <w:rFonts w:ascii="Times New Roman" w:eastAsia="Calibri" w:hAnsi="Times New Roman" w:cs="B Mitra" w:hint="cs"/>
          <w:kern w:val="2"/>
          <w:sz w:val="28"/>
          <w:szCs w:val="28"/>
          <w:rtl/>
          <w:lang w:bidi="fa-IR"/>
          <w14:ligatures w14:val="standardContextual"/>
        </w:rPr>
        <w:t>با همین خودگویه‌های تخیلی خودمان را آرام می‌کردیم که یکی از اساتید میکروفون را گرفت. استاد فارغ‌التحصیل کورآموزی از دانشگاه پیشیگان و مؤلف هجده جلد کتاب دربارۀ کوران و احوالات آنان بودند و به گفتۀ خودشان 25 سال سابقۀ تدریس در دانشگاه کورشناسی داشتند و دوازده هزار کوردان به جامعه تحویل داده بودند. شروع به صحبت که کردند، گفتیم: صد رحمت به همان فرمانده و بقال! ایشان فرمودند: روشن‌دلان قادر هستند هجده‌میلیون شماره تلفن را حفظ کنند و تازه خودشان دانشجویی داشته که روشندل بوده، اما کاملاً فرق بین شب و روز را می‌فهمیده و تازه ساعت هم بلد بوده است! وقتی استاد این سخنان وزین را می‌فرمودند، ما همه‌اش کلۀ مبارکمان را به لبۀ میز می‌کوبیدیم شاید زودتر بتوانیم از این دنیا رخت بربندیم.</w:t>
      </w:r>
    </w:p>
    <w:p w14:paraId="1420E02E" w14:textId="77777777" w:rsidR="00AF285F" w:rsidRPr="00AF285F" w:rsidRDefault="00AF285F" w:rsidP="00AF285F">
      <w:pPr>
        <w:bidi/>
        <w:spacing w:line="240" w:lineRule="auto"/>
        <w:jc w:val="both"/>
        <w:rPr>
          <w:rFonts w:ascii="Times New Roman" w:eastAsia="Calibri" w:hAnsi="Times New Roman" w:cs="B Mitra"/>
          <w:kern w:val="2"/>
          <w:sz w:val="28"/>
          <w:szCs w:val="28"/>
          <w:rtl/>
          <w:lang w:bidi="fa-IR"/>
          <w14:ligatures w14:val="standardContextual"/>
        </w:rPr>
      </w:pPr>
      <w:r w:rsidRPr="00AF285F">
        <w:rPr>
          <w:rFonts w:ascii="Times New Roman" w:eastAsia="Calibri" w:hAnsi="Times New Roman" w:cs="B Mitra" w:hint="cs"/>
          <w:kern w:val="2"/>
          <w:sz w:val="28"/>
          <w:szCs w:val="28"/>
          <w:rtl/>
          <w:lang w:bidi="fa-IR"/>
          <w14:ligatures w14:val="standardContextual"/>
        </w:rPr>
        <w:t xml:space="preserve">سپس استاد دوم شروع به صحبت کردند. ایشان هم که بنیان‌گذار رشتۀ کاردانی کوردانی در دانشگاه دورقوزآباد بودند و 25 جلد کتاب دربارۀ کوران، از زبان آنگولایی، ترجمه کرده بودند و همه‌چیز را دربارۀ کوران و کوردلان می‌دانستند، فرمودند روشن‌دلان آسمانی و از بقیۀ معلولان باشعورتر و فهمیده‌تر هستند و خیلی خوب‌اند و تازه همین که می‌شنوند خودش از هیچ‌چی بهتر است. </w:t>
      </w:r>
    </w:p>
    <w:p w14:paraId="4C45097F" w14:textId="77777777" w:rsidR="00AF285F" w:rsidRPr="00AF285F" w:rsidRDefault="00AF285F" w:rsidP="00AF285F">
      <w:pPr>
        <w:bidi/>
        <w:spacing w:line="240" w:lineRule="auto"/>
        <w:jc w:val="both"/>
        <w:rPr>
          <w:rFonts w:ascii="Times New Roman" w:eastAsia="Calibri" w:hAnsi="Times New Roman" w:cs="B Mitra"/>
          <w:kern w:val="2"/>
          <w:sz w:val="28"/>
          <w:szCs w:val="28"/>
          <w:rtl/>
          <w:lang w:bidi="fa-IR"/>
          <w14:ligatures w14:val="standardContextual"/>
        </w:rPr>
      </w:pPr>
      <w:r w:rsidRPr="00AF285F">
        <w:rPr>
          <w:rFonts w:ascii="Times New Roman" w:eastAsia="Calibri" w:hAnsi="Times New Roman" w:cs="B Mitra" w:hint="cs"/>
          <w:kern w:val="2"/>
          <w:sz w:val="28"/>
          <w:szCs w:val="28"/>
          <w:rtl/>
          <w:lang w:bidi="fa-IR"/>
          <w14:ligatures w14:val="standardContextual"/>
        </w:rPr>
        <w:t>باید اعتراف کنیم صحبت‌های استاد دوم، بسیار فلسفی‌تر بود و مثل فیلم‌های محسن مخملباف، نمی‌شد با یک‌بار شنیدن به معنای اصلی آن پی برد؛ به همین دلیل ما بعد از گذشت یک هفته هنوز داریم فکر می‌کنیم ایشان چه چیزی فرمودند و هنوز به جواب قاطع نرسیده‌ایم. اگر رسیدیم خبرتان می‌کنیم.</w:t>
      </w:r>
    </w:p>
    <w:p w14:paraId="0F8A1D3D" w14:textId="77777777" w:rsidR="00AF285F" w:rsidRPr="00AF285F" w:rsidRDefault="00AF285F" w:rsidP="00AF285F">
      <w:pPr>
        <w:bidi/>
        <w:spacing w:line="240" w:lineRule="auto"/>
        <w:jc w:val="both"/>
        <w:rPr>
          <w:rFonts w:ascii="Times New Roman" w:eastAsia="Calibri" w:hAnsi="Times New Roman" w:cs="B Mitra"/>
          <w:kern w:val="2"/>
          <w:sz w:val="28"/>
          <w:szCs w:val="28"/>
          <w:rtl/>
          <w:lang w:bidi="fa-IR"/>
          <w14:ligatures w14:val="standardContextual"/>
        </w:rPr>
      </w:pPr>
      <w:r w:rsidRPr="00AF285F">
        <w:rPr>
          <w:rFonts w:ascii="Times New Roman" w:eastAsia="Calibri" w:hAnsi="Times New Roman" w:cs="B Mitra" w:hint="cs"/>
          <w:kern w:val="2"/>
          <w:sz w:val="28"/>
          <w:szCs w:val="28"/>
          <w:rtl/>
          <w:lang w:bidi="fa-IR"/>
          <w14:ligatures w14:val="standardContextual"/>
        </w:rPr>
        <w:t>بعدش اما مثل همیشه، نوبت به سازمان فخیمه رسید. با توجه به اینکه جلسه در سطح عالی برگزار شده بود و همۀ مقامات در بالاترین سطح شرکت کرده بودند، از رئیس محترم سازمان هم دعوت شده بود تشریف بیاورند که ظاهراً ایشان به دلیل مشغلۀ فراوان و کم‌اهمیت بودن موضوع، مأموریت را به معاونت توان‌بخشی واگذار کرده بودند که ایشان هم به دلیل کم‌اهمیت بودن موضوع و مشغلۀ فراوان، حضور را به کارشناس مسئول حوزۀ مربوطه محول کرده بودند که البته ایشان هم به همان دلایل، مسئولیت را بر روی دوش نفر بعد انداخته بودند و این سلسله‌مراتب تا جایی ادامه پیدا کرده بود که شخص آخر دیگر زیردستی نداشته که این موضوع را به او واگذار کند؛ به همین دلیل مجبور شده بود خودش به جلسه بیاید، آن‌هم با یک‌ساعت تأخیر!</w:t>
      </w:r>
    </w:p>
    <w:p w14:paraId="4090674E" w14:textId="77777777" w:rsidR="00AF285F" w:rsidRPr="00AF285F" w:rsidRDefault="00AF285F" w:rsidP="00AF285F">
      <w:pPr>
        <w:bidi/>
        <w:spacing w:line="240" w:lineRule="auto"/>
        <w:jc w:val="both"/>
        <w:rPr>
          <w:rFonts w:ascii="Times New Roman" w:eastAsia="Calibri" w:hAnsi="Times New Roman" w:cs="B Mitra"/>
          <w:kern w:val="2"/>
          <w:sz w:val="28"/>
          <w:szCs w:val="28"/>
          <w:rtl/>
          <w:lang w:bidi="fa-IR"/>
          <w14:ligatures w14:val="standardContextual"/>
        </w:rPr>
      </w:pPr>
      <w:r w:rsidRPr="00AF285F">
        <w:rPr>
          <w:rFonts w:ascii="Times New Roman" w:eastAsia="Calibri" w:hAnsi="Times New Roman" w:cs="B Mitra" w:hint="cs"/>
          <w:kern w:val="2"/>
          <w:sz w:val="28"/>
          <w:szCs w:val="28"/>
          <w:rtl/>
          <w:lang w:bidi="fa-IR"/>
          <w14:ligatures w14:val="standardContextual"/>
        </w:rPr>
        <w:t xml:space="preserve">فرستادۀ محترم سازمان فخیمه پس از سلام و درود به همۀ غایبان جلسه، از همه به‌خاطر قصورات سایر سازمان‌ها، به‌جز سازمان فخیمۀ خود، عذرخواهی کرد و فرمود: همۀ مشکلات کشور، ازجمله بیکاری و نابسامانی در اشتغال روشن‌دلان آسمانی، به دلیل تحریم‌های کمرشکن و ظالمانۀ دشمن اتفاق افتاده که البته برای ما بسیار پرخیر و برکت بوده است. ایشان در ادامۀ فرمایشات گهربارشان فرمودند: تنها راه مبارزه با دشمن، ازدواج و فرزندآوری است؛ لذا دوستان بزرگوار نیز بروند ازدواج بکنند تا مشکل اشتغال و مسکنشان هم اتوماتیک حل بشود. </w:t>
      </w:r>
    </w:p>
    <w:p w14:paraId="7ED7F360" w14:textId="77777777" w:rsidR="00AF285F" w:rsidRPr="00AF285F" w:rsidRDefault="00AF285F" w:rsidP="00AF285F">
      <w:pPr>
        <w:bidi/>
        <w:spacing w:line="240" w:lineRule="auto"/>
        <w:jc w:val="both"/>
        <w:rPr>
          <w:rFonts w:ascii="Times New Roman" w:eastAsia="Calibri" w:hAnsi="Times New Roman" w:cs="B Mitra"/>
          <w:kern w:val="2"/>
          <w:sz w:val="28"/>
          <w:szCs w:val="28"/>
          <w:rtl/>
          <w:lang w:bidi="fa-IR"/>
          <w14:ligatures w14:val="standardContextual"/>
        </w:rPr>
      </w:pPr>
      <w:r w:rsidRPr="00AF285F">
        <w:rPr>
          <w:rFonts w:ascii="Times New Roman" w:eastAsia="Calibri" w:hAnsi="Times New Roman" w:cs="B Mitra" w:hint="cs"/>
          <w:kern w:val="2"/>
          <w:sz w:val="28"/>
          <w:szCs w:val="28"/>
          <w:rtl/>
          <w:lang w:bidi="fa-IR"/>
          <w14:ligatures w14:val="standardContextual"/>
        </w:rPr>
        <w:t>کار که به اینجا رسید، ما دیگر همه‌چیز را برباد‌رفته تلقی کردیم.</w:t>
      </w:r>
      <w:r w:rsidRPr="00AF285F">
        <w:rPr>
          <w:rFonts w:ascii="Times New Roman" w:eastAsia="Calibri" w:hAnsi="Times New Roman" w:cs="B Mitra" w:hint="cs"/>
          <w:kern w:val="2"/>
          <w:sz w:val="28"/>
          <w:szCs w:val="28"/>
          <w:lang w:bidi="fa-IR"/>
          <w14:ligatures w14:val="standardContextual"/>
        </w:rPr>
        <w:t xml:space="preserve"> </w:t>
      </w:r>
      <w:r w:rsidRPr="00AF285F">
        <w:rPr>
          <w:rFonts w:ascii="Times New Roman" w:eastAsia="Calibri" w:hAnsi="Times New Roman" w:cs="B Mitra" w:hint="cs"/>
          <w:kern w:val="2"/>
          <w:sz w:val="28"/>
          <w:szCs w:val="28"/>
          <w:rtl/>
          <w:lang w:bidi="fa-IR"/>
          <w14:ligatures w14:val="standardContextual"/>
        </w:rPr>
        <w:t>راستش اول کار ما تصور می‌کردیم این همایش که با ابتکار دانشگاه و با حضور مقامات اصلی آن برگزار شده و از ما به‌عنوان یک شخص متخصص موشکاف دعوت شده است، فرصت مناسبی است تا مشکلات اشتغال کوران را به‌صورت علمی و سیستماتیک دنبال کنیم، اما ظاهراً مثل همیشه کور خوانده بودیم. واقعاً چقدر راحت برخی دوستان، ازجمله دوستان گرام ما در سازمان فخیمه فرصت‌ها را می‌سوزانند! ای کاش این عزیزان بیشتر قدر ما را می‌دانستند و از دانش بی‌پایان ما استفاده می‌کردند تا متوجه‌شان می‌کردیم که برنامه‌ریزی دقیق و درستی داشته باشند و حالا که مقامات دانشگاه در بالاترین سطح حضور داشتند، رئیس معظم سازمان فخیمه را مجبور می‌کردند چند صباحی دست‌بوسی سایر مقامات را به تعویق بیندازد و خودش، شخصاً، به‌همراه کارشناسان مرتبط در این جلسه شرکت کند تا شاید چیزی از ته این جلسه بیرون بیاید!</w:t>
      </w:r>
    </w:p>
    <w:p w14:paraId="545F58FB" w14:textId="70FD3C40" w:rsidR="00AF285F" w:rsidRPr="00AF285F" w:rsidRDefault="00AF285F" w:rsidP="00E26FA5">
      <w:pPr>
        <w:bidi/>
        <w:spacing w:line="240" w:lineRule="auto"/>
        <w:jc w:val="both"/>
        <w:rPr>
          <w:rFonts w:ascii="Times New Roman" w:eastAsia="Calibri" w:hAnsi="Times New Roman" w:cs="B Mitra"/>
          <w:kern w:val="2"/>
          <w:sz w:val="28"/>
          <w:szCs w:val="28"/>
          <w:rtl/>
          <w:lang w:bidi="fa-IR"/>
          <w14:ligatures w14:val="standardContextual"/>
        </w:rPr>
      </w:pPr>
      <w:r w:rsidRPr="00AF285F">
        <w:rPr>
          <w:rFonts w:ascii="Times New Roman" w:eastAsia="Calibri" w:hAnsi="Times New Roman" w:cs="B Mitra" w:hint="cs"/>
          <w:kern w:val="2"/>
          <w:sz w:val="28"/>
          <w:szCs w:val="28"/>
          <w:rtl/>
          <w:lang w:bidi="fa-IR"/>
          <w14:ligatures w14:val="standardContextual"/>
        </w:rPr>
        <w:t>ما که دیدیم صحبت کردن و حضور در این مجلس دیگر فایده‌ای ندارد، عصایمان را برداشتیم و خواستیم به نشانۀ اعتراض جلسه را ترک کنیم که یکی از دوستان جلو آمدند. ما گمان کردیم ایشان قصد پادرمیانی دارند و تمایل دارند از صحبت‌های گوهربار ما نیز بهره ببرند. دوست گرامی دهان مبارکشان را نزدیک گوش ما آوردند و با لحنی اغواکننده گفتند: آقای موشکاف! ناهار چلوکباب تدارک دیدیم. بفرمایید بشینید، الان غذا می‌آریم! ما که بسیار گشنه بودیم، از این صحبت منطقی کاملاً قانع شدیم و مثل بچۀ خوب ساکت نشستیم و چلوکبابمان را تا ته خوردیم. امیدواریم مجالس بعدی چرب‌تر برگزار شود!</w:t>
      </w:r>
    </w:p>
    <w:p w14:paraId="57205529" w14:textId="0A0C81D4" w:rsidR="00AF285F" w:rsidRPr="00AF285F" w:rsidRDefault="00AF285F" w:rsidP="00AF285F">
      <w:pPr>
        <w:bidi/>
        <w:spacing w:line="240" w:lineRule="auto"/>
        <w:jc w:val="both"/>
        <w:rPr>
          <w:rFonts w:ascii="Calibri" w:eastAsia="Calibri" w:hAnsi="Calibri" w:cs="B Mitra"/>
          <w:sz w:val="28"/>
          <w:szCs w:val="28"/>
          <w:lang w:bidi="fa-IR"/>
        </w:rPr>
        <w:sectPr w:rsidR="00AF285F" w:rsidRPr="00AF285F" w:rsidSect="00C668A6">
          <w:footnotePr>
            <w:numRestart w:val="eachPage"/>
          </w:footnotePr>
          <w:type w:val="continuous"/>
          <w:pgSz w:w="11906" w:h="16838" w:code="9"/>
          <w:pgMar w:top="1440" w:right="1440" w:bottom="1440" w:left="1440" w:header="720" w:footer="720" w:gutter="0"/>
          <w:pgNumType w:start="1"/>
          <w:cols w:space="720"/>
          <w:bidi/>
          <w:docGrid w:linePitch="360"/>
        </w:sectPr>
      </w:pPr>
    </w:p>
    <w:p w14:paraId="758FC199" w14:textId="63A18D22" w:rsidR="00D80B2F" w:rsidRPr="008A31E0" w:rsidRDefault="00AF285F" w:rsidP="00A86642">
      <w:pPr>
        <w:tabs>
          <w:tab w:val="left" w:pos="8216"/>
        </w:tabs>
        <w:bidi/>
        <w:spacing w:line="276" w:lineRule="auto"/>
        <w:rPr>
          <w:rFonts w:cs="B Mitra"/>
          <w:color w:val="000000" w:themeColor="text1"/>
          <w:sz w:val="28"/>
          <w:szCs w:val="28"/>
        </w:rPr>
      </w:pPr>
      <w:r>
        <w:rPr>
          <w:noProof/>
        </w:rPr>
        <w:drawing>
          <wp:inline distT="0" distB="0" distL="0" distR="0" wp14:anchorId="222BD8FA" wp14:editId="47B0353B">
            <wp:extent cx="7559675" cy="10692130"/>
            <wp:effectExtent l="0" t="0" r="3175" b="0"/>
            <wp:docPr id="7455418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559675" cy="10692130"/>
                    </a:xfrm>
                    <a:prstGeom prst="rect">
                      <a:avLst/>
                    </a:prstGeom>
                    <a:noFill/>
                    <a:ln>
                      <a:noFill/>
                    </a:ln>
                  </pic:spPr>
                </pic:pic>
              </a:graphicData>
            </a:graphic>
          </wp:inline>
        </w:drawing>
      </w:r>
    </w:p>
    <w:sectPr w:rsidR="00D80B2F" w:rsidRPr="008A31E0" w:rsidSect="00C668A6">
      <w:headerReference w:type="default" r:id="rId24"/>
      <w:pgSz w:w="11906" w:h="16838" w:code="9"/>
      <w:pgMar w:top="0" w:right="0" w:bottom="0" w:left="0" w:header="0" w:footer="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2C61F3" w14:textId="77777777" w:rsidR="00C668A6" w:rsidRDefault="00C668A6" w:rsidP="00B13FB3">
      <w:pPr>
        <w:spacing w:after="0" w:line="240" w:lineRule="auto"/>
      </w:pPr>
      <w:r>
        <w:separator/>
      </w:r>
    </w:p>
  </w:endnote>
  <w:endnote w:type="continuationSeparator" w:id="0">
    <w:p w14:paraId="3CDDF79A" w14:textId="77777777" w:rsidR="00C668A6" w:rsidRDefault="00C668A6" w:rsidP="00B1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 Nazanin">
    <w:panose1 w:val="00000400000000000000"/>
    <w:charset w:val="B2"/>
    <w:family w:val="auto"/>
    <w:pitch w:val="variable"/>
    <w:sig w:usb0="00002001" w:usb1="80000000" w:usb2="00000008" w:usb3="00000000" w:csb0="00000040" w:csb1="00000000"/>
  </w:font>
  <w:font w:name="B Lotus">
    <w:panose1 w:val="000004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4002EFF" w:usb1="C000247B" w:usb2="00000009" w:usb3="00000000" w:csb0="000001FF" w:csb1="00000000"/>
  </w:font>
  <w:font w:name="B Mitra">
    <w:panose1 w:val="00000400000000000000"/>
    <w:charset w:val="B2"/>
    <w:family w:val="auto"/>
    <w:pitch w:val="variable"/>
    <w:sig w:usb0="00002001" w:usb1="80000000" w:usb2="00000008" w:usb3="00000000" w:csb0="00000040" w:csb1="00000000"/>
  </w:font>
  <w:font w:name="NanumGothic">
    <w:charset w:val="81"/>
    <w:family w:val="auto"/>
    <w:pitch w:val="variable"/>
    <w:sig w:usb0="80000003" w:usb1="09D7FCEB" w:usb2="00000010" w:usb3="00000000" w:csb0="00080001" w:csb1="00000000"/>
  </w:font>
  <w:font w:name="Tahoma">
    <w:panose1 w:val="020B0604030504040204"/>
    <w:charset w:val="00"/>
    <w:family w:val="swiss"/>
    <w:pitch w:val="variable"/>
    <w:sig w:usb0="E1002EFF" w:usb1="C000605B" w:usb2="00000029" w:usb3="00000000" w:csb0="000101FF" w:csb1="00000000"/>
  </w:font>
  <w:font w:name="IRANSans">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IRFarnaz">
    <w:altName w:val="Arial"/>
    <w:charset w:val="00"/>
    <w:family w:val="auto"/>
    <w:pitch w:val="variable"/>
    <w:sig w:usb0="00002003" w:usb1="00000000" w:usb2="00000000" w:usb3="00000000" w:csb0="0000004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FC547" w14:textId="77777777" w:rsidR="00C668A6" w:rsidRDefault="00C668A6" w:rsidP="00B13FB3">
      <w:pPr>
        <w:spacing w:after="0" w:line="240" w:lineRule="auto"/>
      </w:pPr>
      <w:r>
        <w:separator/>
      </w:r>
    </w:p>
  </w:footnote>
  <w:footnote w:type="continuationSeparator" w:id="0">
    <w:p w14:paraId="6B6F6798" w14:textId="77777777" w:rsidR="00C668A6" w:rsidRDefault="00C668A6" w:rsidP="00B13FB3">
      <w:pPr>
        <w:spacing w:after="0" w:line="240" w:lineRule="auto"/>
      </w:pPr>
      <w:r>
        <w:continuationSeparator/>
      </w:r>
    </w:p>
  </w:footnote>
  <w:footnote w:id="1">
    <w:p w14:paraId="72AC0EF1" w14:textId="77777777" w:rsidR="00782582" w:rsidRDefault="00782582" w:rsidP="00782582">
      <w:pPr>
        <w:pStyle w:val="FootnoteText"/>
        <w:rPr>
          <w:rFonts w:cs="Arial"/>
          <w:rtl/>
          <w:lang w:bidi="fa-IR"/>
        </w:rPr>
      </w:pPr>
      <w:r>
        <w:rPr>
          <w:rStyle w:val="FootnoteReference"/>
        </w:rPr>
        <w:footnoteRef/>
      </w:r>
      <w:r>
        <w:t xml:space="preserve"> </w:t>
      </w:r>
      <w:r>
        <w:rPr>
          <w:lang w:bidi="fa-IR"/>
        </w:rPr>
        <w:t>Stevie Wonder</w:t>
      </w:r>
    </w:p>
  </w:footnote>
  <w:footnote w:id="2">
    <w:p w14:paraId="4DC6267E" w14:textId="77777777" w:rsidR="00782582" w:rsidRDefault="00782582" w:rsidP="00782582">
      <w:pPr>
        <w:pStyle w:val="FootnoteText"/>
        <w:rPr>
          <w:rFonts w:cs="B Nazanin"/>
          <w:rtl/>
          <w:lang w:bidi="fa-IR"/>
        </w:rPr>
      </w:pPr>
      <w:r>
        <w:rPr>
          <w:rStyle w:val="FootnoteReference"/>
          <w:rFonts w:cs="B Nazanin"/>
        </w:rPr>
        <w:footnoteRef/>
      </w:r>
      <w:r>
        <w:rPr>
          <w:rFonts w:cs="B Nazanin"/>
        </w:rPr>
        <w:t xml:space="preserve"> Canadian National Institute for the Blind</w:t>
      </w:r>
      <w:r>
        <w:rPr>
          <w:rFonts w:cs="B Nazanin" w:hint="cs"/>
          <w:rtl/>
          <w:lang w:bidi="fa-IR"/>
        </w:rPr>
        <w:t xml:space="preserve"> </w:t>
      </w:r>
      <w:r>
        <w:rPr>
          <w:rFonts w:cs="B Nazanin"/>
          <w:lang w:bidi="fa-IR"/>
        </w:rPr>
        <w:t>(</w:t>
      </w:r>
      <w:proofErr w:type="gramStart"/>
      <w:r>
        <w:rPr>
          <w:rFonts w:cs="B Nazanin"/>
          <w:lang w:bidi="fa-IR"/>
        </w:rPr>
        <w:t>CNIB</w:t>
      </w:r>
      <w:r>
        <w:rPr>
          <w:rFonts w:cs="B Nazanin" w:hint="cs"/>
          <w:rtl/>
          <w:lang w:bidi="fa-IR"/>
        </w:rPr>
        <w:t>(</w:t>
      </w:r>
      <w:proofErr w:type="gramEnd"/>
    </w:p>
  </w:footnote>
  <w:footnote w:id="3">
    <w:p w14:paraId="45BF7BD3" w14:textId="77777777" w:rsidR="00782582" w:rsidRDefault="00782582" w:rsidP="00782582">
      <w:pPr>
        <w:pStyle w:val="FootnoteText"/>
        <w:rPr>
          <w:rFonts w:cs="Arial"/>
          <w:lang w:bidi="fa-IR"/>
        </w:rPr>
      </w:pPr>
      <w:r>
        <w:rPr>
          <w:rStyle w:val="FootnoteReference"/>
        </w:rPr>
        <w:footnoteRef/>
      </w:r>
      <w:r>
        <w:t xml:space="preserve"> </w:t>
      </w:r>
      <w:r>
        <w:rPr>
          <w:lang w:bidi="fa-IR"/>
        </w:rPr>
        <w:t>Accessible Media Inc</w:t>
      </w:r>
    </w:p>
  </w:footnote>
  <w:footnote w:id="4">
    <w:p w14:paraId="5DFE3580" w14:textId="77777777" w:rsidR="00782582" w:rsidRDefault="00782582" w:rsidP="00782582">
      <w:pPr>
        <w:pStyle w:val="FootnoteText"/>
        <w:rPr>
          <w:rtl/>
          <w:lang w:bidi="fa-IR"/>
        </w:rPr>
      </w:pPr>
      <w:r>
        <w:rPr>
          <w:rStyle w:val="FootnoteReference"/>
        </w:rPr>
        <w:footnoteRef/>
      </w:r>
      <w:r>
        <w:t xml:space="preserve"> </w:t>
      </w:r>
      <w:r>
        <w:rPr>
          <w:lang w:bidi="fa-IR"/>
        </w:rPr>
        <w:t>Bella Music Foundation for the blind</w:t>
      </w:r>
    </w:p>
  </w:footnote>
  <w:footnote w:id="5">
    <w:p w14:paraId="7E1FEB33" w14:textId="1E705090" w:rsidR="00423F3B" w:rsidRDefault="00423F3B">
      <w:pPr>
        <w:pStyle w:val="FootnoteText"/>
        <w:rPr>
          <w:rtl/>
          <w:lang w:bidi="fa-IR"/>
        </w:rPr>
      </w:pPr>
      <w:r>
        <w:rPr>
          <w:rStyle w:val="FootnoteReference"/>
        </w:rPr>
        <w:footnoteRef/>
      </w:r>
      <w:r>
        <w:t xml:space="preserve"> </w:t>
      </w:r>
      <w:r>
        <w:rPr>
          <w:rFonts w:hint="cs"/>
          <w:rtl/>
          <w:lang w:bidi="fa-IR"/>
        </w:rPr>
        <w:t>شاعر: موسی عصمتی</w:t>
      </w:r>
    </w:p>
  </w:footnote>
  <w:footnote w:id="6">
    <w:p w14:paraId="09560D17" w14:textId="77777777" w:rsidR="0094747B" w:rsidRDefault="0094747B" w:rsidP="0094747B">
      <w:pPr>
        <w:pStyle w:val="FootnoteText"/>
        <w:bidi/>
        <w:jc w:val="right"/>
        <w:rPr>
          <w:rFonts w:ascii="Calibri" w:hAnsi="Calibri" w:cs="IRFarnaz"/>
          <w:rtl/>
        </w:rPr>
      </w:pPr>
      <w:r>
        <w:rPr>
          <w:rFonts w:ascii="Arial" w:hAnsi="Arial" w:cs="Arial"/>
          <w:color w:val="4D5156"/>
          <w:sz w:val="21"/>
          <w:szCs w:val="21"/>
          <w:shd w:val="clear" w:color="auto" w:fill="FFFFFF"/>
        </w:rPr>
        <w:t> </w:t>
      </w:r>
      <w:r>
        <w:rPr>
          <w:rFonts w:ascii="Calibri" w:hAnsi="Calibri" w:cs="Arial"/>
          <w:shd w:val="clear" w:color="auto" w:fill="FFFFFF"/>
        </w:rPr>
        <w:t>Raspberry Pi</w:t>
      </w:r>
      <w:r>
        <w:rPr>
          <w:rFonts w:ascii="Calibri" w:hAnsi="Calibri"/>
          <w:rtl/>
        </w:rPr>
        <w:t>.1</w:t>
      </w:r>
    </w:p>
  </w:footnote>
  <w:footnote w:id="7">
    <w:p w14:paraId="346A7EF7" w14:textId="77777777" w:rsidR="00682D02" w:rsidRPr="006F68B6" w:rsidRDefault="00682D02" w:rsidP="00682D02">
      <w:pPr>
        <w:pStyle w:val="FootnoteText"/>
        <w:rPr>
          <w:rFonts w:cs="B Nazanin"/>
          <w:sz w:val="24"/>
          <w:szCs w:val="24"/>
          <w:lang w:bidi="fa-IR"/>
        </w:rPr>
      </w:pPr>
      <w:r>
        <w:rPr>
          <w:rStyle w:val="FootnoteReference"/>
          <w:rFonts w:cs="B Nazanin" w:hint="cs"/>
          <w:sz w:val="24"/>
          <w:szCs w:val="24"/>
          <w:rtl/>
        </w:rPr>
        <w:t>1</w:t>
      </w:r>
      <w:r>
        <w:rPr>
          <w:rFonts w:ascii="Arial" w:hAnsi="Arial" w:cs="B Nazanin"/>
          <w:sz w:val="24"/>
          <w:szCs w:val="24"/>
          <w:shd w:val="clear" w:color="auto" w:fill="FFFFFF"/>
        </w:rPr>
        <w:t xml:space="preserve">. </w:t>
      </w:r>
      <w:r w:rsidRPr="006F68B6">
        <w:rPr>
          <w:rFonts w:ascii="Arial" w:hAnsi="Arial" w:cs="B Nazanin"/>
          <w:sz w:val="24"/>
          <w:szCs w:val="24"/>
          <w:shd w:val="clear" w:color="auto" w:fill="FFFFFF"/>
        </w:rPr>
        <w:t>Luxturna</w:t>
      </w:r>
    </w:p>
  </w:footnote>
  <w:footnote w:id="8">
    <w:p w14:paraId="7495916F" w14:textId="77777777" w:rsidR="00682D02" w:rsidRPr="006F68B6" w:rsidRDefault="00682D02" w:rsidP="00682D02">
      <w:pPr>
        <w:pStyle w:val="FootnoteText"/>
        <w:rPr>
          <w:rFonts w:cs="B Nazanin"/>
          <w:sz w:val="24"/>
          <w:szCs w:val="24"/>
          <w:lang w:bidi="fa-IR"/>
        </w:rPr>
      </w:pPr>
      <w:r w:rsidRPr="006F68B6">
        <w:rPr>
          <w:rStyle w:val="FootnoteReference"/>
          <w:rFonts w:cs="B Nazanin" w:hint="cs"/>
          <w:sz w:val="24"/>
          <w:szCs w:val="24"/>
          <w:rtl/>
          <w:lang w:bidi="fa-IR"/>
        </w:rPr>
        <w:t>2</w:t>
      </w:r>
      <w:r w:rsidRPr="006F68B6">
        <w:rPr>
          <w:rFonts w:cs="B Nazanin"/>
          <w:sz w:val="24"/>
          <w:szCs w:val="24"/>
          <w:lang w:bidi="fa-IR"/>
        </w:rPr>
        <w:t xml:space="preserve">. </w:t>
      </w:r>
      <w:r w:rsidRPr="006F68B6">
        <w:rPr>
          <w:rStyle w:val="Emphasis"/>
          <w:rFonts w:ascii="Arial" w:hAnsi="Arial" w:cs="B Nazanin"/>
          <w:sz w:val="24"/>
          <w:szCs w:val="24"/>
          <w:shd w:val="clear" w:color="auto" w:fill="FFFFFF"/>
        </w:rPr>
        <w:t>Leber congenital amaurosis</w:t>
      </w:r>
    </w:p>
  </w:footnote>
  <w:footnote w:id="9">
    <w:p w14:paraId="68957E4F" w14:textId="77777777" w:rsidR="00D66B8E" w:rsidRDefault="00D66B8E" w:rsidP="00D66B8E">
      <w:pPr>
        <w:pStyle w:val="FootnoteText"/>
        <w:rPr>
          <w:rFonts w:cs="Arial"/>
          <w:rtl/>
          <w:lang w:bidi="fa-IR"/>
        </w:rPr>
      </w:pPr>
      <w:r>
        <w:rPr>
          <w:rStyle w:val="FootnoteReference"/>
        </w:rPr>
        <w:footnoteRef/>
      </w:r>
      <w:r>
        <w:rPr>
          <w:rtl/>
          <w:lang w:bidi="fa-IR"/>
        </w:rPr>
        <w:t>.</w:t>
      </w:r>
      <w:r>
        <w:rPr>
          <w:rFonts w:ascii="Arial" w:hAnsi="Arial"/>
          <w:sz w:val="21"/>
          <w:szCs w:val="21"/>
          <w:shd w:val="clear" w:color="auto" w:fill="FFFFFF"/>
          <w:rtl/>
        </w:rPr>
        <w:t xml:space="preserve"> </w:t>
      </w:r>
      <w:r>
        <w:rPr>
          <w:rFonts w:ascii="Arial" w:hAnsi="Arial"/>
          <w:sz w:val="21"/>
          <w:szCs w:val="21"/>
          <w:shd w:val="clear" w:color="auto" w:fill="FFFFFF"/>
        </w:rPr>
        <w:t>Nikos Kazantzakis</w:t>
      </w:r>
    </w:p>
  </w:footnote>
  <w:footnote w:id="10">
    <w:p w14:paraId="4A1B7CD5" w14:textId="77777777" w:rsidR="00D66B8E" w:rsidRDefault="00D66B8E" w:rsidP="00D66B8E">
      <w:pPr>
        <w:pStyle w:val="FootnoteText"/>
        <w:rPr>
          <w:lang w:bidi="fa-IR"/>
        </w:rPr>
      </w:pPr>
      <w:r>
        <w:rPr>
          <w:rStyle w:val="FootnoteReference"/>
        </w:rPr>
        <w:footnoteRef/>
      </w:r>
      <w:r>
        <w:rPr>
          <w:rtl/>
          <w:lang w:bidi="fa-IR"/>
        </w:rPr>
        <w:t>.</w:t>
      </w:r>
      <w:r>
        <w:rPr>
          <w:rFonts w:ascii="Arial" w:hAnsi="Arial"/>
          <w:sz w:val="21"/>
          <w:szCs w:val="21"/>
          <w:shd w:val="clear" w:color="auto" w:fill="FFFFFF"/>
          <w:rtl/>
        </w:rPr>
        <w:t xml:space="preserve"> </w:t>
      </w:r>
      <w:r>
        <w:rPr>
          <w:rFonts w:ascii="Arial" w:hAnsi="Arial"/>
          <w:sz w:val="21"/>
          <w:szCs w:val="21"/>
          <w:shd w:val="clear" w:color="auto" w:fill="FFFFFF"/>
        </w:rPr>
        <w:t>Romain Gary</w:t>
      </w:r>
    </w:p>
  </w:footnote>
  <w:footnote w:id="11">
    <w:p w14:paraId="1B90D2F2" w14:textId="77777777" w:rsidR="00D66B8E" w:rsidRDefault="00D66B8E" w:rsidP="00D66B8E">
      <w:pPr>
        <w:pStyle w:val="FootnoteText"/>
        <w:rPr>
          <w:lang w:bidi="fa-IR"/>
        </w:rPr>
      </w:pPr>
      <w:r>
        <w:rPr>
          <w:rStyle w:val="FootnoteReference"/>
        </w:rPr>
        <w:footnoteRef/>
      </w:r>
      <w:r>
        <w:rPr>
          <w:rtl/>
          <w:lang w:bidi="fa-IR"/>
        </w:rPr>
        <w:t>.</w:t>
      </w:r>
      <w:r>
        <w:rPr>
          <w:rFonts w:ascii="Arial" w:hAnsi="Arial"/>
          <w:sz w:val="21"/>
          <w:szCs w:val="21"/>
          <w:shd w:val="clear" w:color="auto" w:fill="FFFFFF"/>
          <w:rtl/>
        </w:rPr>
        <w:t xml:space="preserve"> </w:t>
      </w:r>
      <w:r>
        <w:rPr>
          <w:rFonts w:ascii="Arial" w:hAnsi="Arial"/>
          <w:sz w:val="21"/>
          <w:szCs w:val="21"/>
          <w:shd w:val="clear" w:color="auto" w:fill="FFFFFF"/>
        </w:rPr>
        <w:t>Alfred Andersch</w:t>
      </w:r>
    </w:p>
  </w:footnote>
  <w:footnote w:id="12">
    <w:p w14:paraId="1DF9400B" w14:textId="77777777" w:rsidR="00D66B8E" w:rsidRDefault="00D66B8E" w:rsidP="00D66B8E">
      <w:pPr>
        <w:pStyle w:val="FootnoteText"/>
        <w:rPr>
          <w:lang w:bidi="fa-IR"/>
        </w:rPr>
      </w:pPr>
      <w:r w:rsidRPr="00AF285F">
        <w:rPr>
          <w:rStyle w:val="FootnoteReference"/>
          <w:color w:val="000000" w:themeColor="text1"/>
        </w:rPr>
        <w:footnoteRef/>
      </w:r>
      <w:r w:rsidRPr="00AF285F">
        <w:rPr>
          <w:color w:val="000000" w:themeColor="text1"/>
          <w:rtl/>
          <w:lang w:bidi="fa-IR"/>
        </w:rPr>
        <w:t>.</w:t>
      </w:r>
      <w:r w:rsidRPr="00AF285F">
        <w:rPr>
          <w:rFonts w:hint="cs"/>
          <w:color w:val="000000" w:themeColor="text1"/>
          <w:rtl/>
          <w:lang w:bidi="fa-IR"/>
        </w:rPr>
        <w:t xml:space="preserve"> </w:t>
      </w:r>
      <w:hyperlink r:id="rId1" w:history="1">
        <w:r w:rsidRPr="00AF285F">
          <w:rPr>
            <w:rStyle w:val="Hyperlink"/>
            <w:rFonts w:ascii="Arial" w:hAnsi="Arial"/>
            <w:color w:val="000000" w:themeColor="text1"/>
            <w:sz w:val="21"/>
            <w:szCs w:val="21"/>
            <w:shd w:val="clear" w:color="auto" w:fill="FFFFFF"/>
          </w:rPr>
          <w:t>Roger Martin du Gard</w:t>
        </w:r>
      </w:hyperlink>
    </w:p>
  </w:footnote>
  <w:footnote w:id="13">
    <w:p w14:paraId="7E1AAD53" w14:textId="77777777" w:rsidR="00D66B8E" w:rsidRDefault="00D66B8E" w:rsidP="00D66B8E">
      <w:pPr>
        <w:pStyle w:val="FootnoteText"/>
        <w:rPr>
          <w:lang w:bidi="fa-IR"/>
        </w:rPr>
      </w:pPr>
      <w:r>
        <w:rPr>
          <w:rStyle w:val="FootnoteReference"/>
        </w:rPr>
        <w:footnoteRef/>
      </w:r>
      <w:r>
        <w:rPr>
          <w:rtl/>
          <w:lang w:bidi="fa-IR"/>
        </w:rPr>
        <w:t>.</w:t>
      </w:r>
      <w:r>
        <w:rPr>
          <w:rFonts w:ascii="Arial" w:hAnsi="Arial"/>
          <w:sz w:val="21"/>
          <w:szCs w:val="21"/>
          <w:shd w:val="clear" w:color="auto" w:fill="FFFFFF"/>
          <w:rtl/>
        </w:rPr>
        <w:t xml:space="preserve"> </w:t>
      </w:r>
      <w:r>
        <w:rPr>
          <w:rFonts w:ascii="Arial" w:hAnsi="Arial"/>
          <w:sz w:val="21"/>
          <w:szCs w:val="21"/>
          <w:shd w:val="clear" w:color="auto" w:fill="FFFFFF"/>
        </w:rPr>
        <w:t>Dino Buzzati</w:t>
      </w:r>
    </w:p>
  </w:footnote>
  <w:footnote w:id="14">
    <w:p w14:paraId="6078465B" w14:textId="77777777" w:rsidR="00D66B8E" w:rsidRDefault="00D66B8E" w:rsidP="00D66B8E">
      <w:pPr>
        <w:pStyle w:val="FootnoteText"/>
        <w:rPr>
          <w:lang w:bidi="fa-IR"/>
        </w:rPr>
      </w:pPr>
      <w:r>
        <w:rPr>
          <w:rStyle w:val="FootnoteReference"/>
        </w:rPr>
        <w:footnoteRef/>
      </w:r>
      <w:r>
        <w:rPr>
          <w:rtl/>
          <w:lang w:bidi="fa-IR"/>
        </w:rPr>
        <w:t>.</w:t>
      </w:r>
      <w:r>
        <w:rPr>
          <w:rFonts w:ascii="Arial" w:hAnsi="Arial"/>
          <w:sz w:val="21"/>
          <w:szCs w:val="21"/>
          <w:shd w:val="clear" w:color="auto" w:fill="FFFFFF"/>
          <w:rtl/>
        </w:rPr>
        <w:t xml:space="preserve"> </w:t>
      </w:r>
      <w:r>
        <w:rPr>
          <w:rFonts w:ascii="Arial" w:hAnsi="Arial"/>
          <w:sz w:val="21"/>
          <w:szCs w:val="21"/>
          <w:shd w:val="clear" w:color="auto" w:fill="FFFFFF"/>
        </w:rPr>
        <w:t xml:space="preserve">Marcel </w:t>
      </w:r>
      <w:proofErr w:type="spellStart"/>
      <w:r>
        <w:rPr>
          <w:rFonts w:ascii="Arial" w:hAnsi="Arial"/>
          <w:sz w:val="21"/>
          <w:szCs w:val="21"/>
          <w:shd w:val="clear" w:color="auto" w:fill="FFFFFF"/>
        </w:rPr>
        <w:t>Pagnol</w:t>
      </w:r>
      <w:proofErr w:type="spellEnd"/>
      <w:r>
        <w:rPr>
          <w:lang w:bidi="fa-IR"/>
        </w:rPr>
        <w:t xml:space="preserve"> (</w:t>
      </w:r>
      <w:r>
        <w:rPr>
          <w:rtl/>
          <w:lang w:bidi="fa-IR"/>
        </w:rPr>
        <w:t>به فرانسوی</w:t>
      </w:r>
      <w:r>
        <w:rPr>
          <w:lang w:bidi="fa-IR"/>
        </w:rPr>
        <w:t>)</w:t>
      </w:r>
    </w:p>
  </w:footnote>
  <w:footnote w:id="15">
    <w:p w14:paraId="012FFEFC" w14:textId="77777777" w:rsidR="00D66B8E" w:rsidRDefault="00D66B8E" w:rsidP="00D66B8E">
      <w:pPr>
        <w:pStyle w:val="FootnoteText"/>
        <w:rPr>
          <w:lang w:bidi="fa-IR"/>
        </w:rPr>
      </w:pPr>
      <w:r>
        <w:rPr>
          <w:rStyle w:val="FootnoteReference"/>
        </w:rPr>
        <w:footnoteRef/>
      </w:r>
      <w:r>
        <w:rPr>
          <w:rtl/>
          <w:lang w:bidi="fa-IR"/>
        </w:rPr>
        <w:t>.</w:t>
      </w:r>
      <w:r>
        <w:rPr>
          <w:rFonts w:ascii="Arial" w:hAnsi="Arial"/>
          <w:sz w:val="21"/>
          <w:szCs w:val="21"/>
          <w:shd w:val="clear" w:color="auto" w:fill="FFFFFF"/>
          <w:rtl/>
        </w:rPr>
        <w:t xml:space="preserve"> </w:t>
      </w:r>
      <w:r>
        <w:rPr>
          <w:rFonts w:ascii="Arial" w:hAnsi="Arial"/>
          <w:sz w:val="21"/>
          <w:szCs w:val="21"/>
          <w:shd w:val="clear" w:color="auto" w:fill="FFFFFF"/>
        </w:rPr>
        <w:t>Eric-Emmanuel Schmitt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25DC6" w14:textId="2E443A6B" w:rsidR="00B13FB3" w:rsidRDefault="00B13FB3" w:rsidP="00B13FB3">
    <w:pPr>
      <w:pStyle w:val="Header"/>
      <w:tabs>
        <w:tab w:val="clear" w:pos="4680"/>
      </w:tabs>
    </w:pPr>
    <w:r>
      <w:rPr>
        <w:noProof/>
      </w:rPr>
      <w:drawing>
        <wp:inline distT="0" distB="0" distL="0" distR="0" wp14:anchorId="6478C940" wp14:editId="0EA74B74">
          <wp:extent cx="1506260" cy="576350"/>
          <wp:effectExtent l="0" t="0" r="0" b="0"/>
          <wp:docPr id="2067481116" name="Picture 2067481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6435" cy="587896"/>
                  </a:xfrm>
                  <a:prstGeom prst="rect">
                    <a:avLst/>
                  </a:prstGeom>
                  <a:noFill/>
                  <a:ln>
                    <a:noFill/>
                  </a:ln>
                </pic:spPr>
              </pic:pic>
            </a:graphicData>
          </a:graphic>
        </wp:inline>
      </w:drawing>
    </w:r>
    <w:r>
      <w:tab/>
    </w:r>
    <w:r>
      <w:fldChar w:fldCharType="begin"/>
    </w:r>
    <w:r>
      <w:instrText xml:space="preserve"> PAGE   \* MERGEFORMAT </w:instrText>
    </w:r>
    <w:r>
      <w:fldChar w:fldCharType="separate"/>
    </w:r>
    <w:r>
      <w:rPr>
        <w:noProof/>
      </w:rP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0E1A99" w14:textId="3D2407EE" w:rsidR="00EF5E30" w:rsidRDefault="00EF5E30" w:rsidP="00EF5E30">
    <w:pPr>
      <w:pStyle w:val="Header"/>
      <w:tabs>
        <w:tab w:val="clear" w:pos="4680"/>
        <w:tab w:val="left" w:pos="7342"/>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52B44"/>
    <w:multiLevelType w:val="hybridMultilevel"/>
    <w:tmpl w:val="41E65FD2"/>
    <w:lvl w:ilvl="0" w:tplc="0BCCCF10">
      <w:start w:val="92"/>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931F05"/>
    <w:multiLevelType w:val="hybridMultilevel"/>
    <w:tmpl w:val="DB18D8EE"/>
    <w:lvl w:ilvl="0" w:tplc="8C840A64">
      <w:numFmt w:val="bullet"/>
      <w:lvlText w:val=""/>
      <w:lvlJc w:val="left"/>
      <w:pPr>
        <w:ind w:left="720" w:hanging="360"/>
      </w:pPr>
      <w:rPr>
        <w:rFonts w:ascii="Symbol" w:eastAsiaTheme="minorHAnsi" w:hAnsi="Symbol" w:cs="B Nazani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F0391A"/>
    <w:multiLevelType w:val="hybridMultilevel"/>
    <w:tmpl w:val="E2B264CC"/>
    <w:lvl w:ilvl="0" w:tplc="641856D0">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11F0421"/>
    <w:multiLevelType w:val="hybridMultilevel"/>
    <w:tmpl w:val="3DA8E2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7D16061"/>
    <w:multiLevelType w:val="hybridMultilevel"/>
    <w:tmpl w:val="5A5601D0"/>
    <w:lvl w:ilvl="0" w:tplc="2E8E6A0A">
      <w:numFmt w:val="bullet"/>
      <w:lvlText w:val=""/>
      <w:lvlJc w:val="left"/>
      <w:pPr>
        <w:ind w:left="644" w:hanging="360"/>
      </w:pPr>
      <w:rPr>
        <w:rFonts w:ascii="Symbol" w:eastAsiaTheme="minorHAnsi" w:hAnsi="Symbol" w:cs="B Nazanin"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5" w15:restartNumberingAfterBreak="0">
    <w:nsid w:val="19AE69C3"/>
    <w:multiLevelType w:val="hybridMultilevel"/>
    <w:tmpl w:val="94E0021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A212706"/>
    <w:multiLevelType w:val="hybridMultilevel"/>
    <w:tmpl w:val="A870553A"/>
    <w:lvl w:ilvl="0" w:tplc="91A255A2">
      <w:start w:val="5"/>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0974473"/>
    <w:multiLevelType w:val="hybridMultilevel"/>
    <w:tmpl w:val="44A28206"/>
    <w:lvl w:ilvl="0" w:tplc="92625514">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46841FD"/>
    <w:multiLevelType w:val="hybridMultilevel"/>
    <w:tmpl w:val="E5A80CD8"/>
    <w:lvl w:ilvl="0" w:tplc="C5E46682">
      <w:start w:val="1"/>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CBF2A63"/>
    <w:multiLevelType w:val="hybridMultilevel"/>
    <w:tmpl w:val="779E8ACA"/>
    <w:lvl w:ilvl="0" w:tplc="E0B87226">
      <w:start w:val="1"/>
      <w:numFmt w:val="decimal"/>
      <w:lvlText w:val="%1."/>
      <w:lvlJc w:val="left"/>
      <w:pPr>
        <w:ind w:left="720" w:hanging="360"/>
      </w:pPr>
      <w:rPr>
        <w:rFonts w:asciiTheme="minorHAnsi" w:eastAsiaTheme="minorHAnsi" w:hAnsiTheme="minorHAnsi" w:cs="B Lotu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3D732330"/>
    <w:multiLevelType w:val="hybridMultilevel"/>
    <w:tmpl w:val="ACE69FDE"/>
    <w:lvl w:ilvl="0" w:tplc="179C0582">
      <w:numFmt w:val="bullet"/>
      <w:lvlText w:val=""/>
      <w:lvlJc w:val="left"/>
      <w:pPr>
        <w:ind w:left="720" w:hanging="360"/>
      </w:pPr>
      <w:rPr>
        <w:rFonts w:ascii="Symbol" w:eastAsiaTheme="minorHAnsi"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6A667D6"/>
    <w:multiLevelType w:val="hybridMultilevel"/>
    <w:tmpl w:val="AEEC4A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720350D"/>
    <w:multiLevelType w:val="hybridMultilevel"/>
    <w:tmpl w:val="B4BC08CC"/>
    <w:lvl w:ilvl="0" w:tplc="572E0282">
      <w:numFmt w:val="bullet"/>
      <w:lvlText w:val=""/>
      <w:lvlJc w:val="left"/>
      <w:pPr>
        <w:ind w:left="720" w:hanging="360"/>
      </w:pPr>
      <w:rPr>
        <w:rFonts w:ascii="Symbol" w:eastAsiaTheme="minorHAnsi"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5BDA0A81"/>
    <w:multiLevelType w:val="hybridMultilevel"/>
    <w:tmpl w:val="C280500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63FE5631"/>
    <w:multiLevelType w:val="hybridMultilevel"/>
    <w:tmpl w:val="2118DEAE"/>
    <w:lvl w:ilvl="0" w:tplc="89585D6A">
      <w:numFmt w:val="bullet"/>
      <w:lvlText w:val=""/>
      <w:lvlJc w:val="left"/>
      <w:pPr>
        <w:ind w:left="720" w:hanging="360"/>
      </w:pPr>
      <w:rPr>
        <w:rFonts w:ascii="Symbol" w:eastAsiaTheme="minorEastAsia" w:hAnsi="Symbol"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6BC83719"/>
    <w:multiLevelType w:val="hybridMultilevel"/>
    <w:tmpl w:val="C50AC37A"/>
    <w:lvl w:ilvl="0" w:tplc="C8B08444">
      <w:start w:val="6"/>
      <w:numFmt w:val="decimalFullWidth"/>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FEF043C"/>
    <w:multiLevelType w:val="hybridMultilevel"/>
    <w:tmpl w:val="20105C2A"/>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68986876">
    <w:abstractNumId w:val="7"/>
  </w:num>
  <w:num w:numId="2" w16cid:durableId="25983065">
    <w:abstractNumId w:val="14"/>
  </w:num>
  <w:num w:numId="3" w16cid:durableId="996306914">
    <w:abstractNumId w:val="13"/>
  </w:num>
  <w:num w:numId="4" w16cid:durableId="1374189983">
    <w:abstractNumId w:val="2"/>
  </w:num>
  <w:num w:numId="5" w16cid:durableId="82646856">
    <w:abstractNumId w:val="12"/>
  </w:num>
  <w:num w:numId="6" w16cid:durableId="48019169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007126935">
    <w:abstractNumId w:val="8"/>
  </w:num>
  <w:num w:numId="8" w16cid:durableId="211238583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89821846">
    <w:abstractNumId w:val="0"/>
  </w:num>
  <w:num w:numId="10" w16cid:durableId="1799907328">
    <w:abstractNumId w:val="4"/>
  </w:num>
  <w:num w:numId="11" w16cid:durableId="1141993475">
    <w:abstractNumId w:val="3"/>
  </w:num>
  <w:num w:numId="12" w16cid:durableId="2120877227">
    <w:abstractNumId w:val="6"/>
  </w:num>
  <w:num w:numId="13" w16cid:durableId="656345557">
    <w:abstractNumId w:val="15"/>
  </w:num>
  <w:num w:numId="14" w16cid:durableId="1260529373">
    <w:abstractNumId w:val="11"/>
  </w:num>
  <w:num w:numId="15" w16cid:durableId="1510099902">
    <w:abstractNumId w:val="10"/>
  </w:num>
  <w:num w:numId="16" w16cid:durableId="487286296">
    <w:abstractNumId w:val="16"/>
  </w:num>
  <w:num w:numId="17" w16cid:durableId="130516216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displayVertic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3FB3"/>
    <w:rsid w:val="00001D27"/>
    <w:rsid w:val="000026E4"/>
    <w:rsid w:val="00004844"/>
    <w:rsid w:val="000048E6"/>
    <w:rsid w:val="00011B29"/>
    <w:rsid w:val="000158CF"/>
    <w:rsid w:val="0001697F"/>
    <w:rsid w:val="000177D2"/>
    <w:rsid w:val="00021B62"/>
    <w:rsid w:val="00033C28"/>
    <w:rsid w:val="00033FF9"/>
    <w:rsid w:val="00035CA0"/>
    <w:rsid w:val="00037683"/>
    <w:rsid w:val="000462D8"/>
    <w:rsid w:val="00051A5E"/>
    <w:rsid w:val="00051B24"/>
    <w:rsid w:val="00052200"/>
    <w:rsid w:val="00053C39"/>
    <w:rsid w:val="00054B97"/>
    <w:rsid w:val="00060C3E"/>
    <w:rsid w:val="00070AE8"/>
    <w:rsid w:val="000815B4"/>
    <w:rsid w:val="000863D3"/>
    <w:rsid w:val="000917F5"/>
    <w:rsid w:val="000919F5"/>
    <w:rsid w:val="000954C0"/>
    <w:rsid w:val="00096606"/>
    <w:rsid w:val="000968B7"/>
    <w:rsid w:val="000A1DE6"/>
    <w:rsid w:val="000A7845"/>
    <w:rsid w:val="000A7BAA"/>
    <w:rsid w:val="000B118C"/>
    <w:rsid w:val="000B66E3"/>
    <w:rsid w:val="000D3708"/>
    <w:rsid w:val="000D58AF"/>
    <w:rsid w:val="000D6E71"/>
    <w:rsid w:val="000E2B19"/>
    <w:rsid w:val="000E2FD9"/>
    <w:rsid w:val="000F1811"/>
    <w:rsid w:val="000F398C"/>
    <w:rsid w:val="000F5F29"/>
    <w:rsid w:val="0010656D"/>
    <w:rsid w:val="0010710C"/>
    <w:rsid w:val="00107C55"/>
    <w:rsid w:val="00121177"/>
    <w:rsid w:val="001213EF"/>
    <w:rsid w:val="00122069"/>
    <w:rsid w:val="0012238C"/>
    <w:rsid w:val="00125D32"/>
    <w:rsid w:val="0012660F"/>
    <w:rsid w:val="00127149"/>
    <w:rsid w:val="0012731B"/>
    <w:rsid w:val="00132D65"/>
    <w:rsid w:val="00142F71"/>
    <w:rsid w:val="00144121"/>
    <w:rsid w:val="00145305"/>
    <w:rsid w:val="00157C78"/>
    <w:rsid w:val="00162836"/>
    <w:rsid w:val="001635D9"/>
    <w:rsid w:val="00163986"/>
    <w:rsid w:val="00163ADE"/>
    <w:rsid w:val="00164003"/>
    <w:rsid w:val="001829D0"/>
    <w:rsid w:val="001848EA"/>
    <w:rsid w:val="00191E0A"/>
    <w:rsid w:val="00193D1A"/>
    <w:rsid w:val="0019436B"/>
    <w:rsid w:val="001A3420"/>
    <w:rsid w:val="001A42DA"/>
    <w:rsid w:val="001A4B26"/>
    <w:rsid w:val="001A755E"/>
    <w:rsid w:val="001A76FD"/>
    <w:rsid w:val="001B1E0C"/>
    <w:rsid w:val="001B59B9"/>
    <w:rsid w:val="001B75E9"/>
    <w:rsid w:val="001B7F59"/>
    <w:rsid w:val="001C09F9"/>
    <w:rsid w:val="001E0485"/>
    <w:rsid w:val="001E2CF2"/>
    <w:rsid w:val="001E44E9"/>
    <w:rsid w:val="001E5198"/>
    <w:rsid w:val="001E6B1B"/>
    <w:rsid w:val="002001CC"/>
    <w:rsid w:val="002003F1"/>
    <w:rsid w:val="00213F85"/>
    <w:rsid w:val="0021441E"/>
    <w:rsid w:val="00216592"/>
    <w:rsid w:val="00224B1B"/>
    <w:rsid w:val="0022709E"/>
    <w:rsid w:val="002470DB"/>
    <w:rsid w:val="00250E57"/>
    <w:rsid w:val="0025791F"/>
    <w:rsid w:val="00266A73"/>
    <w:rsid w:val="00271DF5"/>
    <w:rsid w:val="00276709"/>
    <w:rsid w:val="00297545"/>
    <w:rsid w:val="002A09ED"/>
    <w:rsid w:val="002A72A0"/>
    <w:rsid w:val="002A7ED7"/>
    <w:rsid w:val="002C2EF8"/>
    <w:rsid w:val="002C5E74"/>
    <w:rsid w:val="002E5B1D"/>
    <w:rsid w:val="002F70A4"/>
    <w:rsid w:val="00301EB0"/>
    <w:rsid w:val="00314643"/>
    <w:rsid w:val="0031577A"/>
    <w:rsid w:val="0031675A"/>
    <w:rsid w:val="003262AE"/>
    <w:rsid w:val="00326B64"/>
    <w:rsid w:val="00327649"/>
    <w:rsid w:val="00336869"/>
    <w:rsid w:val="003406F8"/>
    <w:rsid w:val="00350681"/>
    <w:rsid w:val="00352ADE"/>
    <w:rsid w:val="0035471A"/>
    <w:rsid w:val="00363962"/>
    <w:rsid w:val="00376896"/>
    <w:rsid w:val="00376ED7"/>
    <w:rsid w:val="00377382"/>
    <w:rsid w:val="00377C11"/>
    <w:rsid w:val="00385B4A"/>
    <w:rsid w:val="00386492"/>
    <w:rsid w:val="0039523E"/>
    <w:rsid w:val="003952E5"/>
    <w:rsid w:val="003B08C1"/>
    <w:rsid w:val="003C610C"/>
    <w:rsid w:val="003E0EA5"/>
    <w:rsid w:val="003E174A"/>
    <w:rsid w:val="003E3C91"/>
    <w:rsid w:val="003F04FF"/>
    <w:rsid w:val="003F1CDB"/>
    <w:rsid w:val="003F1F3F"/>
    <w:rsid w:val="003F2B79"/>
    <w:rsid w:val="00405C61"/>
    <w:rsid w:val="004123E3"/>
    <w:rsid w:val="00413E90"/>
    <w:rsid w:val="00416D50"/>
    <w:rsid w:val="0041773C"/>
    <w:rsid w:val="00417AD0"/>
    <w:rsid w:val="00421111"/>
    <w:rsid w:val="00423F3B"/>
    <w:rsid w:val="004267CF"/>
    <w:rsid w:val="00435726"/>
    <w:rsid w:val="00435A9F"/>
    <w:rsid w:val="00444E71"/>
    <w:rsid w:val="0044707B"/>
    <w:rsid w:val="00473253"/>
    <w:rsid w:val="004746D2"/>
    <w:rsid w:val="00475414"/>
    <w:rsid w:val="00485231"/>
    <w:rsid w:val="00487AD2"/>
    <w:rsid w:val="004930DE"/>
    <w:rsid w:val="004A0887"/>
    <w:rsid w:val="004A5416"/>
    <w:rsid w:val="004B102D"/>
    <w:rsid w:val="004B6FFB"/>
    <w:rsid w:val="004C02B4"/>
    <w:rsid w:val="004C0B61"/>
    <w:rsid w:val="004C5555"/>
    <w:rsid w:val="004E2985"/>
    <w:rsid w:val="00502E72"/>
    <w:rsid w:val="00505445"/>
    <w:rsid w:val="00507E73"/>
    <w:rsid w:val="0051451E"/>
    <w:rsid w:val="00516EBC"/>
    <w:rsid w:val="00520830"/>
    <w:rsid w:val="00522006"/>
    <w:rsid w:val="0052620C"/>
    <w:rsid w:val="005320EA"/>
    <w:rsid w:val="00536E73"/>
    <w:rsid w:val="005477A5"/>
    <w:rsid w:val="00561A6C"/>
    <w:rsid w:val="00565880"/>
    <w:rsid w:val="005661B9"/>
    <w:rsid w:val="005678B0"/>
    <w:rsid w:val="00570627"/>
    <w:rsid w:val="00580717"/>
    <w:rsid w:val="00582543"/>
    <w:rsid w:val="00591400"/>
    <w:rsid w:val="005A0A1A"/>
    <w:rsid w:val="005A1F9A"/>
    <w:rsid w:val="005A2EB1"/>
    <w:rsid w:val="005A30AE"/>
    <w:rsid w:val="005A781E"/>
    <w:rsid w:val="005B022A"/>
    <w:rsid w:val="005C09B2"/>
    <w:rsid w:val="005C226E"/>
    <w:rsid w:val="005C56D0"/>
    <w:rsid w:val="005D3C5A"/>
    <w:rsid w:val="005D5F22"/>
    <w:rsid w:val="005E2634"/>
    <w:rsid w:val="005F0972"/>
    <w:rsid w:val="005F2D52"/>
    <w:rsid w:val="005F49E5"/>
    <w:rsid w:val="005F4E39"/>
    <w:rsid w:val="005F5BD3"/>
    <w:rsid w:val="00605FD0"/>
    <w:rsid w:val="006074A2"/>
    <w:rsid w:val="006158FF"/>
    <w:rsid w:val="00616598"/>
    <w:rsid w:val="00616957"/>
    <w:rsid w:val="00621294"/>
    <w:rsid w:val="00633164"/>
    <w:rsid w:val="00635CFE"/>
    <w:rsid w:val="006378C9"/>
    <w:rsid w:val="0064446D"/>
    <w:rsid w:val="00645FC1"/>
    <w:rsid w:val="006512AB"/>
    <w:rsid w:val="00664B5C"/>
    <w:rsid w:val="0066787D"/>
    <w:rsid w:val="00667ED6"/>
    <w:rsid w:val="0067319D"/>
    <w:rsid w:val="006770A6"/>
    <w:rsid w:val="00677604"/>
    <w:rsid w:val="0068229B"/>
    <w:rsid w:val="00682D02"/>
    <w:rsid w:val="00686642"/>
    <w:rsid w:val="006928CE"/>
    <w:rsid w:val="00692AA2"/>
    <w:rsid w:val="006A0202"/>
    <w:rsid w:val="006A6581"/>
    <w:rsid w:val="006B0532"/>
    <w:rsid w:val="006B0DA5"/>
    <w:rsid w:val="006B610B"/>
    <w:rsid w:val="006B698A"/>
    <w:rsid w:val="006B7A2C"/>
    <w:rsid w:val="006C2DFA"/>
    <w:rsid w:val="006D0A8B"/>
    <w:rsid w:val="006D2E1A"/>
    <w:rsid w:val="006D54EC"/>
    <w:rsid w:val="006E19AA"/>
    <w:rsid w:val="00700DC2"/>
    <w:rsid w:val="007114C6"/>
    <w:rsid w:val="00711B77"/>
    <w:rsid w:val="00711F4E"/>
    <w:rsid w:val="00712C81"/>
    <w:rsid w:val="007145F7"/>
    <w:rsid w:val="00714FCD"/>
    <w:rsid w:val="00720CA3"/>
    <w:rsid w:val="0072654A"/>
    <w:rsid w:val="00727E64"/>
    <w:rsid w:val="007339A2"/>
    <w:rsid w:val="007354A0"/>
    <w:rsid w:val="00736138"/>
    <w:rsid w:val="00743C2E"/>
    <w:rsid w:val="0074429D"/>
    <w:rsid w:val="00744CA1"/>
    <w:rsid w:val="00746763"/>
    <w:rsid w:val="0075197E"/>
    <w:rsid w:val="007523EB"/>
    <w:rsid w:val="007526BB"/>
    <w:rsid w:val="0075488B"/>
    <w:rsid w:val="0075541B"/>
    <w:rsid w:val="007563E9"/>
    <w:rsid w:val="00760506"/>
    <w:rsid w:val="00762DA4"/>
    <w:rsid w:val="0076383D"/>
    <w:rsid w:val="00765FDC"/>
    <w:rsid w:val="00774D1F"/>
    <w:rsid w:val="00782582"/>
    <w:rsid w:val="00793F9E"/>
    <w:rsid w:val="007A03BB"/>
    <w:rsid w:val="007A05BB"/>
    <w:rsid w:val="007A57B2"/>
    <w:rsid w:val="007B1ED5"/>
    <w:rsid w:val="007B5256"/>
    <w:rsid w:val="007C11EB"/>
    <w:rsid w:val="007C1BB4"/>
    <w:rsid w:val="007C2373"/>
    <w:rsid w:val="007C7D35"/>
    <w:rsid w:val="007D2651"/>
    <w:rsid w:val="007D6F65"/>
    <w:rsid w:val="007D6FA1"/>
    <w:rsid w:val="007E0E70"/>
    <w:rsid w:val="007E161B"/>
    <w:rsid w:val="007E37C7"/>
    <w:rsid w:val="007E3DCF"/>
    <w:rsid w:val="007F1CDA"/>
    <w:rsid w:val="007F2946"/>
    <w:rsid w:val="007F6495"/>
    <w:rsid w:val="007F6889"/>
    <w:rsid w:val="00800436"/>
    <w:rsid w:val="00802576"/>
    <w:rsid w:val="008137CF"/>
    <w:rsid w:val="0082488C"/>
    <w:rsid w:val="0082546B"/>
    <w:rsid w:val="00827784"/>
    <w:rsid w:val="0083107D"/>
    <w:rsid w:val="00831734"/>
    <w:rsid w:val="008358C8"/>
    <w:rsid w:val="008377D6"/>
    <w:rsid w:val="00837ABA"/>
    <w:rsid w:val="0084655A"/>
    <w:rsid w:val="0086070B"/>
    <w:rsid w:val="00860D85"/>
    <w:rsid w:val="00860DC6"/>
    <w:rsid w:val="0086796C"/>
    <w:rsid w:val="00867DB4"/>
    <w:rsid w:val="008741FA"/>
    <w:rsid w:val="00874FCC"/>
    <w:rsid w:val="00875967"/>
    <w:rsid w:val="008A31E0"/>
    <w:rsid w:val="008B2484"/>
    <w:rsid w:val="008C07E9"/>
    <w:rsid w:val="008C553F"/>
    <w:rsid w:val="008C6142"/>
    <w:rsid w:val="008D1AC9"/>
    <w:rsid w:val="008D23F9"/>
    <w:rsid w:val="008D5040"/>
    <w:rsid w:val="008D552F"/>
    <w:rsid w:val="008D6924"/>
    <w:rsid w:val="008E5DFE"/>
    <w:rsid w:val="008E7F0B"/>
    <w:rsid w:val="008F0B58"/>
    <w:rsid w:val="008F2B59"/>
    <w:rsid w:val="008F5D11"/>
    <w:rsid w:val="0090330D"/>
    <w:rsid w:val="00904DF0"/>
    <w:rsid w:val="009175EA"/>
    <w:rsid w:val="00921E3F"/>
    <w:rsid w:val="009241EE"/>
    <w:rsid w:val="00924ED8"/>
    <w:rsid w:val="0093035E"/>
    <w:rsid w:val="009368B7"/>
    <w:rsid w:val="0094558E"/>
    <w:rsid w:val="0094747B"/>
    <w:rsid w:val="00951DDC"/>
    <w:rsid w:val="00952DC2"/>
    <w:rsid w:val="00955861"/>
    <w:rsid w:val="0095597A"/>
    <w:rsid w:val="00961974"/>
    <w:rsid w:val="00964B16"/>
    <w:rsid w:val="00967B5B"/>
    <w:rsid w:val="00976FAE"/>
    <w:rsid w:val="00980DAD"/>
    <w:rsid w:val="00980DD2"/>
    <w:rsid w:val="00984153"/>
    <w:rsid w:val="0099146B"/>
    <w:rsid w:val="00991667"/>
    <w:rsid w:val="0099578C"/>
    <w:rsid w:val="009A60C6"/>
    <w:rsid w:val="009A679F"/>
    <w:rsid w:val="009B29DC"/>
    <w:rsid w:val="009B74C1"/>
    <w:rsid w:val="009C0F78"/>
    <w:rsid w:val="009D6711"/>
    <w:rsid w:val="009D742C"/>
    <w:rsid w:val="009E4829"/>
    <w:rsid w:val="009E56EF"/>
    <w:rsid w:val="009E5E82"/>
    <w:rsid w:val="009F2145"/>
    <w:rsid w:val="009F2F89"/>
    <w:rsid w:val="009F4473"/>
    <w:rsid w:val="00A00EAE"/>
    <w:rsid w:val="00A03098"/>
    <w:rsid w:val="00A051BA"/>
    <w:rsid w:val="00A068CE"/>
    <w:rsid w:val="00A07C9C"/>
    <w:rsid w:val="00A10766"/>
    <w:rsid w:val="00A17790"/>
    <w:rsid w:val="00A21249"/>
    <w:rsid w:val="00A21AC4"/>
    <w:rsid w:val="00A34922"/>
    <w:rsid w:val="00A42DE3"/>
    <w:rsid w:val="00A54567"/>
    <w:rsid w:val="00A74A9A"/>
    <w:rsid w:val="00A75807"/>
    <w:rsid w:val="00A81491"/>
    <w:rsid w:val="00A86303"/>
    <w:rsid w:val="00A86642"/>
    <w:rsid w:val="00A8765B"/>
    <w:rsid w:val="00A90715"/>
    <w:rsid w:val="00A92B4A"/>
    <w:rsid w:val="00A93ED0"/>
    <w:rsid w:val="00AA3874"/>
    <w:rsid w:val="00AA645A"/>
    <w:rsid w:val="00AA67F3"/>
    <w:rsid w:val="00AB7A70"/>
    <w:rsid w:val="00AC6457"/>
    <w:rsid w:val="00AC7055"/>
    <w:rsid w:val="00AC7345"/>
    <w:rsid w:val="00AD11B5"/>
    <w:rsid w:val="00AD44FD"/>
    <w:rsid w:val="00AE2D78"/>
    <w:rsid w:val="00AE72DC"/>
    <w:rsid w:val="00AF285F"/>
    <w:rsid w:val="00AF29BA"/>
    <w:rsid w:val="00B01BBE"/>
    <w:rsid w:val="00B03012"/>
    <w:rsid w:val="00B05AB6"/>
    <w:rsid w:val="00B13FB3"/>
    <w:rsid w:val="00B179BC"/>
    <w:rsid w:val="00B26AF7"/>
    <w:rsid w:val="00B34273"/>
    <w:rsid w:val="00B36458"/>
    <w:rsid w:val="00B40D0B"/>
    <w:rsid w:val="00B45FF5"/>
    <w:rsid w:val="00B478CF"/>
    <w:rsid w:val="00B57753"/>
    <w:rsid w:val="00B8479D"/>
    <w:rsid w:val="00B8770F"/>
    <w:rsid w:val="00B916A2"/>
    <w:rsid w:val="00BA301E"/>
    <w:rsid w:val="00BA4AD8"/>
    <w:rsid w:val="00BA78E2"/>
    <w:rsid w:val="00BB50D4"/>
    <w:rsid w:val="00BB6D53"/>
    <w:rsid w:val="00BC1160"/>
    <w:rsid w:val="00BC3844"/>
    <w:rsid w:val="00BC78B4"/>
    <w:rsid w:val="00BD17BF"/>
    <w:rsid w:val="00BD4659"/>
    <w:rsid w:val="00BD6F9E"/>
    <w:rsid w:val="00BD7CED"/>
    <w:rsid w:val="00BE5269"/>
    <w:rsid w:val="00BE77C4"/>
    <w:rsid w:val="00BF0551"/>
    <w:rsid w:val="00BF4F38"/>
    <w:rsid w:val="00BF513D"/>
    <w:rsid w:val="00BF52A8"/>
    <w:rsid w:val="00BF5541"/>
    <w:rsid w:val="00C007B8"/>
    <w:rsid w:val="00C02C69"/>
    <w:rsid w:val="00C157C1"/>
    <w:rsid w:val="00C2056A"/>
    <w:rsid w:val="00C22AB9"/>
    <w:rsid w:val="00C23C99"/>
    <w:rsid w:val="00C23D95"/>
    <w:rsid w:val="00C24268"/>
    <w:rsid w:val="00C30051"/>
    <w:rsid w:val="00C41E69"/>
    <w:rsid w:val="00C439C2"/>
    <w:rsid w:val="00C51BF2"/>
    <w:rsid w:val="00C51D6A"/>
    <w:rsid w:val="00C53AA6"/>
    <w:rsid w:val="00C668A6"/>
    <w:rsid w:val="00C71C59"/>
    <w:rsid w:val="00C76FFF"/>
    <w:rsid w:val="00C82393"/>
    <w:rsid w:val="00C8414F"/>
    <w:rsid w:val="00C869D7"/>
    <w:rsid w:val="00C90672"/>
    <w:rsid w:val="00C92F77"/>
    <w:rsid w:val="00C9385A"/>
    <w:rsid w:val="00CB07A9"/>
    <w:rsid w:val="00CB79BB"/>
    <w:rsid w:val="00CC7BCD"/>
    <w:rsid w:val="00CD33E7"/>
    <w:rsid w:val="00CD3C5B"/>
    <w:rsid w:val="00CD78B9"/>
    <w:rsid w:val="00CD7ACD"/>
    <w:rsid w:val="00CE0013"/>
    <w:rsid w:val="00CE073D"/>
    <w:rsid w:val="00CE0F02"/>
    <w:rsid w:val="00CE5801"/>
    <w:rsid w:val="00CE5D6F"/>
    <w:rsid w:val="00CE7FDB"/>
    <w:rsid w:val="00CF0F9C"/>
    <w:rsid w:val="00D00BFF"/>
    <w:rsid w:val="00D0599E"/>
    <w:rsid w:val="00D05A1F"/>
    <w:rsid w:val="00D20DBB"/>
    <w:rsid w:val="00D27594"/>
    <w:rsid w:val="00D31C27"/>
    <w:rsid w:val="00D32215"/>
    <w:rsid w:val="00D32F66"/>
    <w:rsid w:val="00D36D7B"/>
    <w:rsid w:val="00D507C2"/>
    <w:rsid w:val="00D50E91"/>
    <w:rsid w:val="00D54696"/>
    <w:rsid w:val="00D56E48"/>
    <w:rsid w:val="00D642A9"/>
    <w:rsid w:val="00D66654"/>
    <w:rsid w:val="00D66B8E"/>
    <w:rsid w:val="00D7649C"/>
    <w:rsid w:val="00D779FC"/>
    <w:rsid w:val="00D80B2F"/>
    <w:rsid w:val="00D840FF"/>
    <w:rsid w:val="00D90319"/>
    <w:rsid w:val="00D90952"/>
    <w:rsid w:val="00D93C63"/>
    <w:rsid w:val="00D93DA2"/>
    <w:rsid w:val="00D97D67"/>
    <w:rsid w:val="00DA060D"/>
    <w:rsid w:val="00DA4B21"/>
    <w:rsid w:val="00DA65EB"/>
    <w:rsid w:val="00DB1873"/>
    <w:rsid w:val="00DB24DC"/>
    <w:rsid w:val="00DB7151"/>
    <w:rsid w:val="00DC240C"/>
    <w:rsid w:val="00DC69C7"/>
    <w:rsid w:val="00DD2596"/>
    <w:rsid w:val="00DD350B"/>
    <w:rsid w:val="00DD3845"/>
    <w:rsid w:val="00DD3A6A"/>
    <w:rsid w:val="00DD6630"/>
    <w:rsid w:val="00DE3C20"/>
    <w:rsid w:val="00DE68DC"/>
    <w:rsid w:val="00DF3897"/>
    <w:rsid w:val="00E06C5B"/>
    <w:rsid w:val="00E15DDD"/>
    <w:rsid w:val="00E2207A"/>
    <w:rsid w:val="00E269F2"/>
    <w:rsid w:val="00E26FA5"/>
    <w:rsid w:val="00E325BE"/>
    <w:rsid w:val="00E32DF1"/>
    <w:rsid w:val="00E34EC6"/>
    <w:rsid w:val="00E351E3"/>
    <w:rsid w:val="00E36370"/>
    <w:rsid w:val="00E37686"/>
    <w:rsid w:val="00E52D1F"/>
    <w:rsid w:val="00E52D7B"/>
    <w:rsid w:val="00E559E1"/>
    <w:rsid w:val="00E61896"/>
    <w:rsid w:val="00E725F7"/>
    <w:rsid w:val="00E74669"/>
    <w:rsid w:val="00E74913"/>
    <w:rsid w:val="00E806AB"/>
    <w:rsid w:val="00E809B2"/>
    <w:rsid w:val="00E81749"/>
    <w:rsid w:val="00E87A69"/>
    <w:rsid w:val="00E91550"/>
    <w:rsid w:val="00E932AB"/>
    <w:rsid w:val="00EA008C"/>
    <w:rsid w:val="00EA0E78"/>
    <w:rsid w:val="00EA34B8"/>
    <w:rsid w:val="00EB02DD"/>
    <w:rsid w:val="00EB3B9B"/>
    <w:rsid w:val="00EB52AC"/>
    <w:rsid w:val="00EC78BB"/>
    <w:rsid w:val="00EC7D41"/>
    <w:rsid w:val="00ED0A82"/>
    <w:rsid w:val="00EE3C16"/>
    <w:rsid w:val="00EE6A9F"/>
    <w:rsid w:val="00EF0318"/>
    <w:rsid w:val="00EF5E30"/>
    <w:rsid w:val="00F00A04"/>
    <w:rsid w:val="00F172C4"/>
    <w:rsid w:val="00F234AF"/>
    <w:rsid w:val="00F31617"/>
    <w:rsid w:val="00F36B3D"/>
    <w:rsid w:val="00F511EF"/>
    <w:rsid w:val="00F5595E"/>
    <w:rsid w:val="00F61DDD"/>
    <w:rsid w:val="00F639D9"/>
    <w:rsid w:val="00F6623F"/>
    <w:rsid w:val="00F70896"/>
    <w:rsid w:val="00F71DDF"/>
    <w:rsid w:val="00F75EEB"/>
    <w:rsid w:val="00F803EB"/>
    <w:rsid w:val="00F81EB7"/>
    <w:rsid w:val="00F82F55"/>
    <w:rsid w:val="00F9173B"/>
    <w:rsid w:val="00F9368B"/>
    <w:rsid w:val="00FA24C1"/>
    <w:rsid w:val="00FB272A"/>
    <w:rsid w:val="00FC269A"/>
    <w:rsid w:val="00FE05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13A3FF"/>
  <w15:chartTrackingRefBased/>
  <w15:docId w15:val="{DCBB160D-3B65-464B-9B98-674B5A2C61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80B2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D80B2F"/>
    <w:pPr>
      <w:keepNext/>
      <w:keepLines/>
      <w:spacing w:before="40" w:after="0" w:line="256"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D80B2F"/>
    <w:pPr>
      <w:keepNext/>
      <w:keepLines/>
      <w:spacing w:before="40" w:after="0" w:line="256"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502E7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13FB3"/>
    <w:pPr>
      <w:tabs>
        <w:tab w:val="center" w:pos="4680"/>
        <w:tab w:val="right" w:pos="9360"/>
      </w:tabs>
      <w:spacing w:after="0" w:line="240" w:lineRule="auto"/>
    </w:pPr>
  </w:style>
  <w:style w:type="character" w:customStyle="1" w:styleId="HeaderChar">
    <w:name w:val="Header Char"/>
    <w:basedOn w:val="DefaultParagraphFont"/>
    <w:link w:val="Header"/>
    <w:uiPriority w:val="99"/>
    <w:rsid w:val="00B13FB3"/>
  </w:style>
  <w:style w:type="paragraph" w:styleId="Footer">
    <w:name w:val="footer"/>
    <w:basedOn w:val="Normal"/>
    <w:link w:val="FooterChar"/>
    <w:uiPriority w:val="99"/>
    <w:unhideWhenUsed/>
    <w:rsid w:val="00B13FB3"/>
    <w:pPr>
      <w:tabs>
        <w:tab w:val="center" w:pos="4680"/>
        <w:tab w:val="right" w:pos="9360"/>
      </w:tabs>
      <w:spacing w:after="0" w:line="240" w:lineRule="auto"/>
    </w:pPr>
  </w:style>
  <w:style w:type="character" w:customStyle="1" w:styleId="FooterChar">
    <w:name w:val="Footer Char"/>
    <w:basedOn w:val="DefaultParagraphFont"/>
    <w:link w:val="Footer"/>
    <w:uiPriority w:val="99"/>
    <w:rsid w:val="00B13FB3"/>
  </w:style>
  <w:style w:type="paragraph" w:styleId="ListParagraph">
    <w:name w:val="List Paragraph"/>
    <w:basedOn w:val="Normal"/>
    <w:uiPriority w:val="34"/>
    <w:qFormat/>
    <w:rsid w:val="00D80B2F"/>
    <w:pPr>
      <w:bidi/>
      <w:spacing w:after="200" w:line="276" w:lineRule="auto"/>
      <w:ind w:left="720"/>
      <w:contextualSpacing/>
    </w:pPr>
    <w:rPr>
      <w:lang w:bidi="fa-IR"/>
    </w:rPr>
  </w:style>
  <w:style w:type="character" w:customStyle="1" w:styleId="Heading2Char">
    <w:name w:val="Heading 2 Char"/>
    <w:basedOn w:val="DefaultParagraphFont"/>
    <w:link w:val="Heading2"/>
    <w:uiPriority w:val="9"/>
    <w:rsid w:val="00D80B2F"/>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D80B2F"/>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D80B2F"/>
    <w:rPr>
      <w:color w:val="0563C1" w:themeColor="hyperlink"/>
      <w:u w:val="single"/>
    </w:rPr>
  </w:style>
  <w:style w:type="paragraph" w:styleId="FootnoteText">
    <w:name w:val="footnote text"/>
    <w:basedOn w:val="Normal"/>
    <w:link w:val="FootnoteTextChar"/>
    <w:uiPriority w:val="99"/>
    <w:semiHidden/>
    <w:unhideWhenUsed/>
    <w:rsid w:val="00D80B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80B2F"/>
    <w:rPr>
      <w:sz w:val="20"/>
      <w:szCs w:val="20"/>
    </w:rPr>
  </w:style>
  <w:style w:type="character" w:styleId="FootnoteReference">
    <w:name w:val="footnote reference"/>
    <w:basedOn w:val="DefaultParagraphFont"/>
    <w:uiPriority w:val="99"/>
    <w:semiHidden/>
    <w:unhideWhenUsed/>
    <w:rsid w:val="00D80B2F"/>
    <w:rPr>
      <w:vertAlign w:val="superscript"/>
    </w:rPr>
  </w:style>
  <w:style w:type="character" w:customStyle="1" w:styleId="Heading1Char">
    <w:name w:val="Heading 1 Char"/>
    <w:basedOn w:val="DefaultParagraphFont"/>
    <w:link w:val="Heading1"/>
    <w:uiPriority w:val="9"/>
    <w:rsid w:val="00D80B2F"/>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21E3F"/>
    <w:pPr>
      <w:outlineLvl w:val="9"/>
    </w:pPr>
  </w:style>
  <w:style w:type="paragraph" w:styleId="TOC2">
    <w:name w:val="toc 2"/>
    <w:basedOn w:val="Normal"/>
    <w:next w:val="Normal"/>
    <w:autoRedefine/>
    <w:uiPriority w:val="39"/>
    <w:unhideWhenUsed/>
    <w:rsid w:val="00700DC2"/>
    <w:pPr>
      <w:tabs>
        <w:tab w:val="right" w:leader="dot" w:pos="9350"/>
      </w:tabs>
      <w:bidi/>
      <w:spacing w:after="100"/>
      <w:ind w:left="220"/>
    </w:pPr>
    <w:rPr>
      <w:rFonts w:cs="B Mitra"/>
      <w:b/>
      <w:bCs/>
      <w:noProof/>
      <w:lang w:bidi="fa-IR"/>
    </w:rPr>
  </w:style>
  <w:style w:type="paragraph" w:styleId="TOC3">
    <w:name w:val="toc 3"/>
    <w:basedOn w:val="Normal"/>
    <w:next w:val="Normal"/>
    <w:autoRedefine/>
    <w:uiPriority w:val="39"/>
    <w:unhideWhenUsed/>
    <w:rsid w:val="00921E3F"/>
    <w:pPr>
      <w:spacing w:after="100"/>
      <w:ind w:left="440"/>
    </w:pPr>
  </w:style>
  <w:style w:type="character" w:styleId="UnresolvedMention">
    <w:name w:val="Unresolved Mention"/>
    <w:basedOn w:val="DefaultParagraphFont"/>
    <w:uiPriority w:val="99"/>
    <w:semiHidden/>
    <w:unhideWhenUsed/>
    <w:rsid w:val="00502E72"/>
    <w:rPr>
      <w:color w:val="605E5C"/>
      <w:shd w:val="clear" w:color="auto" w:fill="E1DFDD"/>
    </w:rPr>
  </w:style>
  <w:style w:type="character" w:customStyle="1" w:styleId="Heading4Char">
    <w:name w:val="Heading 4 Char"/>
    <w:basedOn w:val="DefaultParagraphFont"/>
    <w:link w:val="Heading4"/>
    <w:uiPriority w:val="9"/>
    <w:rsid w:val="00502E72"/>
    <w:rPr>
      <w:rFonts w:asciiTheme="majorHAnsi" w:eastAsiaTheme="majorEastAsia" w:hAnsiTheme="majorHAnsi" w:cstheme="majorBidi"/>
      <w:i/>
      <w:iCs/>
      <w:color w:val="2F5496" w:themeColor="accent1" w:themeShade="BF"/>
    </w:rPr>
  </w:style>
  <w:style w:type="paragraph" w:styleId="NormalWeb">
    <w:name w:val="Normal (Web)"/>
    <w:basedOn w:val="Normal"/>
    <w:uiPriority w:val="99"/>
    <w:unhideWhenUsed/>
    <w:rsid w:val="009F2145"/>
    <w:pPr>
      <w:spacing w:before="100" w:beforeAutospacing="1" w:after="100" w:afterAutospacing="1" w:line="240" w:lineRule="auto"/>
    </w:pPr>
    <w:rPr>
      <w:rFonts w:ascii="Times New Roman" w:eastAsia="Times New Roman" w:hAnsi="Times New Roman" w:cs="Times New Roman"/>
      <w:sz w:val="24"/>
      <w:szCs w:val="24"/>
      <w:lang w:bidi="fa-IR"/>
    </w:rPr>
  </w:style>
  <w:style w:type="paragraph" w:styleId="TOC1">
    <w:name w:val="toc 1"/>
    <w:basedOn w:val="Normal"/>
    <w:next w:val="Normal"/>
    <w:autoRedefine/>
    <w:uiPriority w:val="39"/>
    <w:unhideWhenUsed/>
    <w:rsid w:val="00F639D9"/>
    <w:pPr>
      <w:spacing w:after="100"/>
    </w:pPr>
  </w:style>
  <w:style w:type="character" w:styleId="CommentReference">
    <w:name w:val="annotation reference"/>
    <w:basedOn w:val="DefaultParagraphFont"/>
    <w:uiPriority w:val="99"/>
    <w:semiHidden/>
    <w:unhideWhenUsed/>
    <w:rsid w:val="005A30AE"/>
    <w:rPr>
      <w:sz w:val="16"/>
      <w:szCs w:val="16"/>
    </w:rPr>
  </w:style>
  <w:style w:type="paragraph" w:styleId="CommentText">
    <w:name w:val="annotation text"/>
    <w:basedOn w:val="Normal"/>
    <w:link w:val="CommentTextChar"/>
    <w:uiPriority w:val="99"/>
    <w:semiHidden/>
    <w:unhideWhenUsed/>
    <w:rsid w:val="005A30AE"/>
    <w:pPr>
      <w:spacing w:line="240" w:lineRule="auto"/>
    </w:pPr>
    <w:rPr>
      <w:kern w:val="2"/>
      <w:sz w:val="20"/>
      <w:szCs w:val="20"/>
      <w14:ligatures w14:val="standardContextual"/>
    </w:rPr>
  </w:style>
  <w:style w:type="character" w:customStyle="1" w:styleId="CommentTextChar">
    <w:name w:val="Comment Text Char"/>
    <w:basedOn w:val="DefaultParagraphFont"/>
    <w:link w:val="CommentText"/>
    <w:uiPriority w:val="99"/>
    <w:semiHidden/>
    <w:rsid w:val="005A30AE"/>
    <w:rPr>
      <w:kern w:val="2"/>
      <w:sz w:val="20"/>
      <w:szCs w:val="20"/>
      <w14:ligatures w14:val="standardContextual"/>
    </w:rPr>
  </w:style>
  <w:style w:type="numbering" w:customStyle="1" w:styleId="NoList1">
    <w:name w:val="No List1"/>
    <w:next w:val="NoList"/>
    <w:uiPriority w:val="99"/>
    <w:semiHidden/>
    <w:unhideWhenUsed/>
    <w:rsid w:val="00F70896"/>
  </w:style>
  <w:style w:type="paragraph" w:styleId="TOC4">
    <w:name w:val="toc 4"/>
    <w:basedOn w:val="Normal"/>
    <w:next w:val="Normal"/>
    <w:autoRedefine/>
    <w:uiPriority w:val="39"/>
    <w:unhideWhenUsed/>
    <w:rsid w:val="002001CC"/>
    <w:pPr>
      <w:spacing w:after="100"/>
      <w:ind w:left="660"/>
    </w:pPr>
    <w:rPr>
      <w:rFonts w:eastAsiaTheme="minorEastAsia"/>
      <w:kern w:val="2"/>
      <w14:ligatures w14:val="standardContextual"/>
    </w:rPr>
  </w:style>
  <w:style w:type="paragraph" w:styleId="TOC5">
    <w:name w:val="toc 5"/>
    <w:basedOn w:val="Normal"/>
    <w:next w:val="Normal"/>
    <w:autoRedefine/>
    <w:uiPriority w:val="39"/>
    <w:unhideWhenUsed/>
    <w:rsid w:val="002001CC"/>
    <w:pPr>
      <w:spacing w:after="100"/>
      <w:ind w:left="880"/>
    </w:pPr>
    <w:rPr>
      <w:rFonts w:eastAsiaTheme="minorEastAsia"/>
      <w:kern w:val="2"/>
      <w14:ligatures w14:val="standardContextual"/>
    </w:rPr>
  </w:style>
  <w:style w:type="paragraph" w:styleId="TOC6">
    <w:name w:val="toc 6"/>
    <w:basedOn w:val="Normal"/>
    <w:next w:val="Normal"/>
    <w:autoRedefine/>
    <w:uiPriority w:val="39"/>
    <w:unhideWhenUsed/>
    <w:rsid w:val="002001CC"/>
    <w:pPr>
      <w:spacing w:after="100"/>
      <w:ind w:left="1100"/>
    </w:pPr>
    <w:rPr>
      <w:rFonts w:eastAsiaTheme="minorEastAsia"/>
      <w:kern w:val="2"/>
      <w14:ligatures w14:val="standardContextual"/>
    </w:rPr>
  </w:style>
  <w:style w:type="paragraph" w:styleId="TOC7">
    <w:name w:val="toc 7"/>
    <w:basedOn w:val="Normal"/>
    <w:next w:val="Normal"/>
    <w:autoRedefine/>
    <w:uiPriority w:val="39"/>
    <w:unhideWhenUsed/>
    <w:rsid w:val="002001CC"/>
    <w:pPr>
      <w:spacing w:after="100"/>
      <w:ind w:left="1320"/>
    </w:pPr>
    <w:rPr>
      <w:rFonts w:eastAsiaTheme="minorEastAsia"/>
      <w:kern w:val="2"/>
      <w14:ligatures w14:val="standardContextual"/>
    </w:rPr>
  </w:style>
  <w:style w:type="paragraph" w:styleId="TOC8">
    <w:name w:val="toc 8"/>
    <w:basedOn w:val="Normal"/>
    <w:next w:val="Normal"/>
    <w:autoRedefine/>
    <w:uiPriority w:val="39"/>
    <w:unhideWhenUsed/>
    <w:rsid w:val="002001CC"/>
    <w:pPr>
      <w:spacing w:after="100"/>
      <w:ind w:left="1540"/>
    </w:pPr>
    <w:rPr>
      <w:rFonts w:eastAsiaTheme="minorEastAsia"/>
      <w:kern w:val="2"/>
      <w14:ligatures w14:val="standardContextual"/>
    </w:rPr>
  </w:style>
  <w:style w:type="paragraph" w:styleId="TOC9">
    <w:name w:val="toc 9"/>
    <w:basedOn w:val="Normal"/>
    <w:next w:val="Normal"/>
    <w:autoRedefine/>
    <w:uiPriority w:val="39"/>
    <w:unhideWhenUsed/>
    <w:rsid w:val="002001CC"/>
    <w:pPr>
      <w:spacing w:after="100"/>
      <w:ind w:left="1760"/>
    </w:pPr>
    <w:rPr>
      <w:rFonts w:eastAsiaTheme="minorEastAsia"/>
      <w:kern w:val="2"/>
      <w14:ligatures w14:val="standardContextual"/>
    </w:rPr>
  </w:style>
  <w:style w:type="character" w:styleId="Emphasis">
    <w:name w:val="Emphasis"/>
    <w:basedOn w:val="DefaultParagraphFont"/>
    <w:uiPriority w:val="20"/>
    <w:qFormat/>
    <w:rsid w:val="00D36D7B"/>
    <w:rPr>
      <w:i/>
      <w:iCs/>
    </w:rPr>
  </w:style>
  <w:style w:type="numbering" w:customStyle="1" w:styleId="NoList2">
    <w:name w:val="No List2"/>
    <w:next w:val="NoList"/>
    <w:uiPriority w:val="99"/>
    <w:semiHidden/>
    <w:unhideWhenUsed/>
    <w:rsid w:val="000D58AF"/>
  </w:style>
  <w:style w:type="paragraph" w:styleId="CommentSubject">
    <w:name w:val="annotation subject"/>
    <w:basedOn w:val="CommentText"/>
    <w:next w:val="CommentText"/>
    <w:link w:val="CommentSubjectChar"/>
    <w:uiPriority w:val="99"/>
    <w:semiHidden/>
    <w:unhideWhenUsed/>
    <w:rsid w:val="000D58AF"/>
    <w:pPr>
      <w:widowControl w:val="0"/>
      <w:autoSpaceDE w:val="0"/>
      <w:autoSpaceDN w:val="0"/>
      <w:bidi/>
      <w:jc w:val="both"/>
    </w:pPr>
    <w:rPr>
      <w:rFonts w:ascii="NanumGothic" w:eastAsia="NanumGothic" w:hAnsi="NanumGothic" w:cs="NanumGothic"/>
      <w:b/>
      <w:bCs/>
      <w:kern w:val="0"/>
      <w:lang w:bidi="fa-IR"/>
      <w14:ligatures w14:val="none"/>
    </w:rPr>
  </w:style>
  <w:style w:type="character" w:customStyle="1" w:styleId="CommentSubjectChar">
    <w:name w:val="Comment Subject Char"/>
    <w:basedOn w:val="CommentTextChar"/>
    <w:link w:val="CommentSubject"/>
    <w:uiPriority w:val="99"/>
    <w:semiHidden/>
    <w:rsid w:val="000D58AF"/>
    <w:rPr>
      <w:rFonts w:ascii="NanumGothic" w:eastAsia="NanumGothic" w:hAnsi="NanumGothic" w:cs="NanumGothic"/>
      <w:b/>
      <w:bCs/>
      <w:kern w:val="2"/>
      <w:sz w:val="20"/>
      <w:szCs w:val="20"/>
      <w:lang w:bidi="fa-IR"/>
      <w14:ligatures w14:val="standardContextual"/>
    </w:rPr>
  </w:style>
  <w:style w:type="paragraph" w:styleId="BalloonText">
    <w:name w:val="Balloon Text"/>
    <w:basedOn w:val="Normal"/>
    <w:link w:val="BalloonTextChar"/>
    <w:uiPriority w:val="99"/>
    <w:semiHidden/>
    <w:unhideWhenUsed/>
    <w:rsid w:val="000D58AF"/>
    <w:pPr>
      <w:widowControl w:val="0"/>
      <w:autoSpaceDE w:val="0"/>
      <w:autoSpaceDN w:val="0"/>
      <w:bidi/>
      <w:spacing w:after="0" w:line="240" w:lineRule="auto"/>
      <w:jc w:val="both"/>
    </w:pPr>
    <w:rPr>
      <w:rFonts w:ascii="Tahoma" w:eastAsia="NanumGothic" w:hAnsi="Tahoma" w:cs="Tahoma"/>
      <w:sz w:val="16"/>
      <w:szCs w:val="16"/>
      <w:lang w:bidi="fa-IR"/>
    </w:rPr>
  </w:style>
  <w:style w:type="character" w:customStyle="1" w:styleId="BalloonTextChar">
    <w:name w:val="Balloon Text Char"/>
    <w:basedOn w:val="DefaultParagraphFont"/>
    <w:link w:val="BalloonText"/>
    <w:uiPriority w:val="99"/>
    <w:semiHidden/>
    <w:rsid w:val="000D58AF"/>
    <w:rPr>
      <w:rFonts w:ascii="Tahoma" w:eastAsia="NanumGothic" w:hAnsi="Tahoma" w:cs="Tahoma"/>
      <w:sz w:val="16"/>
      <w:szCs w:val="16"/>
      <w:lang w:bidi="fa-IR"/>
    </w:rPr>
  </w:style>
  <w:style w:type="numbering" w:customStyle="1" w:styleId="NoList3">
    <w:name w:val="No List3"/>
    <w:next w:val="NoList"/>
    <w:uiPriority w:val="99"/>
    <w:semiHidden/>
    <w:unhideWhenUsed/>
    <w:rsid w:val="00712C81"/>
  </w:style>
  <w:style w:type="numbering" w:customStyle="1" w:styleId="NoList4">
    <w:name w:val="No List4"/>
    <w:next w:val="NoList"/>
    <w:uiPriority w:val="99"/>
    <w:semiHidden/>
    <w:unhideWhenUsed/>
    <w:rsid w:val="00D0599E"/>
  </w:style>
  <w:style w:type="numbering" w:customStyle="1" w:styleId="NoList5">
    <w:name w:val="No List5"/>
    <w:next w:val="NoList"/>
    <w:uiPriority w:val="99"/>
    <w:semiHidden/>
    <w:unhideWhenUsed/>
    <w:rsid w:val="001A42DA"/>
  </w:style>
  <w:style w:type="numbering" w:customStyle="1" w:styleId="NoList6">
    <w:name w:val="No List6"/>
    <w:next w:val="NoList"/>
    <w:uiPriority w:val="99"/>
    <w:semiHidden/>
    <w:unhideWhenUsed/>
    <w:rsid w:val="00E81749"/>
  </w:style>
  <w:style w:type="numbering" w:customStyle="1" w:styleId="NoList7">
    <w:name w:val="No List7"/>
    <w:next w:val="NoList"/>
    <w:uiPriority w:val="99"/>
    <w:semiHidden/>
    <w:unhideWhenUsed/>
    <w:rsid w:val="006D2E1A"/>
  </w:style>
  <w:style w:type="paragraph" w:customStyle="1" w:styleId="msonormal0">
    <w:name w:val="msonormal"/>
    <w:basedOn w:val="Normal"/>
    <w:rsid w:val="009F2F89"/>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77431">
      <w:bodyDiv w:val="1"/>
      <w:marLeft w:val="0"/>
      <w:marRight w:val="0"/>
      <w:marTop w:val="0"/>
      <w:marBottom w:val="0"/>
      <w:divBdr>
        <w:top w:val="none" w:sz="0" w:space="0" w:color="auto"/>
        <w:left w:val="none" w:sz="0" w:space="0" w:color="auto"/>
        <w:bottom w:val="none" w:sz="0" w:space="0" w:color="auto"/>
        <w:right w:val="none" w:sz="0" w:space="0" w:color="auto"/>
      </w:divBdr>
    </w:div>
    <w:div w:id="11228008">
      <w:bodyDiv w:val="1"/>
      <w:marLeft w:val="0"/>
      <w:marRight w:val="0"/>
      <w:marTop w:val="0"/>
      <w:marBottom w:val="0"/>
      <w:divBdr>
        <w:top w:val="none" w:sz="0" w:space="0" w:color="auto"/>
        <w:left w:val="none" w:sz="0" w:space="0" w:color="auto"/>
        <w:bottom w:val="none" w:sz="0" w:space="0" w:color="auto"/>
        <w:right w:val="none" w:sz="0" w:space="0" w:color="auto"/>
      </w:divBdr>
    </w:div>
    <w:div w:id="22636121">
      <w:bodyDiv w:val="1"/>
      <w:marLeft w:val="0"/>
      <w:marRight w:val="0"/>
      <w:marTop w:val="0"/>
      <w:marBottom w:val="0"/>
      <w:divBdr>
        <w:top w:val="none" w:sz="0" w:space="0" w:color="auto"/>
        <w:left w:val="none" w:sz="0" w:space="0" w:color="auto"/>
        <w:bottom w:val="none" w:sz="0" w:space="0" w:color="auto"/>
        <w:right w:val="none" w:sz="0" w:space="0" w:color="auto"/>
      </w:divBdr>
    </w:div>
    <w:div w:id="33700448">
      <w:bodyDiv w:val="1"/>
      <w:marLeft w:val="0"/>
      <w:marRight w:val="0"/>
      <w:marTop w:val="0"/>
      <w:marBottom w:val="0"/>
      <w:divBdr>
        <w:top w:val="none" w:sz="0" w:space="0" w:color="auto"/>
        <w:left w:val="none" w:sz="0" w:space="0" w:color="auto"/>
        <w:bottom w:val="none" w:sz="0" w:space="0" w:color="auto"/>
        <w:right w:val="none" w:sz="0" w:space="0" w:color="auto"/>
      </w:divBdr>
    </w:div>
    <w:div w:id="70977470">
      <w:bodyDiv w:val="1"/>
      <w:marLeft w:val="0"/>
      <w:marRight w:val="0"/>
      <w:marTop w:val="0"/>
      <w:marBottom w:val="0"/>
      <w:divBdr>
        <w:top w:val="none" w:sz="0" w:space="0" w:color="auto"/>
        <w:left w:val="none" w:sz="0" w:space="0" w:color="auto"/>
        <w:bottom w:val="none" w:sz="0" w:space="0" w:color="auto"/>
        <w:right w:val="none" w:sz="0" w:space="0" w:color="auto"/>
      </w:divBdr>
    </w:div>
    <w:div w:id="80025775">
      <w:bodyDiv w:val="1"/>
      <w:marLeft w:val="0"/>
      <w:marRight w:val="0"/>
      <w:marTop w:val="0"/>
      <w:marBottom w:val="0"/>
      <w:divBdr>
        <w:top w:val="none" w:sz="0" w:space="0" w:color="auto"/>
        <w:left w:val="none" w:sz="0" w:space="0" w:color="auto"/>
        <w:bottom w:val="none" w:sz="0" w:space="0" w:color="auto"/>
        <w:right w:val="none" w:sz="0" w:space="0" w:color="auto"/>
      </w:divBdr>
    </w:div>
    <w:div w:id="139737358">
      <w:bodyDiv w:val="1"/>
      <w:marLeft w:val="0"/>
      <w:marRight w:val="0"/>
      <w:marTop w:val="0"/>
      <w:marBottom w:val="0"/>
      <w:divBdr>
        <w:top w:val="none" w:sz="0" w:space="0" w:color="auto"/>
        <w:left w:val="none" w:sz="0" w:space="0" w:color="auto"/>
        <w:bottom w:val="none" w:sz="0" w:space="0" w:color="auto"/>
        <w:right w:val="none" w:sz="0" w:space="0" w:color="auto"/>
      </w:divBdr>
    </w:div>
    <w:div w:id="142545087">
      <w:bodyDiv w:val="1"/>
      <w:marLeft w:val="0"/>
      <w:marRight w:val="0"/>
      <w:marTop w:val="0"/>
      <w:marBottom w:val="0"/>
      <w:divBdr>
        <w:top w:val="none" w:sz="0" w:space="0" w:color="auto"/>
        <w:left w:val="none" w:sz="0" w:space="0" w:color="auto"/>
        <w:bottom w:val="none" w:sz="0" w:space="0" w:color="auto"/>
        <w:right w:val="none" w:sz="0" w:space="0" w:color="auto"/>
      </w:divBdr>
    </w:div>
    <w:div w:id="163907542">
      <w:bodyDiv w:val="1"/>
      <w:marLeft w:val="0"/>
      <w:marRight w:val="0"/>
      <w:marTop w:val="0"/>
      <w:marBottom w:val="0"/>
      <w:divBdr>
        <w:top w:val="none" w:sz="0" w:space="0" w:color="auto"/>
        <w:left w:val="none" w:sz="0" w:space="0" w:color="auto"/>
        <w:bottom w:val="none" w:sz="0" w:space="0" w:color="auto"/>
        <w:right w:val="none" w:sz="0" w:space="0" w:color="auto"/>
      </w:divBdr>
      <w:divsChild>
        <w:div w:id="484735723">
          <w:marLeft w:val="0"/>
          <w:marRight w:val="0"/>
          <w:marTop w:val="0"/>
          <w:marBottom w:val="0"/>
          <w:divBdr>
            <w:top w:val="none" w:sz="0" w:space="0" w:color="auto"/>
            <w:left w:val="none" w:sz="0" w:space="0" w:color="auto"/>
            <w:bottom w:val="none" w:sz="0" w:space="0" w:color="auto"/>
            <w:right w:val="none" w:sz="0" w:space="0" w:color="auto"/>
          </w:divBdr>
        </w:div>
        <w:div w:id="679505256">
          <w:marLeft w:val="0"/>
          <w:marRight w:val="0"/>
          <w:marTop w:val="0"/>
          <w:marBottom w:val="0"/>
          <w:divBdr>
            <w:top w:val="none" w:sz="0" w:space="0" w:color="auto"/>
            <w:left w:val="none" w:sz="0" w:space="0" w:color="auto"/>
            <w:bottom w:val="none" w:sz="0" w:space="0" w:color="auto"/>
            <w:right w:val="none" w:sz="0" w:space="0" w:color="auto"/>
          </w:divBdr>
        </w:div>
        <w:div w:id="1428844245">
          <w:marLeft w:val="0"/>
          <w:marRight w:val="0"/>
          <w:marTop w:val="0"/>
          <w:marBottom w:val="0"/>
          <w:divBdr>
            <w:top w:val="none" w:sz="0" w:space="0" w:color="auto"/>
            <w:left w:val="none" w:sz="0" w:space="0" w:color="auto"/>
            <w:bottom w:val="none" w:sz="0" w:space="0" w:color="auto"/>
            <w:right w:val="none" w:sz="0" w:space="0" w:color="auto"/>
          </w:divBdr>
        </w:div>
      </w:divsChild>
    </w:div>
    <w:div w:id="186070184">
      <w:bodyDiv w:val="1"/>
      <w:marLeft w:val="0"/>
      <w:marRight w:val="0"/>
      <w:marTop w:val="0"/>
      <w:marBottom w:val="0"/>
      <w:divBdr>
        <w:top w:val="none" w:sz="0" w:space="0" w:color="auto"/>
        <w:left w:val="none" w:sz="0" w:space="0" w:color="auto"/>
        <w:bottom w:val="none" w:sz="0" w:space="0" w:color="auto"/>
        <w:right w:val="none" w:sz="0" w:space="0" w:color="auto"/>
      </w:divBdr>
    </w:div>
    <w:div w:id="192614400">
      <w:bodyDiv w:val="1"/>
      <w:marLeft w:val="0"/>
      <w:marRight w:val="0"/>
      <w:marTop w:val="0"/>
      <w:marBottom w:val="0"/>
      <w:divBdr>
        <w:top w:val="none" w:sz="0" w:space="0" w:color="auto"/>
        <w:left w:val="none" w:sz="0" w:space="0" w:color="auto"/>
        <w:bottom w:val="none" w:sz="0" w:space="0" w:color="auto"/>
        <w:right w:val="none" w:sz="0" w:space="0" w:color="auto"/>
      </w:divBdr>
    </w:div>
    <w:div w:id="214123290">
      <w:bodyDiv w:val="1"/>
      <w:marLeft w:val="0"/>
      <w:marRight w:val="0"/>
      <w:marTop w:val="0"/>
      <w:marBottom w:val="0"/>
      <w:divBdr>
        <w:top w:val="none" w:sz="0" w:space="0" w:color="auto"/>
        <w:left w:val="none" w:sz="0" w:space="0" w:color="auto"/>
        <w:bottom w:val="none" w:sz="0" w:space="0" w:color="auto"/>
        <w:right w:val="none" w:sz="0" w:space="0" w:color="auto"/>
      </w:divBdr>
    </w:div>
    <w:div w:id="228468286">
      <w:bodyDiv w:val="1"/>
      <w:marLeft w:val="0"/>
      <w:marRight w:val="0"/>
      <w:marTop w:val="0"/>
      <w:marBottom w:val="0"/>
      <w:divBdr>
        <w:top w:val="none" w:sz="0" w:space="0" w:color="auto"/>
        <w:left w:val="none" w:sz="0" w:space="0" w:color="auto"/>
        <w:bottom w:val="none" w:sz="0" w:space="0" w:color="auto"/>
        <w:right w:val="none" w:sz="0" w:space="0" w:color="auto"/>
      </w:divBdr>
    </w:div>
    <w:div w:id="292365729">
      <w:bodyDiv w:val="1"/>
      <w:marLeft w:val="0"/>
      <w:marRight w:val="0"/>
      <w:marTop w:val="0"/>
      <w:marBottom w:val="0"/>
      <w:divBdr>
        <w:top w:val="none" w:sz="0" w:space="0" w:color="auto"/>
        <w:left w:val="none" w:sz="0" w:space="0" w:color="auto"/>
        <w:bottom w:val="none" w:sz="0" w:space="0" w:color="auto"/>
        <w:right w:val="none" w:sz="0" w:space="0" w:color="auto"/>
      </w:divBdr>
    </w:div>
    <w:div w:id="321667060">
      <w:bodyDiv w:val="1"/>
      <w:marLeft w:val="0"/>
      <w:marRight w:val="0"/>
      <w:marTop w:val="0"/>
      <w:marBottom w:val="0"/>
      <w:divBdr>
        <w:top w:val="none" w:sz="0" w:space="0" w:color="auto"/>
        <w:left w:val="none" w:sz="0" w:space="0" w:color="auto"/>
        <w:bottom w:val="none" w:sz="0" w:space="0" w:color="auto"/>
        <w:right w:val="none" w:sz="0" w:space="0" w:color="auto"/>
      </w:divBdr>
    </w:div>
    <w:div w:id="326708786">
      <w:bodyDiv w:val="1"/>
      <w:marLeft w:val="0"/>
      <w:marRight w:val="0"/>
      <w:marTop w:val="0"/>
      <w:marBottom w:val="0"/>
      <w:divBdr>
        <w:top w:val="none" w:sz="0" w:space="0" w:color="auto"/>
        <w:left w:val="none" w:sz="0" w:space="0" w:color="auto"/>
        <w:bottom w:val="none" w:sz="0" w:space="0" w:color="auto"/>
        <w:right w:val="none" w:sz="0" w:space="0" w:color="auto"/>
      </w:divBdr>
    </w:div>
    <w:div w:id="370155731">
      <w:bodyDiv w:val="1"/>
      <w:marLeft w:val="0"/>
      <w:marRight w:val="0"/>
      <w:marTop w:val="0"/>
      <w:marBottom w:val="0"/>
      <w:divBdr>
        <w:top w:val="none" w:sz="0" w:space="0" w:color="auto"/>
        <w:left w:val="none" w:sz="0" w:space="0" w:color="auto"/>
        <w:bottom w:val="none" w:sz="0" w:space="0" w:color="auto"/>
        <w:right w:val="none" w:sz="0" w:space="0" w:color="auto"/>
      </w:divBdr>
    </w:div>
    <w:div w:id="371924106">
      <w:bodyDiv w:val="1"/>
      <w:marLeft w:val="0"/>
      <w:marRight w:val="0"/>
      <w:marTop w:val="0"/>
      <w:marBottom w:val="0"/>
      <w:divBdr>
        <w:top w:val="none" w:sz="0" w:space="0" w:color="auto"/>
        <w:left w:val="none" w:sz="0" w:space="0" w:color="auto"/>
        <w:bottom w:val="none" w:sz="0" w:space="0" w:color="auto"/>
        <w:right w:val="none" w:sz="0" w:space="0" w:color="auto"/>
      </w:divBdr>
    </w:div>
    <w:div w:id="390469836">
      <w:bodyDiv w:val="1"/>
      <w:marLeft w:val="0"/>
      <w:marRight w:val="0"/>
      <w:marTop w:val="0"/>
      <w:marBottom w:val="0"/>
      <w:divBdr>
        <w:top w:val="none" w:sz="0" w:space="0" w:color="auto"/>
        <w:left w:val="none" w:sz="0" w:space="0" w:color="auto"/>
        <w:bottom w:val="none" w:sz="0" w:space="0" w:color="auto"/>
        <w:right w:val="none" w:sz="0" w:space="0" w:color="auto"/>
      </w:divBdr>
    </w:div>
    <w:div w:id="411925546">
      <w:bodyDiv w:val="1"/>
      <w:marLeft w:val="0"/>
      <w:marRight w:val="0"/>
      <w:marTop w:val="0"/>
      <w:marBottom w:val="0"/>
      <w:divBdr>
        <w:top w:val="none" w:sz="0" w:space="0" w:color="auto"/>
        <w:left w:val="none" w:sz="0" w:space="0" w:color="auto"/>
        <w:bottom w:val="none" w:sz="0" w:space="0" w:color="auto"/>
        <w:right w:val="none" w:sz="0" w:space="0" w:color="auto"/>
      </w:divBdr>
    </w:div>
    <w:div w:id="443161546">
      <w:bodyDiv w:val="1"/>
      <w:marLeft w:val="0"/>
      <w:marRight w:val="0"/>
      <w:marTop w:val="0"/>
      <w:marBottom w:val="0"/>
      <w:divBdr>
        <w:top w:val="none" w:sz="0" w:space="0" w:color="auto"/>
        <w:left w:val="none" w:sz="0" w:space="0" w:color="auto"/>
        <w:bottom w:val="none" w:sz="0" w:space="0" w:color="auto"/>
        <w:right w:val="none" w:sz="0" w:space="0" w:color="auto"/>
      </w:divBdr>
    </w:div>
    <w:div w:id="460541762">
      <w:bodyDiv w:val="1"/>
      <w:marLeft w:val="0"/>
      <w:marRight w:val="0"/>
      <w:marTop w:val="0"/>
      <w:marBottom w:val="0"/>
      <w:divBdr>
        <w:top w:val="none" w:sz="0" w:space="0" w:color="auto"/>
        <w:left w:val="none" w:sz="0" w:space="0" w:color="auto"/>
        <w:bottom w:val="none" w:sz="0" w:space="0" w:color="auto"/>
        <w:right w:val="none" w:sz="0" w:space="0" w:color="auto"/>
      </w:divBdr>
    </w:div>
    <w:div w:id="489907383">
      <w:bodyDiv w:val="1"/>
      <w:marLeft w:val="0"/>
      <w:marRight w:val="0"/>
      <w:marTop w:val="0"/>
      <w:marBottom w:val="0"/>
      <w:divBdr>
        <w:top w:val="none" w:sz="0" w:space="0" w:color="auto"/>
        <w:left w:val="none" w:sz="0" w:space="0" w:color="auto"/>
        <w:bottom w:val="none" w:sz="0" w:space="0" w:color="auto"/>
        <w:right w:val="none" w:sz="0" w:space="0" w:color="auto"/>
      </w:divBdr>
    </w:div>
    <w:div w:id="518853142">
      <w:bodyDiv w:val="1"/>
      <w:marLeft w:val="0"/>
      <w:marRight w:val="0"/>
      <w:marTop w:val="0"/>
      <w:marBottom w:val="0"/>
      <w:divBdr>
        <w:top w:val="none" w:sz="0" w:space="0" w:color="auto"/>
        <w:left w:val="none" w:sz="0" w:space="0" w:color="auto"/>
        <w:bottom w:val="none" w:sz="0" w:space="0" w:color="auto"/>
        <w:right w:val="none" w:sz="0" w:space="0" w:color="auto"/>
      </w:divBdr>
    </w:div>
    <w:div w:id="547305491">
      <w:bodyDiv w:val="1"/>
      <w:marLeft w:val="0"/>
      <w:marRight w:val="0"/>
      <w:marTop w:val="0"/>
      <w:marBottom w:val="0"/>
      <w:divBdr>
        <w:top w:val="none" w:sz="0" w:space="0" w:color="auto"/>
        <w:left w:val="none" w:sz="0" w:space="0" w:color="auto"/>
        <w:bottom w:val="none" w:sz="0" w:space="0" w:color="auto"/>
        <w:right w:val="none" w:sz="0" w:space="0" w:color="auto"/>
      </w:divBdr>
    </w:div>
    <w:div w:id="577131911">
      <w:bodyDiv w:val="1"/>
      <w:marLeft w:val="0"/>
      <w:marRight w:val="0"/>
      <w:marTop w:val="0"/>
      <w:marBottom w:val="0"/>
      <w:divBdr>
        <w:top w:val="none" w:sz="0" w:space="0" w:color="auto"/>
        <w:left w:val="none" w:sz="0" w:space="0" w:color="auto"/>
        <w:bottom w:val="none" w:sz="0" w:space="0" w:color="auto"/>
        <w:right w:val="none" w:sz="0" w:space="0" w:color="auto"/>
      </w:divBdr>
    </w:div>
    <w:div w:id="586350679">
      <w:bodyDiv w:val="1"/>
      <w:marLeft w:val="0"/>
      <w:marRight w:val="0"/>
      <w:marTop w:val="0"/>
      <w:marBottom w:val="0"/>
      <w:divBdr>
        <w:top w:val="none" w:sz="0" w:space="0" w:color="auto"/>
        <w:left w:val="none" w:sz="0" w:space="0" w:color="auto"/>
        <w:bottom w:val="none" w:sz="0" w:space="0" w:color="auto"/>
        <w:right w:val="none" w:sz="0" w:space="0" w:color="auto"/>
      </w:divBdr>
    </w:div>
    <w:div w:id="588854825">
      <w:bodyDiv w:val="1"/>
      <w:marLeft w:val="0"/>
      <w:marRight w:val="0"/>
      <w:marTop w:val="0"/>
      <w:marBottom w:val="0"/>
      <w:divBdr>
        <w:top w:val="none" w:sz="0" w:space="0" w:color="auto"/>
        <w:left w:val="none" w:sz="0" w:space="0" w:color="auto"/>
        <w:bottom w:val="none" w:sz="0" w:space="0" w:color="auto"/>
        <w:right w:val="none" w:sz="0" w:space="0" w:color="auto"/>
      </w:divBdr>
    </w:div>
    <w:div w:id="593056456">
      <w:bodyDiv w:val="1"/>
      <w:marLeft w:val="0"/>
      <w:marRight w:val="0"/>
      <w:marTop w:val="0"/>
      <w:marBottom w:val="0"/>
      <w:divBdr>
        <w:top w:val="none" w:sz="0" w:space="0" w:color="auto"/>
        <w:left w:val="none" w:sz="0" w:space="0" w:color="auto"/>
        <w:bottom w:val="none" w:sz="0" w:space="0" w:color="auto"/>
        <w:right w:val="none" w:sz="0" w:space="0" w:color="auto"/>
      </w:divBdr>
    </w:div>
    <w:div w:id="595603520">
      <w:bodyDiv w:val="1"/>
      <w:marLeft w:val="0"/>
      <w:marRight w:val="0"/>
      <w:marTop w:val="0"/>
      <w:marBottom w:val="0"/>
      <w:divBdr>
        <w:top w:val="none" w:sz="0" w:space="0" w:color="auto"/>
        <w:left w:val="none" w:sz="0" w:space="0" w:color="auto"/>
        <w:bottom w:val="none" w:sz="0" w:space="0" w:color="auto"/>
        <w:right w:val="none" w:sz="0" w:space="0" w:color="auto"/>
      </w:divBdr>
    </w:div>
    <w:div w:id="602147931">
      <w:bodyDiv w:val="1"/>
      <w:marLeft w:val="0"/>
      <w:marRight w:val="0"/>
      <w:marTop w:val="0"/>
      <w:marBottom w:val="0"/>
      <w:divBdr>
        <w:top w:val="none" w:sz="0" w:space="0" w:color="auto"/>
        <w:left w:val="none" w:sz="0" w:space="0" w:color="auto"/>
        <w:bottom w:val="none" w:sz="0" w:space="0" w:color="auto"/>
        <w:right w:val="none" w:sz="0" w:space="0" w:color="auto"/>
      </w:divBdr>
    </w:div>
    <w:div w:id="611941313">
      <w:bodyDiv w:val="1"/>
      <w:marLeft w:val="0"/>
      <w:marRight w:val="0"/>
      <w:marTop w:val="0"/>
      <w:marBottom w:val="0"/>
      <w:divBdr>
        <w:top w:val="none" w:sz="0" w:space="0" w:color="auto"/>
        <w:left w:val="none" w:sz="0" w:space="0" w:color="auto"/>
        <w:bottom w:val="none" w:sz="0" w:space="0" w:color="auto"/>
        <w:right w:val="none" w:sz="0" w:space="0" w:color="auto"/>
      </w:divBdr>
    </w:div>
    <w:div w:id="644049808">
      <w:bodyDiv w:val="1"/>
      <w:marLeft w:val="0"/>
      <w:marRight w:val="0"/>
      <w:marTop w:val="0"/>
      <w:marBottom w:val="0"/>
      <w:divBdr>
        <w:top w:val="none" w:sz="0" w:space="0" w:color="auto"/>
        <w:left w:val="none" w:sz="0" w:space="0" w:color="auto"/>
        <w:bottom w:val="none" w:sz="0" w:space="0" w:color="auto"/>
        <w:right w:val="none" w:sz="0" w:space="0" w:color="auto"/>
      </w:divBdr>
    </w:div>
    <w:div w:id="659893476">
      <w:bodyDiv w:val="1"/>
      <w:marLeft w:val="0"/>
      <w:marRight w:val="0"/>
      <w:marTop w:val="0"/>
      <w:marBottom w:val="0"/>
      <w:divBdr>
        <w:top w:val="none" w:sz="0" w:space="0" w:color="auto"/>
        <w:left w:val="none" w:sz="0" w:space="0" w:color="auto"/>
        <w:bottom w:val="none" w:sz="0" w:space="0" w:color="auto"/>
        <w:right w:val="none" w:sz="0" w:space="0" w:color="auto"/>
      </w:divBdr>
    </w:div>
    <w:div w:id="660545775">
      <w:bodyDiv w:val="1"/>
      <w:marLeft w:val="0"/>
      <w:marRight w:val="0"/>
      <w:marTop w:val="0"/>
      <w:marBottom w:val="0"/>
      <w:divBdr>
        <w:top w:val="none" w:sz="0" w:space="0" w:color="auto"/>
        <w:left w:val="none" w:sz="0" w:space="0" w:color="auto"/>
        <w:bottom w:val="none" w:sz="0" w:space="0" w:color="auto"/>
        <w:right w:val="none" w:sz="0" w:space="0" w:color="auto"/>
      </w:divBdr>
    </w:div>
    <w:div w:id="661470220">
      <w:bodyDiv w:val="1"/>
      <w:marLeft w:val="0"/>
      <w:marRight w:val="0"/>
      <w:marTop w:val="0"/>
      <w:marBottom w:val="0"/>
      <w:divBdr>
        <w:top w:val="none" w:sz="0" w:space="0" w:color="auto"/>
        <w:left w:val="none" w:sz="0" w:space="0" w:color="auto"/>
        <w:bottom w:val="none" w:sz="0" w:space="0" w:color="auto"/>
        <w:right w:val="none" w:sz="0" w:space="0" w:color="auto"/>
      </w:divBdr>
    </w:div>
    <w:div w:id="664818804">
      <w:bodyDiv w:val="1"/>
      <w:marLeft w:val="0"/>
      <w:marRight w:val="0"/>
      <w:marTop w:val="0"/>
      <w:marBottom w:val="0"/>
      <w:divBdr>
        <w:top w:val="none" w:sz="0" w:space="0" w:color="auto"/>
        <w:left w:val="none" w:sz="0" w:space="0" w:color="auto"/>
        <w:bottom w:val="none" w:sz="0" w:space="0" w:color="auto"/>
        <w:right w:val="none" w:sz="0" w:space="0" w:color="auto"/>
      </w:divBdr>
    </w:div>
    <w:div w:id="665018791">
      <w:bodyDiv w:val="1"/>
      <w:marLeft w:val="0"/>
      <w:marRight w:val="0"/>
      <w:marTop w:val="0"/>
      <w:marBottom w:val="0"/>
      <w:divBdr>
        <w:top w:val="none" w:sz="0" w:space="0" w:color="auto"/>
        <w:left w:val="none" w:sz="0" w:space="0" w:color="auto"/>
        <w:bottom w:val="none" w:sz="0" w:space="0" w:color="auto"/>
        <w:right w:val="none" w:sz="0" w:space="0" w:color="auto"/>
      </w:divBdr>
    </w:div>
    <w:div w:id="674965806">
      <w:bodyDiv w:val="1"/>
      <w:marLeft w:val="0"/>
      <w:marRight w:val="0"/>
      <w:marTop w:val="0"/>
      <w:marBottom w:val="0"/>
      <w:divBdr>
        <w:top w:val="none" w:sz="0" w:space="0" w:color="auto"/>
        <w:left w:val="none" w:sz="0" w:space="0" w:color="auto"/>
        <w:bottom w:val="none" w:sz="0" w:space="0" w:color="auto"/>
        <w:right w:val="none" w:sz="0" w:space="0" w:color="auto"/>
      </w:divBdr>
    </w:div>
    <w:div w:id="677512129">
      <w:bodyDiv w:val="1"/>
      <w:marLeft w:val="0"/>
      <w:marRight w:val="0"/>
      <w:marTop w:val="0"/>
      <w:marBottom w:val="0"/>
      <w:divBdr>
        <w:top w:val="none" w:sz="0" w:space="0" w:color="auto"/>
        <w:left w:val="none" w:sz="0" w:space="0" w:color="auto"/>
        <w:bottom w:val="none" w:sz="0" w:space="0" w:color="auto"/>
        <w:right w:val="none" w:sz="0" w:space="0" w:color="auto"/>
      </w:divBdr>
    </w:div>
    <w:div w:id="690381592">
      <w:bodyDiv w:val="1"/>
      <w:marLeft w:val="0"/>
      <w:marRight w:val="0"/>
      <w:marTop w:val="0"/>
      <w:marBottom w:val="0"/>
      <w:divBdr>
        <w:top w:val="none" w:sz="0" w:space="0" w:color="auto"/>
        <w:left w:val="none" w:sz="0" w:space="0" w:color="auto"/>
        <w:bottom w:val="none" w:sz="0" w:space="0" w:color="auto"/>
        <w:right w:val="none" w:sz="0" w:space="0" w:color="auto"/>
      </w:divBdr>
    </w:div>
    <w:div w:id="691996511">
      <w:bodyDiv w:val="1"/>
      <w:marLeft w:val="0"/>
      <w:marRight w:val="0"/>
      <w:marTop w:val="0"/>
      <w:marBottom w:val="0"/>
      <w:divBdr>
        <w:top w:val="none" w:sz="0" w:space="0" w:color="auto"/>
        <w:left w:val="none" w:sz="0" w:space="0" w:color="auto"/>
        <w:bottom w:val="none" w:sz="0" w:space="0" w:color="auto"/>
        <w:right w:val="none" w:sz="0" w:space="0" w:color="auto"/>
      </w:divBdr>
    </w:div>
    <w:div w:id="715619841">
      <w:bodyDiv w:val="1"/>
      <w:marLeft w:val="0"/>
      <w:marRight w:val="0"/>
      <w:marTop w:val="0"/>
      <w:marBottom w:val="0"/>
      <w:divBdr>
        <w:top w:val="none" w:sz="0" w:space="0" w:color="auto"/>
        <w:left w:val="none" w:sz="0" w:space="0" w:color="auto"/>
        <w:bottom w:val="none" w:sz="0" w:space="0" w:color="auto"/>
        <w:right w:val="none" w:sz="0" w:space="0" w:color="auto"/>
      </w:divBdr>
    </w:div>
    <w:div w:id="730924833">
      <w:bodyDiv w:val="1"/>
      <w:marLeft w:val="0"/>
      <w:marRight w:val="0"/>
      <w:marTop w:val="0"/>
      <w:marBottom w:val="0"/>
      <w:divBdr>
        <w:top w:val="none" w:sz="0" w:space="0" w:color="auto"/>
        <w:left w:val="none" w:sz="0" w:space="0" w:color="auto"/>
        <w:bottom w:val="none" w:sz="0" w:space="0" w:color="auto"/>
        <w:right w:val="none" w:sz="0" w:space="0" w:color="auto"/>
      </w:divBdr>
    </w:div>
    <w:div w:id="733890824">
      <w:bodyDiv w:val="1"/>
      <w:marLeft w:val="0"/>
      <w:marRight w:val="0"/>
      <w:marTop w:val="0"/>
      <w:marBottom w:val="0"/>
      <w:divBdr>
        <w:top w:val="none" w:sz="0" w:space="0" w:color="auto"/>
        <w:left w:val="none" w:sz="0" w:space="0" w:color="auto"/>
        <w:bottom w:val="none" w:sz="0" w:space="0" w:color="auto"/>
        <w:right w:val="none" w:sz="0" w:space="0" w:color="auto"/>
      </w:divBdr>
    </w:div>
    <w:div w:id="735515988">
      <w:bodyDiv w:val="1"/>
      <w:marLeft w:val="0"/>
      <w:marRight w:val="0"/>
      <w:marTop w:val="0"/>
      <w:marBottom w:val="0"/>
      <w:divBdr>
        <w:top w:val="none" w:sz="0" w:space="0" w:color="auto"/>
        <w:left w:val="none" w:sz="0" w:space="0" w:color="auto"/>
        <w:bottom w:val="none" w:sz="0" w:space="0" w:color="auto"/>
        <w:right w:val="none" w:sz="0" w:space="0" w:color="auto"/>
      </w:divBdr>
    </w:div>
    <w:div w:id="744567633">
      <w:bodyDiv w:val="1"/>
      <w:marLeft w:val="0"/>
      <w:marRight w:val="0"/>
      <w:marTop w:val="0"/>
      <w:marBottom w:val="0"/>
      <w:divBdr>
        <w:top w:val="none" w:sz="0" w:space="0" w:color="auto"/>
        <w:left w:val="none" w:sz="0" w:space="0" w:color="auto"/>
        <w:bottom w:val="none" w:sz="0" w:space="0" w:color="auto"/>
        <w:right w:val="none" w:sz="0" w:space="0" w:color="auto"/>
      </w:divBdr>
    </w:div>
    <w:div w:id="751127311">
      <w:bodyDiv w:val="1"/>
      <w:marLeft w:val="0"/>
      <w:marRight w:val="0"/>
      <w:marTop w:val="0"/>
      <w:marBottom w:val="0"/>
      <w:divBdr>
        <w:top w:val="none" w:sz="0" w:space="0" w:color="auto"/>
        <w:left w:val="none" w:sz="0" w:space="0" w:color="auto"/>
        <w:bottom w:val="none" w:sz="0" w:space="0" w:color="auto"/>
        <w:right w:val="none" w:sz="0" w:space="0" w:color="auto"/>
      </w:divBdr>
    </w:div>
    <w:div w:id="783503092">
      <w:bodyDiv w:val="1"/>
      <w:marLeft w:val="0"/>
      <w:marRight w:val="0"/>
      <w:marTop w:val="0"/>
      <w:marBottom w:val="0"/>
      <w:divBdr>
        <w:top w:val="none" w:sz="0" w:space="0" w:color="auto"/>
        <w:left w:val="none" w:sz="0" w:space="0" w:color="auto"/>
        <w:bottom w:val="none" w:sz="0" w:space="0" w:color="auto"/>
        <w:right w:val="none" w:sz="0" w:space="0" w:color="auto"/>
      </w:divBdr>
    </w:div>
    <w:div w:id="806557725">
      <w:bodyDiv w:val="1"/>
      <w:marLeft w:val="0"/>
      <w:marRight w:val="0"/>
      <w:marTop w:val="0"/>
      <w:marBottom w:val="0"/>
      <w:divBdr>
        <w:top w:val="none" w:sz="0" w:space="0" w:color="auto"/>
        <w:left w:val="none" w:sz="0" w:space="0" w:color="auto"/>
        <w:bottom w:val="none" w:sz="0" w:space="0" w:color="auto"/>
        <w:right w:val="none" w:sz="0" w:space="0" w:color="auto"/>
      </w:divBdr>
    </w:div>
    <w:div w:id="813912156">
      <w:bodyDiv w:val="1"/>
      <w:marLeft w:val="0"/>
      <w:marRight w:val="0"/>
      <w:marTop w:val="0"/>
      <w:marBottom w:val="0"/>
      <w:divBdr>
        <w:top w:val="none" w:sz="0" w:space="0" w:color="auto"/>
        <w:left w:val="none" w:sz="0" w:space="0" w:color="auto"/>
        <w:bottom w:val="none" w:sz="0" w:space="0" w:color="auto"/>
        <w:right w:val="none" w:sz="0" w:space="0" w:color="auto"/>
      </w:divBdr>
    </w:div>
    <w:div w:id="820195254">
      <w:bodyDiv w:val="1"/>
      <w:marLeft w:val="0"/>
      <w:marRight w:val="0"/>
      <w:marTop w:val="0"/>
      <w:marBottom w:val="0"/>
      <w:divBdr>
        <w:top w:val="none" w:sz="0" w:space="0" w:color="auto"/>
        <w:left w:val="none" w:sz="0" w:space="0" w:color="auto"/>
        <w:bottom w:val="none" w:sz="0" w:space="0" w:color="auto"/>
        <w:right w:val="none" w:sz="0" w:space="0" w:color="auto"/>
      </w:divBdr>
    </w:div>
    <w:div w:id="820342854">
      <w:bodyDiv w:val="1"/>
      <w:marLeft w:val="0"/>
      <w:marRight w:val="0"/>
      <w:marTop w:val="0"/>
      <w:marBottom w:val="0"/>
      <w:divBdr>
        <w:top w:val="none" w:sz="0" w:space="0" w:color="auto"/>
        <w:left w:val="none" w:sz="0" w:space="0" w:color="auto"/>
        <w:bottom w:val="none" w:sz="0" w:space="0" w:color="auto"/>
        <w:right w:val="none" w:sz="0" w:space="0" w:color="auto"/>
      </w:divBdr>
    </w:div>
    <w:div w:id="828860292">
      <w:bodyDiv w:val="1"/>
      <w:marLeft w:val="0"/>
      <w:marRight w:val="0"/>
      <w:marTop w:val="0"/>
      <w:marBottom w:val="0"/>
      <w:divBdr>
        <w:top w:val="none" w:sz="0" w:space="0" w:color="auto"/>
        <w:left w:val="none" w:sz="0" w:space="0" w:color="auto"/>
        <w:bottom w:val="none" w:sz="0" w:space="0" w:color="auto"/>
        <w:right w:val="none" w:sz="0" w:space="0" w:color="auto"/>
      </w:divBdr>
    </w:div>
    <w:div w:id="839346865">
      <w:bodyDiv w:val="1"/>
      <w:marLeft w:val="0"/>
      <w:marRight w:val="0"/>
      <w:marTop w:val="0"/>
      <w:marBottom w:val="0"/>
      <w:divBdr>
        <w:top w:val="none" w:sz="0" w:space="0" w:color="auto"/>
        <w:left w:val="none" w:sz="0" w:space="0" w:color="auto"/>
        <w:bottom w:val="none" w:sz="0" w:space="0" w:color="auto"/>
        <w:right w:val="none" w:sz="0" w:space="0" w:color="auto"/>
      </w:divBdr>
    </w:div>
    <w:div w:id="857235758">
      <w:bodyDiv w:val="1"/>
      <w:marLeft w:val="0"/>
      <w:marRight w:val="0"/>
      <w:marTop w:val="0"/>
      <w:marBottom w:val="0"/>
      <w:divBdr>
        <w:top w:val="none" w:sz="0" w:space="0" w:color="auto"/>
        <w:left w:val="none" w:sz="0" w:space="0" w:color="auto"/>
        <w:bottom w:val="none" w:sz="0" w:space="0" w:color="auto"/>
        <w:right w:val="none" w:sz="0" w:space="0" w:color="auto"/>
      </w:divBdr>
    </w:div>
    <w:div w:id="859393159">
      <w:bodyDiv w:val="1"/>
      <w:marLeft w:val="0"/>
      <w:marRight w:val="0"/>
      <w:marTop w:val="0"/>
      <w:marBottom w:val="0"/>
      <w:divBdr>
        <w:top w:val="none" w:sz="0" w:space="0" w:color="auto"/>
        <w:left w:val="none" w:sz="0" w:space="0" w:color="auto"/>
        <w:bottom w:val="none" w:sz="0" w:space="0" w:color="auto"/>
        <w:right w:val="none" w:sz="0" w:space="0" w:color="auto"/>
      </w:divBdr>
    </w:div>
    <w:div w:id="860095461">
      <w:bodyDiv w:val="1"/>
      <w:marLeft w:val="0"/>
      <w:marRight w:val="0"/>
      <w:marTop w:val="0"/>
      <w:marBottom w:val="0"/>
      <w:divBdr>
        <w:top w:val="none" w:sz="0" w:space="0" w:color="auto"/>
        <w:left w:val="none" w:sz="0" w:space="0" w:color="auto"/>
        <w:bottom w:val="none" w:sz="0" w:space="0" w:color="auto"/>
        <w:right w:val="none" w:sz="0" w:space="0" w:color="auto"/>
      </w:divBdr>
    </w:div>
    <w:div w:id="914048797">
      <w:bodyDiv w:val="1"/>
      <w:marLeft w:val="0"/>
      <w:marRight w:val="0"/>
      <w:marTop w:val="0"/>
      <w:marBottom w:val="0"/>
      <w:divBdr>
        <w:top w:val="none" w:sz="0" w:space="0" w:color="auto"/>
        <w:left w:val="none" w:sz="0" w:space="0" w:color="auto"/>
        <w:bottom w:val="none" w:sz="0" w:space="0" w:color="auto"/>
        <w:right w:val="none" w:sz="0" w:space="0" w:color="auto"/>
      </w:divBdr>
    </w:div>
    <w:div w:id="918901089">
      <w:bodyDiv w:val="1"/>
      <w:marLeft w:val="0"/>
      <w:marRight w:val="0"/>
      <w:marTop w:val="0"/>
      <w:marBottom w:val="0"/>
      <w:divBdr>
        <w:top w:val="none" w:sz="0" w:space="0" w:color="auto"/>
        <w:left w:val="none" w:sz="0" w:space="0" w:color="auto"/>
        <w:bottom w:val="none" w:sz="0" w:space="0" w:color="auto"/>
        <w:right w:val="none" w:sz="0" w:space="0" w:color="auto"/>
      </w:divBdr>
    </w:div>
    <w:div w:id="934828861">
      <w:bodyDiv w:val="1"/>
      <w:marLeft w:val="0"/>
      <w:marRight w:val="0"/>
      <w:marTop w:val="0"/>
      <w:marBottom w:val="0"/>
      <w:divBdr>
        <w:top w:val="none" w:sz="0" w:space="0" w:color="auto"/>
        <w:left w:val="none" w:sz="0" w:space="0" w:color="auto"/>
        <w:bottom w:val="none" w:sz="0" w:space="0" w:color="auto"/>
        <w:right w:val="none" w:sz="0" w:space="0" w:color="auto"/>
      </w:divBdr>
    </w:div>
    <w:div w:id="936059024">
      <w:bodyDiv w:val="1"/>
      <w:marLeft w:val="0"/>
      <w:marRight w:val="0"/>
      <w:marTop w:val="0"/>
      <w:marBottom w:val="0"/>
      <w:divBdr>
        <w:top w:val="none" w:sz="0" w:space="0" w:color="auto"/>
        <w:left w:val="none" w:sz="0" w:space="0" w:color="auto"/>
        <w:bottom w:val="none" w:sz="0" w:space="0" w:color="auto"/>
        <w:right w:val="none" w:sz="0" w:space="0" w:color="auto"/>
      </w:divBdr>
    </w:div>
    <w:div w:id="949629480">
      <w:bodyDiv w:val="1"/>
      <w:marLeft w:val="0"/>
      <w:marRight w:val="0"/>
      <w:marTop w:val="0"/>
      <w:marBottom w:val="0"/>
      <w:divBdr>
        <w:top w:val="none" w:sz="0" w:space="0" w:color="auto"/>
        <w:left w:val="none" w:sz="0" w:space="0" w:color="auto"/>
        <w:bottom w:val="none" w:sz="0" w:space="0" w:color="auto"/>
        <w:right w:val="none" w:sz="0" w:space="0" w:color="auto"/>
      </w:divBdr>
    </w:div>
    <w:div w:id="985087643">
      <w:bodyDiv w:val="1"/>
      <w:marLeft w:val="0"/>
      <w:marRight w:val="0"/>
      <w:marTop w:val="0"/>
      <w:marBottom w:val="0"/>
      <w:divBdr>
        <w:top w:val="none" w:sz="0" w:space="0" w:color="auto"/>
        <w:left w:val="none" w:sz="0" w:space="0" w:color="auto"/>
        <w:bottom w:val="none" w:sz="0" w:space="0" w:color="auto"/>
        <w:right w:val="none" w:sz="0" w:space="0" w:color="auto"/>
      </w:divBdr>
    </w:div>
    <w:div w:id="995958445">
      <w:bodyDiv w:val="1"/>
      <w:marLeft w:val="0"/>
      <w:marRight w:val="0"/>
      <w:marTop w:val="0"/>
      <w:marBottom w:val="0"/>
      <w:divBdr>
        <w:top w:val="none" w:sz="0" w:space="0" w:color="auto"/>
        <w:left w:val="none" w:sz="0" w:space="0" w:color="auto"/>
        <w:bottom w:val="none" w:sz="0" w:space="0" w:color="auto"/>
        <w:right w:val="none" w:sz="0" w:space="0" w:color="auto"/>
      </w:divBdr>
    </w:div>
    <w:div w:id="1003511548">
      <w:bodyDiv w:val="1"/>
      <w:marLeft w:val="0"/>
      <w:marRight w:val="0"/>
      <w:marTop w:val="0"/>
      <w:marBottom w:val="0"/>
      <w:divBdr>
        <w:top w:val="none" w:sz="0" w:space="0" w:color="auto"/>
        <w:left w:val="none" w:sz="0" w:space="0" w:color="auto"/>
        <w:bottom w:val="none" w:sz="0" w:space="0" w:color="auto"/>
        <w:right w:val="none" w:sz="0" w:space="0" w:color="auto"/>
      </w:divBdr>
    </w:div>
    <w:div w:id="1017930844">
      <w:bodyDiv w:val="1"/>
      <w:marLeft w:val="0"/>
      <w:marRight w:val="0"/>
      <w:marTop w:val="0"/>
      <w:marBottom w:val="0"/>
      <w:divBdr>
        <w:top w:val="none" w:sz="0" w:space="0" w:color="auto"/>
        <w:left w:val="none" w:sz="0" w:space="0" w:color="auto"/>
        <w:bottom w:val="none" w:sz="0" w:space="0" w:color="auto"/>
        <w:right w:val="none" w:sz="0" w:space="0" w:color="auto"/>
      </w:divBdr>
    </w:div>
    <w:div w:id="1085372799">
      <w:bodyDiv w:val="1"/>
      <w:marLeft w:val="0"/>
      <w:marRight w:val="0"/>
      <w:marTop w:val="0"/>
      <w:marBottom w:val="0"/>
      <w:divBdr>
        <w:top w:val="none" w:sz="0" w:space="0" w:color="auto"/>
        <w:left w:val="none" w:sz="0" w:space="0" w:color="auto"/>
        <w:bottom w:val="none" w:sz="0" w:space="0" w:color="auto"/>
        <w:right w:val="none" w:sz="0" w:space="0" w:color="auto"/>
      </w:divBdr>
    </w:div>
    <w:div w:id="1109471285">
      <w:bodyDiv w:val="1"/>
      <w:marLeft w:val="0"/>
      <w:marRight w:val="0"/>
      <w:marTop w:val="0"/>
      <w:marBottom w:val="0"/>
      <w:divBdr>
        <w:top w:val="none" w:sz="0" w:space="0" w:color="auto"/>
        <w:left w:val="none" w:sz="0" w:space="0" w:color="auto"/>
        <w:bottom w:val="none" w:sz="0" w:space="0" w:color="auto"/>
        <w:right w:val="none" w:sz="0" w:space="0" w:color="auto"/>
      </w:divBdr>
    </w:div>
    <w:div w:id="1138691635">
      <w:bodyDiv w:val="1"/>
      <w:marLeft w:val="0"/>
      <w:marRight w:val="0"/>
      <w:marTop w:val="0"/>
      <w:marBottom w:val="0"/>
      <w:divBdr>
        <w:top w:val="none" w:sz="0" w:space="0" w:color="auto"/>
        <w:left w:val="none" w:sz="0" w:space="0" w:color="auto"/>
        <w:bottom w:val="none" w:sz="0" w:space="0" w:color="auto"/>
        <w:right w:val="none" w:sz="0" w:space="0" w:color="auto"/>
      </w:divBdr>
    </w:div>
    <w:div w:id="1146434382">
      <w:bodyDiv w:val="1"/>
      <w:marLeft w:val="0"/>
      <w:marRight w:val="0"/>
      <w:marTop w:val="0"/>
      <w:marBottom w:val="0"/>
      <w:divBdr>
        <w:top w:val="none" w:sz="0" w:space="0" w:color="auto"/>
        <w:left w:val="none" w:sz="0" w:space="0" w:color="auto"/>
        <w:bottom w:val="none" w:sz="0" w:space="0" w:color="auto"/>
        <w:right w:val="none" w:sz="0" w:space="0" w:color="auto"/>
      </w:divBdr>
    </w:div>
    <w:div w:id="1159076118">
      <w:bodyDiv w:val="1"/>
      <w:marLeft w:val="0"/>
      <w:marRight w:val="0"/>
      <w:marTop w:val="0"/>
      <w:marBottom w:val="0"/>
      <w:divBdr>
        <w:top w:val="none" w:sz="0" w:space="0" w:color="auto"/>
        <w:left w:val="none" w:sz="0" w:space="0" w:color="auto"/>
        <w:bottom w:val="none" w:sz="0" w:space="0" w:color="auto"/>
        <w:right w:val="none" w:sz="0" w:space="0" w:color="auto"/>
      </w:divBdr>
    </w:div>
    <w:div w:id="1168055804">
      <w:bodyDiv w:val="1"/>
      <w:marLeft w:val="0"/>
      <w:marRight w:val="0"/>
      <w:marTop w:val="0"/>
      <w:marBottom w:val="0"/>
      <w:divBdr>
        <w:top w:val="none" w:sz="0" w:space="0" w:color="auto"/>
        <w:left w:val="none" w:sz="0" w:space="0" w:color="auto"/>
        <w:bottom w:val="none" w:sz="0" w:space="0" w:color="auto"/>
        <w:right w:val="none" w:sz="0" w:space="0" w:color="auto"/>
      </w:divBdr>
    </w:div>
    <w:div w:id="1176001136">
      <w:bodyDiv w:val="1"/>
      <w:marLeft w:val="0"/>
      <w:marRight w:val="0"/>
      <w:marTop w:val="0"/>
      <w:marBottom w:val="0"/>
      <w:divBdr>
        <w:top w:val="none" w:sz="0" w:space="0" w:color="auto"/>
        <w:left w:val="none" w:sz="0" w:space="0" w:color="auto"/>
        <w:bottom w:val="none" w:sz="0" w:space="0" w:color="auto"/>
        <w:right w:val="none" w:sz="0" w:space="0" w:color="auto"/>
      </w:divBdr>
    </w:div>
    <w:div w:id="1191989781">
      <w:bodyDiv w:val="1"/>
      <w:marLeft w:val="0"/>
      <w:marRight w:val="0"/>
      <w:marTop w:val="0"/>
      <w:marBottom w:val="0"/>
      <w:divBdr>
        <w:top w:val="none" w:sz="0" w:space="0" w:color="auto"/>
        <w:left w:val="none" w:sz="0" w:space="0" w:color="auto"/>
        <w:bottom w:val="none" w:sz="0" w:space="0" w:color="auto"/>
        <w:right w:val="none" w:sz="0" w:space="0" w:color="auto"/>
      </w:divBdr>
    </w:div>
    <w:div w:id="1226113401">
      <w:bodyDiv w:val="1"/>
      <w:marLeft w:val="0"/>
      <w:marRight w:val="0"/>
      <w:marTop w:val="0"/>
      <w:marBottom w:val="0"/>
      <w:divBdr>
        <w:top w:val="none" w:sz="0" w:space="0" w:color="auto"/>
        <w:left w:val="none" w:sz="0" w:space="0" w:color="auto"/>
        <w:bottom w:val="none" w:sz="0" w:space="0" w:color="auto"/>
        <w:right w:val="none" w:sz="0" w:space="0" w:color="auto"/>
      </w:divBdr>
    </w:div>
    <w:div w:id="1239055542">
      <w:bodyDiv w:val="1"/>
      <w:marLeft w:val="0"/>
      <w:marRight w:val="0"/>
      <w:marTop w:val="0"/>
      <w:marBottom w:val="0"/>
      <w:divBdr>
        <w:top w:val="none" w:sz="0" w:space="0" w:color="auto"/>
        <w:left w:val="none" w:sz="0" w:space="0" w:color="auto"/>
        <w:bottom w:val="none" w:sz="0" w:space="0" w:color="auto"/>
        <w:right w:val="none" w:sz="0" w:space="0" w:color="auto"/>
      </w:divBdr>
    </w:div>
    <w:div w:id="1239093580">
      <w:bodyDiv w:val="1"/>
      <w:marLeft w:val="0"/>
      <w:marRight w:val="0"/>
      <w:marTop w:val="0"/>
      <w:marBottom w:val="0"/>
      <w:divBdr>
        <w:top w:val="none" w:sz="0" w:space="0" w:color="auto"/>
        <w:left w:val="none" w:sz="0" w:space="0" w:color="auto"/>
        <w:bottom w:val="none" w:sz="0" w:space="0" w:color="auto"/>
        <w:right w:val="none" w:sz="0" w:space="0" w:color="auto"/>
      </w:divBdr>
    </w:div>
    <w:div w:id="1239369192">
      <w:bodyDiv w:val="1"/>
      <w:marLeft w:val="0"/>
      <w:marRight w:val="0"/>
      <w:marTop w:val="0"/>
      <w:marBottom w:val="0"/>
      <w:divBdr>
        <w:top w:val="none" w:sz="0" w:space="0" w:color="auto"/>
        <w:left w:val="none" w:sz="0" w:space="0" w:color="auto"/>
        <w:bottom w:val="none" w:sz="0" w:space="0" w:color="auto"/>
        <w:right w:val="none" w:sz="0" w:space="0" w:color="auto"/>
      </w:divBdr>
    </w:div>
    <w:div w:id="1240940336">
      <w:bodyDiv w:val="1"/>
      <w:marLeft w:val="0"/>
      <w:marRight w:val="0"/>
      <w:marTop w:val="0"/>
      <w:marBottom w:val="0"/>
      <w:divBdr>
        <w:top w:val="none" w:sz="0" w:space="0" w:color="auto"/>
        <w:left w:val="none" w:sz="0" w:space="0" w:color="auto"/>
        <w:bottom w:val="none" w:sz="0" w:space="0" w:color="auto"/>
        <w:right w:val="none" w:sz="0" w:space="0" w:color="auto"/>
      </w:divBdr>
    </w:div>
    <w:div w:id="1268926863">
      <w:bodyDiv w:val="1"/>
      <w:marLeft w:val="0"/>
      <w:marRight w:val="0"/>
      <w:marTop w:val="0"/>
      <w:marBottom w:val="0"/>
      <w:divBdr>
        <w:top w:val="none" w:sz="0" w:space="0" w:color="auto"/>
        <w:left w:val="none" w:sz="0" w:space="0" w:color="auto"/>
        <w:bottom w:val="none" w:sz="0" w:space="0" w:color="auto"/>
        <w:right w:val="none" w:sz="0" w:space="0" w:color="auto"/>
      </w:divBdr>
    </w:div>
    <w:div w:id="1338576245">
      <w:bodyDiv w:val="1"/>
      <w:marLeft w:val="0"/>
      <w:marRight w:val="0"/>
      <w:marTop w:val="0"/>
      <w:marBottom w:val="0"/>
      <w:divBdr>
        <w:top w:val="none" w:sz="0" w:space="0" w:color="auto"/>
        <w:left w:val="none" w:sz="0" w:space="0" w:color="auto"/>
        <w:bottom w:val="none" w:sz="0" w:space="0" w:color="auto"/>
        <w:right w:val="none" w:sz="0" w:space="0" w:color="auto"/>
      </w:divBdr>
    </w:div>
    <w:div w:id="1347977118">
      <w:bodyDiv w:val="1"/>
      <w:marLeft w:val="0"/>
      <w:marRight w:val="0"/>
      <w:marTop w:val="0"/>
      <w:marBottom w:val="0"/>
      <w:divBdr>
        <w:top w:val="none" w:sz="0" w:space="0" w:color="auto"/>
        <w:left w:val="none" w:sz="0" w:space="0" w:color="auto"/>
        <w:bottom w:val="none" w:sz="0" w:space="0" w:color="auto"/>
        <w:right w:val="none" w:sz="0" w:space="0" w:color="auto"/>
      </w:divBdr>
    </w:div>
    <w:div w:id="1397512185">
      <w:bodyDiv w:val="1"/>
      <w:marLeft w:val="0"/>
      <w:marRight w:val="0"/>
      <w:marTop w:val="0"/>
      <w:marBottom w:val="0"/>
      <w:divBdr>
        <w:top w:val="none" w:sz="0" w:space="0" w:color="auto"/>
        <w:left w:val="none" w:sz="0" w:space="0" w:color="auto"/>
        <w:bottom w:val="none" w:sz="0" w:space="0" w:color="auto"/>
        <w:right w:val="none" w:sz="0" w:space="0" w:color="auto"/>
      </w:divBdr>
    </w:div>
    <w:div w:id="1400595339">
      <w:bodyDiv w:val="1"/>
      <w:marLeft w:val="0"/>
      <w:marRight w:val="0"/>
      <w:marTop w:val="0"/>
      <w:marBottom w:val="0"/>
      <w:divBdr>
        <w:top w:val="none" w:sz="0" w:space="0" w:color="auto"/>
        <w:left w:val="none" w:sz="0" w:space="0" w:color="auto"/>
        <w:bottom w:val="none" w:sz="0" w:space="0" w:color="auto"/>
        <w:right w:val="none" w:sz="0" w:space="0" w:color="auto"/>
      </w:divBdr>
    </w:div>
    <w:div w:id="1403140420">
      <w:bodyDiv w:val="1"/>
      <w:marLeft w:val="0"/>
      <w:marRight w:val="0"/>
      <w:marTop w:val="0"/>
      <w:marBottom w:val="0"/>
      <w:divBdr>
        <w:top w:val="none" w:sz="0" w:space="0" w:color="auto"/>
        <w:left w:val="none" w:sz="0" w:space="0" w:color="auto"/>
        <w:bottom w:val="none" w:sz="0" w:space="0" w:color="auto"/>
        <w:right w:val="none" w:sz="0" w:space="0" w:color="auto"/>
      </w:divBdr>
    </w:div>
    <w:div w:id="1409421470">
      <w:bodyDiv w:val="1"/>
      <w:marLeft w:val="0"/>
      <w:marRight w:val="0"/>
      <w:marTop w:val="0"/>
      <w:marBottom w:val="0"/>
      <w:divBdr>
        <w:top w:val="none" w:sz="0" w:space="0" w:color="auto"/>
        <w:left w:val="none" w:sz="0" w:space="0" w:color="auto"/>
        <w:bottom w:val="none" w:sz="0" w:space="0" w:color="auto"/>
        <w:right w:val="none" w:sz="0" w:space="0" w:color="auto"/>
      </w:divBdr>
    </w:div>
    <w:div w:id="1428844117">
      <w:bodyDiv w:val="1"/>
      <w:marLeft w:val="0"/>
      <w:marRight w:val="0"/>
      <w:marTop w:val="0"/>
      <w:marBottom w:val="0"/>
      <w:divBdr>
        <w:top w:val="none" w:sz="0" w:space="0" w:color="auto"/>
        <w:left w:val="none" w:sz="0" w:space="0" w:color="auto"/>
        <w:bottom w:val="none" w:sz="0" w:space="0" w:color="auto"/>
        <w:right w:val="none" w:sz="0" w:space="0" w:color="auto"/>
      </w:divBdr>
    </w:div>
    <w:div w:id="1429236065">
      <w:bodyDiv w:val="1"/>
      <w:marLeft w:val="0"/>
      <w:marRight w:val="0"/>
      <w:marTop w:val="0"/>
      <w:marBottom w:val="0"/>
      <w:divBdr>
        <w:top w:val="none" w:sz="0" w:space="0" w:color="auto"/>
        <w:left w:val="none" w:sz="0" w:space="0" w:color="auto"/>
        <w:bottom w:val="none" w:sz="0" w:space="0" w:color="auto"/>
        <w:right w:val="none" w:sz="0" w:space="0" w:color="auto"/>
      </w:divBdr>
    </w:div>
    <w:div w:id="1447962253">
      <w:bodyDiv w:val="1"/>
      <w:marLeft w:val="0"/>
      <w:marRight w:val="0"/>
      <w:marTop w:val="0"/>
      <w:marBottom w:val="0"/>
      <w:divBdr>
        <w:top w:val="none" w:sz="0" w:space="0" w:color="auto"/>
        <w:left w:val="none" w:sz="0" w:space="0" w:color="auto"/>
        <w:bottom w:val="none" w:sz="0" w:space="0" w:color="auto"/>
        <w:right w:val="none" w:sz="0" w:space="0" w:color="auto"/>
      </w:divBdr>
    </w:div>
    <w:div w:id="1462917640">
      <w:bodyDiv w:val="1"/>
      <w:marLeft w:val="0"/>
      <w:marRight w:val="0"/>
      <w:marTop w:val="0"/>
      <w:marBottom w:val="0"/>
      <w:divBdr>
        <w:top w:val="none" w:sz="0" w:space="0" w:color="auto"/>
        <w:left w:val="none" w:sz="0" w:space="0" w:color="auto"/>
        <w:bottom w:val="none" w:sz="0" w:space="0" w:color="auto"/>
        <w:right w:val="none" w:sz="0" w:space="0" w:color="auto"/>
      </w:divBdr>
    </w:div>
    <w:div w:id="1468083577">
      <w:bodyDiv w:val="1"/>
      <w:marLeft w:val="0"/>
      <w:marRight w:val="0"/>
      <w:marTop w:val="0"/>
      <w:marBottom w:val="0"/>
      <w:divBdr>
        <w:top w:val="none" w:sz="0" w:space="0" w:color="auto"/>
        <w:left w:val="none" w:sz="0" w:space="0" w:color="auto"/>
        <w:bottom w:val="none" w:sz="0" w:space="0" w:color="auto"/>
        <w:right w:val="none" w:sz="0" w:space="0" w:color="auto"/>
      </w:divBdr>
    </w:div>
    <w:div w:id="1471091490">
      <w:bodyDiv w:val="1"/>
      <w:marLeft w:val="0"/>
      <w:marRight w:val="0"/>
      <w:marTop w:val="0"/>
      <w:marBottom w:val="0"/>
      <w:divBdr>
        <w:top w:val="none" w:sz="0" w:space="0" w:color="auto"/>
        <w:left w:val="none" w:sz="0" w:space="0" w:color="auto"/>
        <w:bottom w:val="none" w:sz="0" w:space="0" w:color="auto"/>
        <w:right w:val="none" w:sz="0" w:space="0" w:color="auto"/>
      </w:divBdr>
    </w:div>
    <w:div w:id="1492679080">
      <w:bodyDiv w:val="1"/>
      <w:marLeft w:val="0"/>
      <w:marRight w:val="0"/>
      <w:marTop w:val="0"/>
      <w:marBottom w:val="0"/>
      <w:divBdr>
        <w:top w:val="none" w:sz="0" w:space="0" w:color="auto"/>
        <w:left w:val="none" w:sz="0" w:space="0" w:color="auto"/>
        <w:bottom w:val="none" w:sz="0" w:space="0" w:color="auto"/>
        <w:right w:val="none" w:sz="0" w:space="0" w:color="auto"/>
      </w:divBdr>
    </w:div>
    <w:div w:id="1492794784">
      <w:bodyDiv w:val="1"/>
      <w:marLeft w:val="0"/>
      <w:marRight w:val="0"/>
      <w:marTop w:val="0"/>
      <w:marBottom w:val="0"/>
      <w:divBdr>
        <w:top w:val="none" w:sz="0" w:space="0" w:color="auto"/>
        <w:left w:val="none" w:sz="0" w:space="0" w:color="auto"/>
        <w:bottom w:val="none" w:sz="0" w:space="0" w:color="auto"/>
        <w:right w:val="none" w:sz="0" w:space="0" w:color="auto"/>
      </w:divBdr>
    </w:div>
    <w:div w:id="1524439681">
      <w:bodyDiv w:val="1"/>
      <w:marLeft w:val="0"/>
      <w:marRight w:val="0"/>
      <w:marTop w:val="0"/>
      <w:marBottom w:val="0"/>
      <w:divBdr>
        <w:top w:val="none" w:sz="0" w:space="0" w:color="auto"/>
        <w:left w:val="none" w:sz="0" w:space="0" w:color="auto"/>
        <w:bottom w:val="none" w:sz="0" w:space="0" w:color="auto"/>
        <w:right w:val="none" w:sz="0" w:space="0" w:color="auto"/>
      </w:divBdr>
    </w:div>
    <w:div w:id="1550218793">
      <w:bodyDiv w:val="1"/>
      <w:marLeft w:val="0"/>
      <w:marRight w:val="0"/>
      <w:marTop w:val="0"/>
      <w:marBottom w:val="0"/>
      <w:divBdr>
        <w:top w:val="none" w:sz="0" w:space="0" w:color="auto"/>
        <w:left w:val="none" w:sz="0" w:space="0" w:color="auto"/>
        <w:bottom w:val="none" w:sz="0" w:space="0" w:color="auto"/>
        <w:right w:val="none" w:sz="0" w:space="0" w:color="auto"/>
      </w:divBdr>
    </w:div>
    <w:div w:id="1562322525">
      <w:bodyDiv w:val="1"/>
      <w:marLeft w:val="0"/>
      <w:marRight w:val="0"/>
      <w:marTop w:val="0"/>
      <w:marBottom w:val="0"/>
      <w:divBdr>
        <w:top w:val="none" w:sz="0" w:space="0" w:color="auto"/>
        <w:left w:val="none" w:sz="0" w:space="0" w:color="auto"/>
        <w:bottom w:val="none" w:sz="0" w:space="0" w:color="auto"/>
        <w:right w:val="none" w:sz="0" w:space="0" w:color="auto"/>
      </w:divBdr>
    </w:div>
    <w:div w:id="1563059869">
      <w:bodyDiv w:val="1"/>
      <w:marLeft w:val="0"/>
      <w:marRight w:val="0"/>
      <w:marTop w:val="0"/>
      <w:marBottom w:val="0"/>
      <w:divBdr>
        <w:top w:val="none" w:sz="0" w:space="0" w:color="auto"/>
        <w:left w:val="none" w:sz="0" w:space="0" w:color="auto"/>
        <w:bottom w:val="none" w:sz="0" w:space="0" w:color="auto"/>
        <w:right w:val="none" w:sz="0" w:space="0" w:color="auto"/>
      </w:divBdr>
    </w:div>
    <w:div w:id="1597640409">
      <w:bodyDiv w:val="1"/>
      <w:marLeft w:val="0"/>
      <w:marRight w:val="0"/>
      <w:marTop w:val="0"/>
      <w:marBottom w:val="0"/>
      <w:divBdr>
        <w:top w:val="none" w:sz="0" w:space="0" w:color="auto"/>
        <w:left w:val="none" w:sz="0" w:space="0" w:color="auto"/>
        <w:bottom w:val="none" w:sz="0" w:space="0" w:color="auto"/>
        <w:right w:val="none" w:sz="0" w:space="0" w:color="auto"/>
      </w:divBdr>
    </w:div>
    <w:div w:id="1620333189">
      <w:bodyDiv w:val="1"/>
      <w:marLeft w:val="0"/>
      <w:marRight w:val="0"/>
      <w:marTop w:val="0"/>
      <w:marBottom w:val="0"/>
      <w:divBdr>
        <w:top w:val="none" w:sz="0" w:space="0" w:color="auto"/>
        <w:left w:val="none" w:sz="0" w:space="0" w:color="auto"/>
        <w:bottom w:val="none" w:sz="0" w:space="0" w:color="auto"/>
        <w:right w:val="none" w:sz="0" w:space="0" w:color="auto"/>
      </w:divBdr>
    </w:div>
    <w:div w:id="1637563704">
      <w:bodyDiv w:val="1"/>
      <w:marLeft w:val="0"/>
      <w:marRight w:val="0"/>
      <w:marTop w:val="0"/>
      <w:marBottom w:val="0"/>
      <w:divBdr>
        <w:top w:val="none" w:sz="0" w:space="0" w:color="auto"/>
        <w:left w:val="none" w:sz="0" w:space="0" w:color="auto"/>
        <w:bottom w:val="none" w:sz="0" w:space="0" w:color="auto"/>
        <w:right w:val="none" w:sz="0" w:space="0" w:color="auto"/>
      </w:divBdr>
    </w:div>
    <w:div w:id="1637569687">
      <w:bodyDiv w:val="1"/>
      <w:marLeft w:val="0"/>
      <w:marRight w:val="0"/>
      <w:marTop w:val="0"/>
      <w:marBottom w:val="0"/>
      <w:divBdr>
        <w:top w:val="none" w:sz="0" w:space="0" w:color="auto"/>
        <w:left w:val="none" w:sz="0" w:space="0" w:color="auto"/>
        <w:bottom w:val="none" w:sz="0" w:space="0" w:color="auto"/>
        <w:right w:val="none" w:sz="0" w:space="0" w:color="auto"/>
      </w:divBdr>
    </w:div>
    <w:div w:id="1649479718">
      <w:bodyDiv w:val="1"/>
      <w:marLeft w:val="0"/>
      <w:marRight w:val="0"/>
      <w:marTop w:val="0"/>
      <w:marBottom w:val="0"/>
      <w:divBdr>
        <w:top w:val="none" w:sz="0" w:space="0" w:color="auto"/>
        <w:left w:val="none" w:sz="0" w:space="0" w:color="auto"/>
        <w:bottom w:val="none" w:sz="0" w:space="0" w:color="auto"/>
        <w:right w:val="none" w:sz="0" w:space="0" w:color="auto"/>
      </w:divBdr>
    </w:div>
    <w:div w:id="1682975275">
      <w:bodyDiv w:val="1"/>
      <w:marLeft w:val="0"/>
      <w:marRight w:val="0"/>
      <w:marTop w:val="0"/>
      <w:marBottom w:val="0"/>
      <w:divBdr>
        <w:top w:val="none" w:sz="0" w:space="0" w:color="auto"/>
        <w:left w:val="none" w:sz="0" w:space="0" w:color="auto"/>
        <w:bottom w:val="none" w:sz="0" w:space="0" w:color="auto"/>
        <w:right w:val="none" w:sz="0" w:space="0" w:color="auto"/>
      </w:divBdr>
    </w:div>
    <w:div w:id="1721395451">
      <w:bodyDiv w:val="1"/>
      <w:marLeft w:val="0"/>
      <w:marRight w:val="0"/>
      <w:marTop w:val="0"/>
      <w:marBottom w:val="0"/>
      <w:divBdr>
        <w:top w:val="none" w:sz="0" w:space="0" w:color="auto"/>
        <w:left w:val="none" w:sz="0" w:space="0" w:color="auto"/>
        <w:bottom w:val="none" w:sz="0" w:space="0" w:color="auto"/>
        <w:right w:val="none" w:sz="0" w:space="0" w:color="auto"/>
      </w:divBdr>
    </w:div>
    <w:div w:id="1725712190">
      <w:bodyDiv w:val="1"/>
      <w:marLeft w:val="0"/>
      <w:marRight w:val="0"/>
      <w:marTop w:val="0"/>
      <w:marBottom w:val="0"/>
      <w:divBdr>
        <w:top w:val="none" w:sz="0" w:space="0" w:color="auto"/>
        <w:left w:val="none" w:sz="0" w:space="0" w:color="auto"/>
        <w:bottom w:val="none" w:sz="0" w:space="0" w:color="auto"/>
        <w:right w:val="none" w:sz="0" w:space="0" w:color="auto"/>
      </w:divBdr>
    </w:div>
    <w:div w:id="1744329016">
      <w:bodyDiv w:val="1"/>
      <w:marLeft w:val="0"/>
      <w:marRight w:val="0"/>
      <w:marTop w:val="0"/>
      <w:marBottom w:val="0"/>
      <w:divBdr>
        <w:top w:val="none" w:sz="0" w:space="0" w:color="auto"/>
        <w:left w:val="none" w:sz="0" w:space="0" w:color="auto"/>
        <w:bottom w:val="none" w:sz="0" w:space="0" w:color="auto"/>
        <w:right w:val="none" w:sz="0" w:space="0" w:color="auto"/>
      </w:divBdr>
    </w:div>
    <w:div w:id="1749306509">
      <w:bodyDiv w:val="1"/>
      <w:marLeft w:val="0"/>
      <w:marRight w:val="0"/>
      <w:marTop w:val="0"/>
      <w:marBottom w:val="0"/>
      <w:divBdr>
        <w:top w:val="none" w:sz="0" w:space="0" w:color="auto"/>
        <w:left w:val="none" w:sz="0" w:space="0" w:color="auto"/>
        <w:bottom w:val="none" w:sz="0" w:space="0" w:color="auto"/>
        <w:right w:val="none" w:sz="0" w:space="0" w:color="auto"/>
      </w:divBdr>
    </w:div>
    <w:div w:id="1766682846">
      <w:bodyDiv w:val="1"/>
      <w:marLeft w:val="0"/>
      <w:marRight w:val="0"/>
      <w:marTop w:val="0"/>
      <w:marBottom w:val="0"/>
      <w:divBdr>
        <w:top w:val="none" w:sz="0" w:space="0" w:color="auto"/>
        <w:left w:val="none" w:sz="0" w:space="0" w:color="auto"/>
        <w:bottom w:val="none" w:sz="0" w:space="0" w:color="auto"/>
        <w:right w:val="none" w:sz="0" w:space="0" w:color="auto"/>
      </w:divBdr>
    </w:div>
    <w:div w:id="1784567260">
      <w:bodyDiv w:val="1"/>
      <w:marLeft w:val="0"/>
      <w:marRight w:val="0"/>
      <w:marTop w:val="0"/>
      <w:marBottom w:val="0"/>
      <w:divBdr>
        <w:top w:val="none" w:sz="0" w:space="0" w:color="auto"/>
        <w:left w:val="none" w:sz="0" w:space="0" w:color="auto"/>
        <w:bottom w:val="none" w:sz="0" w:space="0" w:color="auto"/>
        <w:right w:val="none" w:sz="0" w:space="0" w:color="auto"/>
      </w:divBdr>
    </w:div>
    <w:div w:id="1794668806">
      <w:bodyDiv w:val="1"/>
      <w:marLeft w:val="0"/>
      <w:marRight w:val="0"/>
      <w:marTop w:val="0"/>
      <w:marBottom w:val="0"/>
      <w:divBdr>
        <w:top w:val="none" w:sz="0" w:space="0" w:color="auto"/>
        <w:left w:val="none" w:sz="0" w:space="0" w:color="auto"/>
        <w:bottom w:val="none" w:sz="0" w:space="0" w:color="auto"/>
        <w:right w:val="none" w:sz="0" w:space="0" w:color="auto"/>
      </w:divBdr>
    </w:div>
    <w:div w:id="1802574617">
      <w:bodyDiv w:val="1"/>
      <w:marLeft w:val="0"/>
      <w:marRight w:val="0"/>
      <w:marTop w:val="0"/>
      <w:marBottom w:val="0"/>
      <w:divBdr>
        <w:top w:val="none" w:sz="0" w:space="0" w:color="auto"/>
        <w:left w:val="none" w:sz="0" w:space="0" w:color="auto"/>
        <w:bottom w:val="none" w:sz="0" w:space="0" w:color="auto"/>
        <w:right w:val="none" w:sz="0" w:space="0" w:color="auto"/>
      </w:divBdr>
    </w:div>
    <w:div w:id="1806118784">
      <w:bodyDiv w:val="1"/>
      <w:marLeft w:val="0"/>
      <w:marRight w:val="0"/>
      <w:marTop w:val="0"/>
      <w:marBottom w:val="0"/>
      <w:divBdr>
        <w:top w:val="none" w:sz="0" w:space="0" w:color="auto"/>
        <w:left w:val="none" w:sz="0" w:space="0" w:color="auto"/>
        <w:bottom w:val="none" w:sz="0" w:space="0" w:color="auto"/>
        <w:right w:val="none" w:sz="0" w:space="0" w:color="auto"/>
      </w:divBdr>
    </w:div>
    <w:div w:id="1854950620">
      <w:bodyDiv w:val="1"/>
      <w:marLeft w:val="0"/>
      <w:marRight w:val="0"/>
      <w:marTop w:val="0"/>
      <w:marBottom w:val="0"/>
      <w:divBdr>
        <w:top w:val="none" w:sz="0" w:space="0" w:color="auto"/>
        <w:left w:val="none" w:sz="0" w:space="0" w:color="auto"/>
        <w:bottom w:val="none" w:sz="0" w:space="0" w:color="auto"/>
        <w:right w:val="none" w:sz="0" w:space="0" w:color="auto"/>
      </w:divBdr>
    </w:div>
    <w:div w:id="1857428026">
      <w:bodyDiv w:val="1"/>
      <w:marLeft w:val="0"/>
      <w:marRight w:val="0"/>
      <w:marTop w:val="0"/>
      <w:marBottom w:val="0"/>
      <w:divBdr>
        <w:top w:val="none" w:sz="0" w:space="0" w:color="auto"/>
        <w:left w:val="none" w:sz="0" w:space="0" w:color="auto"/>
        <w:bottom w:val="none" w:sz="0" w:space="0" w:color="auto"/>
        <w:right w:val="none" w:sz="0" w:space="0" w:color="auto"/>
      </w:divBdr>
    </w:div>
    <w:div w:id="1858303225">
      <w:bodyDiv w:val="1"/>
      <w:marLeft w:val="0"/>
      <w:marRight w:val="0"/>
      <w:marTop w:val="0"/>
      <w:marBottom w:val="0"/>
      <w:divBdr>
        <w:top w:val="none" w:sz="0" w:space="0" w:color="auto"/>
        <w:left w:val="none" w:sz="0" w:space="0" w:color="auto"/>
        <w:bottom w:val="none" w:sz="0" w:space="0" w:color="auto"/>
        <w:right w:val="none" w:sz="0" w:space="0" w:color="auto"/>
      </w:divBdr>
    </w:div>
    <w:div w:id="1874266203">
      <w:bodyDiv w:val="1"/>
      <w:marLeft w:val="0"/>
      <w:marRight w:val="0"/>
      <w:marTop w:val="0"/>
      <w:marBottom w:val="0"/>
      <w:divBdr>
        <w:top w:val="none" w:sz="0" w:space="0" w:color="auto"/>
        <w:left w:val="none" w:sz="0" w:space="0" w:color="auto"/>
        <w:bottom w:val="none" w:sz="0" w:space="0" w:color="auto"/>
        <w:right w:val="none" w:sz="0" w:space="0" w:color="auto"/>
      </w:divBdr>
    </w:div>
    <w:div w:id="1889104778">
      <w:bodyDiv w:val="1"/>
      <w:marLeft w:val="0"/>
      <w:marRight w:val="0"/>
      <w:marTop w:val="0"/>
      <w:marBottom w:val="0"/>
      <w:divBdr>
        <w:top w:val="none" w:sz="0" w:space="0" w:color="auto"/>
        <w:left w:val="none" w:sz="0" w:space="0" w:color="auto"/>
        <w:bottom w:val="none" w:sz="0" w:space="0" w:color="auto"/>
        <w:right w:val="none" w:sz="0" w:space="0" w:color="auto"/>
      </w:divBdr>
    </w:div>
    <w:div w:id="1890649899">
      <w:bodyDiv w:val="1"/>
      <w:marLeft w:val="0"/>
      <w:marRight w:val="0"/>
      <w:marTop w:val="0"/>
      <w:marBottom w:val="0"/>
      <w:divBdr>
        <w:top w:val="none" w:sz="0" w:space="0" w:color="auto"/>
        <w:left w:val="none" w:sz="0" w:space="0" w:color="auto"/>
        <w:bottom w:val="none" w:sz="0" w:space="0" w:color="auto"/>
        <w:right w:val="none" w:sz="0" w:space="0" w:color="auto"/>
      </w:divBdr>
    </w:div>
    <w:div w:id="1906840719">
      <w:bodyDiv w:val="1"/>
      <w:marLeft w:val="0"/>
      <w:marRight w:val="0"/>
      <w:marTop w:val="0"/>
      <w:marBottom w:val="0"/>
      <w:divBdr>
        <w:top w:val="none" w:sz="0" w:space="0" w:color="auto"/>
        <w:left w:val="none" w:sz="0" w:space="0" w:color="auto"/>
        <w:bottom w:val="none" w:sz="0" w:space="0" w:color="auto"/>
        <w:right w:val="none" w:sz="0" w:space="0" w:color="auto"/>
      </w:divBdr>
    </w:div>
    <w:div w:id="1921063869">
      <w:bodyDiv w:val="1"/>
      <w:marLeft w:val="0"/>
      <w:marRight w:val="0"/>
      <w:marTop w:val="0"/>
      <w:marBottom w:val="0"/>
      <w:divBdr>
        <w:top w:val="none" w:sz="0" w:space="0" w:color="auto"/>
        <w:left w:val="none" w:sz="0" w:space="0" w:color="auto"/>
        <w:bottom w:val="none" w:sz="0" w:space="0" w:color="auto"/>
        <w:right w:val="none" w:sz="0" w:space="0" w:color="auto"/>
      </w:divBdr>
    </w:div>
    <w:div w:id="1925259182">
      <w:bodyDiv w:val="1"/>
      <w:marLeft w:val="0"/>
      <w:marRight w:val="0"/>
      <w:marTop w:val="0"/>
      <w:marBottom w:val="0"/>
      <w:divBdr>
        <w:top w:val="none" w:sz="0" w:space="0" w:color="auto"/>
        <w:left w:val="none" w:sz="0" w:space="0" w:color="auto"/>
        <w:bottom w:val="none" w:sz="0" w:space="0" w:color="auto"/>
        <w:right w:val="none" w:sz="0" w:space="0" w:color="auto"/>
      </w:divBdr>
    </w:div>
    <w:div w:id="1936202479">
      <w:bodyDiv w:val="1"/>
      <w:marLeft w:val="0"/>
      <w:marRight w:val="0"/>
      <w:marTop w:val="0"/>
      <w:marBottom w:val="0"/>
      <w:divBdr>
        <w:top w:val="none" w:sz="0" w:space="0" w:color="auto"/>
        <w:left w:val="none" w:sz="0" w:space="0" w:color="auto"/>
        <w:bottom w:val="none" w:sz="0" w:space="0" w:color="auto"/>
        <w:right w:val="none" w:sz="0" w:space="0" w:color="auto"/>
      </w:divBdr>
    </w:div>
    <w:div w:id="1965112599">
      <w:bodyDiv w:val="1"/>
      <w:marLeft w:val="0"/>
      <w:marRight w:val="0"/>
      <w:marTop w:val="0"/>
      <w:marBottom w:val="0"/>
      <w:divBdr>
        <w:top w:val="none" w:sz="0" w:space="0" w:color="auto"/>
        <w:left w:val="none" w:sz="0" w:space="0" w:color="auto"/>
        <w:bottom w:val="none" w:sz="0" w:space="0" w:color="auto"/>
        <w:right w:val="none" w:sz="0" w:space="0" w:color="auto"/>
      </w:divBdr>
    </w:div>
    <w:div w:id="1982228634">
      <w:bodyDiv w:val="1"/>
      <w:marLeft w:val="0"/>
      <w:marRight w:val="0"/>
      <w:marTop w:val="0"/>
      <w:marBottom w:val="0"/>
      <w:divBdr>
        <w:top w:val="none" w:sz="0" w:space="0" w:color="auto"/>
        <w:left w:val="none" w:sz="0" w:space="0" w:color="auto"/>
        <w:bottom w:val="none" w:sz="0" w:space="0" w:color="auto"/>
        <w:right w:val="none" w:sz="0" w:space="0" w:color="auto"/>
      </w:divBdr>
    </w:div>
    <w:div w:id="1989043606">
      <w:bodyDiv w:val="1"/>
      <w:marLeft w:val="0"/>
      <w:marRight w:val="0"/>
      <w:marTop w:val="0"/>
      <w:marBottom w:val="0"/>
      <w:divBdr>
        <w:top w:val="none" w:sz="0" w:space="0" w:color="auto"/>
        <w:left w:val="none" w:sz="0" w:space="0" w:color="auto"/>
        <w:bottom w:val="none" w:sz="0" w:space="0" w:color="auto"/>
        <w:right w:val="none" w:sz="0" w:space="0" w:color="auto"/>
      </w:divBdr>
    </w:div>
    <w:div w:id="1990207788">
      <w:bodyDiv w:val="1"/>
      <w:marLeft w:val="0"/>
      <w:marRight w:val="0"/>
      <w:marTop w:val="0"/>
      <w:marBottom w:val="0"/>
      <w:divBdr>
        <w:top w:val="none" w:sz="0" w:space="0" w:color="auto"/>
        <w:left w:val="none" w:sz="0" w:space="0" w:color="auto"/>
        <w:bottom w:val="none" w:sz="0" w:space="0" w:color="auto"/>
        <w:right w:val="none" w:sz="0" w:space="0" w:color="auto"/>
      </w:divBdr>
    </w:div>
    <w:div w:id="1990860717">
      <w:bodyDiv w:val="1"/>
      <w:marLeft w:val="0"/>
      <w:marRight w:val="0"/>
      <w:marTop w:val="0"/>
      <w:marBottom w:val="0"/>
      <w:divBdr>
        <w:top w:val="none" w:sz="0" w:space="0" w:color="auto"/>
        <w:left w:val="none" w:sz="0" w:space="0" w:color="auto"/>
        <w:bottom w:val="none" w:sz="0" w:space="0" w:color="auto"/>
        <w:right w:val="none" w:sz="0" w:space="0" w:color="auto"/>
      </w:divBdr>
    </w:div>
    <w:div w:id="2015841739">
      <w:bodyDiv w:val="1"/>
      <w:marLeft w:val="0"/>
      <w:marRight w:val="0"/>
      <w:marTop w:val="0"/>
      <w:marBottom w:val="0"/>
      <w:divBdr>
        <w:top w:val="none" w:sz="0" w:space="0" w:color="auto"/>
        <w:left w:val="none" w:sz="0" w:space="0" w:color="auto"/>
        <w:bottom w:val="none" w:sz="0" w:space="0" w:color="auto"/>
        <w:right w:val="none" w:sz="0" w:space="0" w:color="auto"/>
      </w:divBdr>
    </w:div>
    <w:div w:id="2021076776">
      <w:bodyDiv w:val="1"/>
      <w:marLeft w:val="0"/>
      <w:marRight w:val="0"/>
      <w:marTop w:val="0"/>
      <w:marBottom w:val="0"/>
      <w:divBdr>
        <w:top w:val="none" w:sz="0" w:space="0" w:color="auto"/>
        <w:left w:val="none" w:sz="0" w:space="0" w:color="auto"/>
        <w:bottom w:val="none" w:sz="0" w:space="0" w:color="auto"/>
        <w:right w:val="none" w:sz="0" w:space="0" w:color="auto"/>
      </w:divBdr>
    </w:div>
    <w:div w:id="2061896964">
      <w:bodyDiv w:val="1"/>
      <w:marLeft w:val="0"/>
      <w:marRight w:val="0"/>
      <w:marTop w:val="0"/>
      <w:marBottom w:val="0"/>
      <w:divBdr>
        <w:top w:val="none" w:sz="0" w:space="0" w:color="auto"/>
        <w:left w:val="none" w:sz="0" w:space="0" w:color="auto"/>
        <w:bottom w:val="none" w:sz="0" w:space="0" w:color="auto"/>
        <w:right w:val="none" w:sz="0" w:space="0" w:color="auto"/>
      </w:divBdr>
    </w:div>
    <w:div w:id="2088648814">
      <w:bodyDiv w:val="1"/>
      <w:marLeft w:val="0"/>
      <w:marRight w:val="0"/>
      <w:marTop w:val="0"/>
      <w:marBottom w:val="0"/>
      <w:divBdr>
        <w:top w:val="none" w:sz="0" w:space="0" w:color="auto"/>
        <w:left w:val="none" w:sz="0" w:space="0" w:color="auto"/>
        <w:bottom w:val="none" w:sz="0" w:space="0" w:color="auto"/>
        <w:right w:val="none" w:sz="0" w:space="0" w:color="auto"/>
      </w:divBdr>
    </w:div>
    <w:div w:id="2100717126">
      <w:bodyDiv w:val="1"/>
      <w:marLeft w:val="0"/>
      <w:marRight w:val="0"/>
      <w:marTop w:val="0"/>
      <w:marBottom w:val="0"/>
      <w:divBdr>
        <w:top w:val="none" w:sz="0" w:space="0" w:color="auto"/>
        <w:left w:val="none" w:sz="0" w:space="0" w:color="auto"/>
        <w:bottom w:val="none" w:sz="0" w:space="0" w:color="auto"/>
        <w:right w:val="none" w:sz="0" w:space="0" w:color="auto"/>
      </w:divBdr>
    </w:div>
    <w:div w:id="21252686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7.jpeg"/><Relationship Id="rId22" Type="http://schemas.openxmlformats.org/officeDocument/2006/relationships/image" Target="media/image15.jpeg"/></Relationships>
</file>

<file path=word/_rels/footnotes.xml.rels><?xml version="1.0" encoding="UTF-8" standalone="yes"?>
<Relationships xmlns="http://schemas.openxmlformats.org/package/2006/relationships"><Relationship Id="rId1" Type="http://schemas.openxmlformats.org/officeDocument/2006/relationships/hyperlink" Target="https://www.google.com/search?sca_esv=596572399&amp;sxsrf=AM9HkKluBMzWw9YW2a7SQ4WIRASY2HRXTw:1704726332875&amp;q=Roger+Martin+du+Gard&amp;si=ALGXSlYzFQQn5id74gU-GPAR8UsllKNebHx5zj2txQsc1FfqFBIUV7OFuRW-ELLMeoYiXQAvFQhCHvYKHPad9kDCQcWCktRe2d8OTwSpwL_1-5Y3TwJrir35_IC0NCZDKoar4gm3LpT2dVlJkZX16FFuQgSi8Rluot9nxcD6eDwmKJ3XhDPnvB8n3exXZGIYZGBXZRnlrqAb6ef0i-avF_8pCuPniBD7iw%3D%3D&amp;sa=X&amp;ved=2ahUKEwiYiIq8iM6DAxU_9bsIHfIHAhEQmxMoAHoECEcQA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DF7D97-1D71-4C4D-838F-32AED8052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1462</TotalTime>
  <Pages>1</Pages>
  <Words>13091</Words>
  <Characters>74623</Characters>
  <Application>Microsoft Office Word</Application>
  <DocSecurity>0</DocSecurity>
  <Lines>621</Lines>
  <Paragraphs>175</Paragraphs>
  <ScaleCrop>false</ScaleCrop>
  <HeadingPairs>
    <vt:vector size="4" baseType="variant">
      <vt:variant>
        <vt:lpstr>Title</vt:lpstr>
      </vt:variant>
      <vt:variant>
        <vt:i4>1</vt:i4>
      </vt:variant>
      <vt:variant>
        <vt:lpstr>Headings</vt:lpstr>
      </vt:variant>
      <vt:variant>
        <vt:i4>27</vt:i4>
      </vt:variant>
    </vt:vector>
  </HeadingPairs>
  <TitlesOfParts>
    <vt:vector size="28" baseType="lpstr">
      <vt:lpstr/>
      <vt:lpstr>    ریل‌گذاری‌های نسل مانا برای سال پیش‌ رو</vt:lpstr>
      <vt:lpstr>        نسل مانا، ماهنامۀ فرهنگی،‌اجتماعی نابینایان</vt:lpstr>
      <vt:lpstr>        تغییرات برخی ستون‌ها در یک سال آینده</vt:lpstr>
      <vt:lpstr>        شیوۀ تعامل سازمان‌ها با نسل مانا</vt:lpstr>
      <vt:lpstr>        حامیان نسل مانا در سالی که گذشت</vt:lpstr>
      <vt:lpstr>    گزارش عملکرد انجمن نابینایان ایران (دی ۱۴۰۲)</vt:lpstr>
      <vt:lpstr>    پیشخوان: مروری بر پادکست‌ها و نشریه‌های انگلیسی‌زبان ویژۀ افراد با آسیب بینایی</vt:lpstr>
      <vt:lpstr>        یک جهان آگاهی زیر انگشتان نابینایان</vt:lpstr>
      <vt:lpstr>        دنیای بی‌مرز صفحه‌خوان‌ها: این بار دوربین دیجیتال</vt:lpstr>
      <vt:lpstr>        جشنوارۀ جهانی نوازندگی برای نابینایان</vt:lpstr>
      <vt:lpstr>    آنجا که رنگ و نور و تماشا بریل شد؛ نگاهی به جایگاه بریل در دنیای امروز و مقایسه </vt:lpstr>
      <vt:lpstr>    پیچ و خم‌های تعامل والدین نابینا و فرزندانشان</vt:lpstr>
      <vt:lpstr>        دوران کودکی</vt:lpstr>
      <vt:lpstr>        دوران مدرسه</vt:lpstr>
      <vt:lpstr>    چگونه هوش مصنوعی می‌تواند در مسیریابی به نابینایان و کم‌بینایان کمک کند</vt:lpstr>
      <vt:lpstr>    وضعیت اعتبار شهادت نابینایان و ناشنوایان در دادگاه‌ها </vt:lpstr>
      <vt:lpstr>    کدام‌یک کار‌آمدتر است: آموزش در مدارس استثنایی یا به‌صورت تلفیقی</vt:lpstr>
      <vt:lpstr>        مدرسۀ استثنایی، جایی برای آموزش متمرکز و تخصصی</vt:lpstr>
      <vt:lpstr>        مدافعان آموزش به‌صورت تلفیقی</vt:lpstr>
      <vt:lpstr>        مخالفان آموزش به‌صورت تلفیقی</vt:lpstr>
      <vt:lpstr>        با این اوصاف به کدامین سو برویم؟</vt:lpstr>
      <vt:lpstr>    مشاغل از نگاه یوتیوبر نابینا</vt:lpstr>
      <vt:lpstr>    آموزش جهت‌يابي به نابینایان، متولی ندارد</vt:lpstr>
      <vt:lpstr>    تازه‌های بیماری آرپی</vt:lpstr>
      <vt:lpstr>    نواک: نوای کتاب در گفتگو با صاحب‌نظران نابینا</vt:lpstr>
      <vt:lpstr>    تبعیض زیر نام برابری جولان می دهد</vt:lpstr>
      <vt:lpstr>    فرصت‌ها را نسوزانید</vt:lpstr>
    </vt:vector>
  </TitlesOfParts>
  <Company/>
  <LinksUpToDate>false</LinksUpToDate>
  <CharactersWithSpaces>87539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Omid</dc:creator>
  <cp:keywords/>
  <dc:description/>
  <cp:lastModifiedBy>زهرا همت</cp:lastModifiedBy>
  <cp:revision>102</cp:revision>
  <cp:lastPrinted>2024-01-20T11:02:00Z</cp:lastPrinted>
  <dcterms:created xsi:type="dcterms:W3CDTF">2023-09-19T16:23:00Z</dcterms:created>
  <dcterms:modified xsi:type="dcterms:W3CDTF">2024-01-20T11:16:00Z</dcterms:modified>
</cp:coreProperties>
</file>